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CE" w:rsidRPr="00433863" w:rsidRDefault="00A0330A" w:rsidP="00433863">
      <w:pPr>
        <w:jc w:val="center"/>
        <w:rPr>
          <w:noProof/>
          <w:sz w:val="48"/>
        </w:rPr>
      </w:pPr>
      <w:r w:rsidRPr="00433863">
        <w:rPr>
          <w:rFonts w:hint="eastAsia"/>
          <w:noProof/>
          <w:sz w:val="48"/>
        </w:rPr>
        <w:t>公</w:t>
      </w:r>
      <w:r w:rsidR="00433863">
        <w:rPr>
          <w:rFonts w:hint="eastAsia"/>
          <w:noProof/>
          <w:sz w:val="48"/>
        </w:rPr>
        <w:t xml:space="preserve">  </w:t>
      </w:r>
      <w:r w:rsidRPr="00433863">
        <w:rPr>
          <w:rFonts w:hint="eastAsia"/>
          <w:noProof/>
          <w:sz w:val="48"/>
        </w:rPr>
        <w:t>示</w:t>
      </w:r>
    </w:p>
    <w:p w:rsidR="00A0330A" w:rsidRPr="00E455D5" w:rsidRDefault="00433863" w:rsidP="00E455D5">
      <w:pPr>
        <w:spacing w:line="400" w:lineRule="exact"/>
        <w:ind w:firstLineChars="200" w:firstLine="560"/>
        <w:rPr>
          <w:rFonts w:asciiTheme="minorEastAsia" w:hAnsiTheme="minorEastAsia"/>
          <w:noProof/>
          <w:sz w:val="28"/>
        </w:rPr>
      </w:pPr>
      <w:r w:rsidRPr="00E455D5">
        <w:rPr>
          <w:rFonts w:asciiTheme="minorEastAsia" w:hAnsiTheme="minorEastAsia" w:hint="eastAsia"/>
          <w:noProof/>
          <w:sz w:val="28"/>
        </w:rPr>
        <w:t>根据</w:t>
      </w:r>
      <w:r w:rsidR="00F36E2E">
        <w:rPr>
          <w:rFonts w:asciiTheme="minorEastAsia" w:hAnsiTheme="minorEastAsia" w:hint="eastAsia"/>
          <w:noProof/>
          <w:sz w:val="28"/>
        </w:rPr>
        <w:t>《</w:t>
      </w:r>
      <w:r w:rsidR="00F36E2E" w:rsidRPr="00F36E2E">
        <w:rPr>
          <w:rFonts w:asciiTheme="minorEastAsia" w:hAnsiTheme="minorEastAsia" w:hint="eastAsia"/>
          <w:noProof/>
          <w:sz w:val="28"/>
        </w:rPr>
        <w:t>关于组织申报2018年度院级“大学生研究性学习和创新性实验计划项目”的通知</w:t>
      </w:r>
      <w:r w:rsidR="00F36E2E">
        <w:rPr>
          <w:rFonts w:asciiTheme="minorEastAsia" w:hAnsiTheme="minorEastAsia" w:hint="eastAsia"/>
          <w:noProof/>
          <w:sz w:val="28"/>
        </w:rPr>
        <w:t>》</w:t>
      </w:r>
      <w:r w:rsidRPr="00E455D5">
        <w:rPr>
          <w:rFonts w:asciiTheme="minorEastAsia" w:hAnsiTheme="minorEastAsia" w:hint="eastAsia"/>
          <w:noProof/>
          <w:sz w:val="28"/>
        </w:rPr>
        <w:t>（</w:t>
      </w:r>
      <w:r w:rsidR="00F36E2E" w:rsidRPr="00F36E2E">
        <w:rPr>
          <w:rFonts w:asciiTheme="minorEastAsia" w:hAnsiTheme="minorEastAsia" w:hint="eastAsia"/>
          <w:noProof/>
          <w:sz w:val="28"/>
        </w:rPr>
        <w:t>湘农东方教[2018]7号</w:t>
      </w:r>
      <w:r w:rsidRPr="00E455D5">
        <w:rPr>
          <w:rFonts w:asciiTheme="minorEastAsia" w:hAnsiTheme="minorEastAsia" w:hint="eastAsia"/>
          <w:noProof/>
          <w:sz w:val="28"/>
        </w:rPr>
        <w:t>）文件</w:t>
      </w:r>
      <w:r w:rsidR="00F36E2E">
        <w:rPr>
          <w:rFonts w:asciiTheme="minorEastAsia" w:hAnsiTheme="minorEastAsia" w:hint="eastAsia"/>
          <w:noProof/>
          <w:sz w:val="28"/>
        </w:rPr>
        <w:t>规定，</w:t>
      </w:r>
      <w:r w:rsidR="00F36E2E" w:rsidRPr="00F36E2E">
        <w:rPr>
          <w:rFonts w:asciiTheme="minorEastAsia" w:hAnsiTheme="minorEastAsia" w:hint="eastAsia"/>
          <w:noProof/>
          <w:sz w:val="28"/>
        </w:rPr>
        <w:t>经个人申报、学部初评、学院教学工作</w:t>
      </w:r>
      <w:r w:rsidR="00F36E2E" w:rsidRPr="00F36E2E">
        <w:rPr>
          <w:rFonts w:asciiTheme="minorEastAsia" w:hAnsiTheme="minorEastAsia" w:hint="eastAsia"/>
          <w:noProof/>
          <w:sz w:val="28"/>
        </w:rPr>
        <w:t>委员会专家评审、学院</w:t>
      </w:r>
      <w:proofErr w:type="gramStart"/>
      <w:r w:rsidR="00F36E2E" w:rsidRPr="00F36E2E">
        <w:rPr>
          <w:rFonts w:asciiTheme="minorEastAsia" w:hAnsiTheme="minorEastAsia" w:hint="eastAsia"/>
          <w:noProof/>
          <w:sz w:val="28"/>
        </w:rPr>
        <w:t>审核</w:t>
      </w:r>
      <w:r w:rsidR="00F36E2E" w:rsidRPr="00F36E2E">
        <w:rPr>
          <w:rFonts w:asciiTheme="minorEastAsia" w:hAnsiTheme="minorEastAsia" w:hint="eastAsia"/>
          <w:noProof/>
          <w:sz w:val="28"/>
        </w:rPr>
        <w:t>共</w:t>
      </w:r>
      <w:proofErr w:type="gramEnd"/>
      <w:r w:rsidR="00F36E2E" w:rsidRPr="00F36E2E">
        <w:rPr>
          <w:rFonts w:asciiTheme="minorEastAsia" w:hAnsiTheme="minorEastAsia" w:hint="eastAsia"/>
          <w:noProof/>
          <w:sz w:val="28"/>
        </w:rPr>
        <w:t>评审出34个项目成功立项院级“</w:t>
      </w:r>
      <w:r w:rsidR="00F36E2E" w:rsidRPr="00F36E2E">
        <w:rPr>
          <w:rFonts w:asciiTheme="minorEastAsia" w:hAnsiTheme="minorEastAsia"/>
          <w:noProof/>
          <w:sz w:val="28"/>
        </w:rPr>
        <w:t>大学生</w:t>
      </w:r>
      <w:r w:rsidR="00F36E2E" w:rsidRPr="00F36E2E">
        <w:rPr>
          <w:rFonts w:asciiTheme="minorEastAsia" w:hAnsiTheme="minorEastAsia" w:hint="eastAsia"/>
          <w:noProof/>
          <w:sz w:val="28"/>
        </w:rPr>
        <w:t>研究性学习和</w:t>
      </w:r>
      <w:r w:rsidR="00F36E2E" w:rsidRPr="00F36E2E">
        <w:rPr>
          <w:rFonts w:asciiTheme="minorEastAsia" w:hAnsiTheme="minorEastAsia"/>
          <w:noProof/>
          <w:sz w:val="28"/>
        </w:rPr>
        <w:t>创新性实验计划</w:t>
      </w:r>
      <w:r w:rsidR="00F36E2E" w:rsidRPr="00F36E2E">
        <w:rPr>
          <w:rFonts w:asciiTheme="minorEastAsia" w:hAnsiTheme="minorEastAsia" w:hint="eastAsia"/>
          <w:noProof/>
          <w:sz w:val="28"/>
        </w:rPr>
        <w:t>”项目</w:t>
      </w:r>
      <w:r w:rsidR="00F36E2E" w:rsidRPr="00F36E2E">
        <w:rPr>
          <w:rFonts w:asciiTheme="minorEastAsia" w:hAnsiTheme="minorEastAsia" w:hint="eastAsia"/>
          <w:noProof/>
          <w:sz w:val="28"/>
        </w:rPr>
        <w:t>，</w:t>
      </w:r>
      <w:r w:rsidRPr="00E455D5">
        <w:rPr>
          <w:rFonts w:asciiTheme="minorEastAsia" w:hAnsiTheme="minorEastAsia" w:hint="eastAsia"/>
          <w:noProof/>
          <w:sz w:val="28"/>
        </w:rPr>
        <w:t>现将</w:t>
      </w:r>
      <w:r w:rsidR="00F36E2E">
        <w:rPr>
          <w:rFonts w:asciiTheme="minorEastAsia" w:hAnsiTheme="minorEastAsia" w:hint="eastAsia"/>
          <w:noProof/>
          <w:sz w:val="28"/>
        </w:rPr>
        <w:t>立项院级</w:t>
      </w:r>
      <w:r w:rsidR="00A0330A" w:rsidRPr="00E455D5">
        <w:rPr>
          <w:rFonts w:asciiTheme="minorEastAsia" w:hAnsiTheme="minorEastAsia" w:hint="eastAsia"/>
          <w:noProof/>
          <w:sz w:val="28"/>
        </w:rPr>
        <w:t>“大学生研究性学习与创新性实验计划”</w:t>
      </w:r>
      <w:r w:rsidRPr="00E455D5">
        <w:rPr>
          <w:rFonts w:asciiTheme="minorEastAsia" w:hAnsiTheme="minorEastAsia" w:hint="eastAsia"/>
          <w:noProof/>
          <w:sz w:val="28"/>
        </w:rPr>
        <w:t>项目公布如下：</w:t>
      </w:r>
    </w:p>
    <w:tbl>
      <w:tblPr>
        <w:tblW w:w="880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34"/>
        <w:gridCol w:w="6520"/>
        <w:gridCol w:w="992"/>
        <w:gridCol w:w="857"/>
      </w:tblGrid>
      <w:tr w:rsidR="00D8366A" w:rsidRPr="00965073" w:rsidTr="00E455D5">
        <w:trPr>
          <w:trHeight w:val="50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6A" w:rsidRPr="00965073" w:rsidRDefault="00D8366A" w:rsidP="00E2249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5073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366A" w:rsidRPr="00965073" w:rsidRDefault="00D8366A" w:rsidP="00E2249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5073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366A" w:rsidRPr="00965073" w:rsidRDefault="00D8366A" w:rsidP="00E2249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5073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项目组负责人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366A" w:rsidRPr="00965073" w:rsidRDefault="00D8366A" w:rsidP="00E2249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5073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指导</w:t>
            </w:r>
          </w:p>
          <w:p w:rsidR="00D8366A" w:rsidRPr="00965073" w:rsidRDefault="00D8366A" w:rsidP="00E2249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5073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教师</w:t>
            </w:r>
          </w:p>
        </w:tc>
      </w:tr>
      <w:tr w:rsidR="00F36E2E" w:rsidRPr="00965073" w:rsidTr="00E22497">
        <w:trPr>
          <w:trHeight w:val="64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E" w:rsidRPr="00965073" w:rsidRDefault="00F36E2E" w:rsidP="00E22497">
            <w:pPr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蚂蚁金服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对大学生的影响研究——以余额宝和</w:t>
            </w: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蚂蚁花呗为例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龙杰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樊英</w:t>
            </w:r>
          </w:p>
        </w:tc>
      </w:tr>
      <w:tr w:rsidR="00F36E2E" w:rsidRPr="00965073" w:rsidTr="00E22497">
        <w:trPr>
          <w:trHeight w:val="68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E" w:rsidRPr="00965073" w:rsidRDefault="00F36E2E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我国食用油</w:t>
            </w: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籽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进口波动的CMS模型分析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张俊锋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王溶花</w:t>
            </w:r>
            <w:proofErr w:type="gramEnd"/>
          </w:p>
        </w:tc>
      </w:tr>
      <w:tr w:rsidR="00F36E2E" w:rsidRPr="00965073" w:rsidTr="00E22497">
        <w:trPr>
          <w:trHeight w:val="68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2E" w:rsidRPr="00965073" w:rsidRDefault="00F36E2E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湖南省独立学院学生数学学习的困惑与对策研究---以东方科技学院为例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段振晖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刘霞</w:t>
            </w:r>
            <w:proofErr w:type="gramEnd"/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E" w:rsidRPr="00965073" w:rsidRDefault="00F36E2E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专利产出与区域经济增长的实证研究（以湖南省为例）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解文灿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喻言</w:t>
            </w:r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E" w:rsidRPr="00965073" w:rsidRDefault="00F36E2E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城市居民家庭投资理财现状及影响因素研究——以长沙市为例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王施懿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邓玲</w:t>
            </w:r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E" w:rsidRPr="00965073" w:rsidRDefault="00F36E2E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以乡村旅游引领乡村振兴发展的调研与思考——以长沙县金井镇为例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黎为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常丹</w:t>
            </w:r>
            <w:proofErr w:type="gramEnd"/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E" w:rsidRPr="00965073" w:rsidRDefault="00F36E2E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益生菌在水果中发酵特性的研究及应用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李祎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张志旭</w:t>
            </w:r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E" w:rsidRPr="00965073" w:rsidRDefault="00F36E2E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重金属镉对拟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环纹豹</w:t>
            </w: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蛛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抗菌免疫功能的影响研究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高颖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杨惠麟</w:t>
            </w:r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E" w:rsidRPr="00965073" w:rsidRDefault="00F36E2E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湖南省武冈市山樱花资源现状与开发利用策略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黄昱翔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于晓英</w:t>
            </w:r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2E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绿茶调节糯米酒发酵菌群的研究及应用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李昀珂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秦丹</w:t>
            </w:r>
            <w:proofErr w:type="gramEnd"/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2E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羊酸奶制备及功能活性物质的研究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段珂屹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刘素纯</w:t>
            </w:r>
            <w:proofErr w:type="gramEnd"/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2E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长沙市生态动物园野生动物衣原体流行情况调查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薛协林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胡仕凤</w:t>
            </w:r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2E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短生长周期栽培对耐迟播棉花品种农艺性状及光合特性的影响研究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徐娜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阳会兵</w:t>
            </w:r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2E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杏鲍菇菌渣饲料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化研究及应用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徐志伟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罗坤</w:t>
            </w:r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2E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红豆柑橘纳豆芽孢杆菌发酵饮料的研制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付钰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张春艳</w:t>
            </w:r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2E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菜籽油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、猪油及其复合油脂对小鼠血脂及肝脏抗氧化能力的影响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张英正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3C2D46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周迎芳</w:t>
            </w:r>
            <w:proofErr w:type="gramEnd"/>
          </w:p>
        </w:tc>
      </w:tr>
      <w:tr w:rsidR="00F36E2E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2E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D15EF7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15EF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猪粪源溶解性有机物分级表征及对铜绿微囊藻理化特性影响研究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D15EF7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15EF7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邓晨阳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E2E" w:rsidRPr="00D15EF7" w:rsidRDefault="00F36E2E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6E00AF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吴根义</w:t>
            </w:r>
            <w:proofErr w:type="gramEnd"/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9F742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5073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965073" w:rsidRDefault="00282173" w:rsidP="009F742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5073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965073" w:rsidRDefault="00282173" w:rsidP="009F742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5073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项目组负责人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965073" w:rsidRDefault="00282173" w:rsidP="009F742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5073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指导</w:t>
            </w:r>
          </w:p>
          <w:p w:rsidR="00282173" w:rsidRPr="00965073" w:rsidRDefault="00282173" w:rsidP="009F742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5073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教师</w:t>
            </w:r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基于地域特性的湖南农村地区屋顶结构建造研究----以益阳安化为例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李嘉宁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蔺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薛菲</w:t>
            </w:r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欧洲早期共和国及其民主制度的研究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王彬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易金华</w:t>
            </w:r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高校网络诈骗犯罪的现状和对策研究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唐小强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高梧梧</w:t>
            </w:r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基于现代农业的</w:t>
            </w: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侯鸟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式老年民宿的设计研究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黄英子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朱宁</w:t>
            </w:r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耕作措施对稻田结皮中</w:t>
            </w: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镉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成矿的驱动机制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陈硕夫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彭亮</w:t>
            </w:r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“一带一路”战略发展下复合型外语人才培养研究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廖寅丽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常琳</w:t>
            </w:r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积极心理学视域下大学生品格优势与诚信关系研究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李 </w:t>
            </w: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茜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杨雅棋</w:t>
            </w:r>
            <w:proofErr w:type="gramEnd"/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新媒体时代下独立学院官微团队的建设与发展——以湖南农业大学东方科技学院为例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张恒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廖锟</w:t>
            </w:r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基于3s技术的供电线路巡检系统设计与优化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胡康钦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邓艳</w:t>
            </w:r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利用城市脱水污泥制陶粒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</w:t>
            </w: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稷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策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方亮</w:t>
            </w:r>
            <w:proofErr w:type="gramEnd"/>
          </w:p>
        </w:tc>
      </w:tr>
      <w:tr w:rsidR="00282173" w:rsidRPr="00965073" w:rsidTr="00282173">
        <w:trPr>
          <w:trHeight w:val="55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便携</w:t>
            </w: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电动式梨采摘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徐爽丽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彭</w:t>
            </w:r>
            <w:proofErr w:type="gramEnd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才望</w:t>
            </w:r>
          </w:p>
        </w:tc>
      </w:tr>
      <w:tr w:rsidR="00282173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Pr="00965073" w:rsidRDefault="00282173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智能辅助摘果机械爪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匡新鹏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全腊珍</w:t>
            </w:r>
            <w:proofErr w:type="gramEnd"/>
          </w:p>
        </w:tc>
      </w:tr>
      <w:tr w:rsidR="00282173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Default="00282173" w:rsidP="00E22497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莘友网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梁佳笑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肖毅</w:t>
            </w:r>
          </w:p>
        </w:tc>
      </w:tr>
      <w:tr w:rsidR="00282173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Default="00282173" w:rsidP="00E22497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基于数据挖掘和分析的食品安全智能测评系统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符雨童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聂笑一</w:t>
            </w:r>
          </w:p>
        </w:tc>
      </w:tr>
      <w:tr w:rsidR="00282173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Default="00282173" w:rsidP="00E22497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电子商务多平台订单资源整合系统设计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黎威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彭佳红</w:t>
            </w:r>
          </w:p>
        </w:tc>
      </w:tr>
      <w:tr w:rsidR="00282173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Default="00282173" w:rsidP="00E22497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农大校园APP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胡倩芸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proofErr w:type="gramStart"/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拜战胜</w:t>
            </w:r>
            <w:proofErr w:type="gramEnd"/>
          </w:p>
        </w:tc>
      </w:tr>
      <w:tr w:rsidR="00282173" w:rsidRPr="00965073" w:rsidTr="00E22497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73" w:rsidRDefault="00282173" w:rsidP="00E22497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一种辅助老年人手机使用的APP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聂龙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173" w:rsidRPr="003C2D46" w:rsidRDefault="00282173" w:rsidP="009F742C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C2D4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王志明</w:t>
            </w:r>
          </w:p>
        </w:tc>
      </w:tr>
    </w:tbl>
    <w:p w:rsidR="00433863" w:rsidRPr="00433863" w:rsidRDefault="00433863" w:rsidP="00E455D5">
      <w:pPr>
        <w:spacing w:line="400" w:lineRule="exact"/>
        <w:ind w:firstLineChars="200" w:firstLine="560"/>
        <w:rPr>
          <w:sz w:val="28"/>
        </w:rPr>
      </w:pPr>
      <w:r w:rsidRPr="00433863">
        <w:rPr>
          <w:rFonts w:hint="eastAsia"/>
          <w:sz w:val="28"/>
        </w:rPr>
        <w:t>如对以上</w:t>
      </w:r>
      <w:r w:rsidR="00282173">
        <w:rPr>
          <w:rFonts w:hint="eastAsia"/>
          <w:sz w:val="28"/>
        </w:rPr>
        <w:t>评审</w:t>
      </w:r>
      <w:r w:rsidRPr="00433863">
        <w:rPr>
          <w:rFonts w:hint="eastAsia"/>
          <w:sz w:val="28"/>
        </w:rPr>
        <w:t>结果有异议的，请以书面形式反映到学院教务部。</w:t>
      </w:r>
    </w:p>
    <w:p w:rsidR="00E455D5" w:rsidRDefault="00E455D5" w:rsidP="00E455D5">
      <w:pPr>
        <w:spacing w:line="4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公示期：</w:t>
      </w: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05</w:t>
      </w:r>
      <w:r>
        <w:rPr>
          <w:rFonts w:hint="eastAsia"/>
          <w:sz w:val="28"/>
        </w:rPr>
        <w:t>月</w:t>
      </w:r>
      <w:r w:rsidR="00F36E2E">
        <w:rPr>
          <w:rFonts w:hint="eastAsia"/>
          <w:sz w:val="28"/>
        </w:rPr>
        <w:t>04</w:t>
      </w:r>
      <w:r>
        <w:rPr>
          <w:rFonts w:hint="eastAsia"/>
          <w:sz w:val="28"/>
        </w:rPr>
        <w:t>日——</w:t>
      </w: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05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11</w:t>
      </w:r>
      <w:r>
        <w:rPr>
          <w:rFonts w:hint="eastAsia"/>
          <w:sz w:val="28"/>
        </w:rPr>
        <w:t>日</w:t>
      </w:r>
    </w:p>
    <w:p w:rsidR="00433863" w:rsidRPr="00433863" w:rsidRDefault="00433863" w:rsidP="00E455D5">
      <w:pPr>
        <w:spacing w:line="400" w:lineRule="exact"/>
        <w:ind w:firstLineChars="200" w:firstLine="560"/>
        <w:rPr>
          <w:sz w:val="28"/>
        </w:rPr>
      </w:pPr>
      <w:r w:rsidRPr="00433863">
        <w:rPr>
          <w:rFonts w:hint="eastAsia"/>
          <w:sz w:val="28"/>
        </w:rPr>
        <w:t>联系人：曾老师</w:t>
      </w:r>
      <w:r w:rsidRPr="00433863">
        <w:rPr>
          <w:rFonts w:hint="eastAsia"/>
          <w:sz w:val="28"/>
        </w:rPr>
        <w:t xml:space="preserve">  </w:t>
      </w:r>
      <w:r w:rsidRPr="00433863">
        <w:rPr>
          <w:rFonts w:hint="eastAsia"/>
          <w:sz w:val="28"/>
        </w:rPr>
        <w:t>陶老师</w:t>
      </w:r>
    </w:p>
    <w:p w:rsidR="00433863" w:rsidRPr="00433863" w:rsidRDefault="00433863" w:rsidP="00E455D5">
      <w:pPr>
        <w:spacing w:line="400" w:lineRule="exact"/>
        <w:ind w:firstLineChars="200" w:firstLine="560"/>
        <w:rPr>
          <w:sz w:val="28"/>
        </w:rPr>
      </w:pPr>
      <w:r w:rsidRPr="00433863">
        <w:rPr>
          <w:rFonts w:hint="eastAsia"/>
          <w:sz w:val="28"/>
        </w:rPr>
        <w:t>联系电话：</w:t>
      </w:r>
      <w:r w:rsidRPr="00433863">
        <w:rPr>
          <w:rFonts w:hint="eastAsia"/>
          <w:sz w:val="28"/>
        </w:rPr>
        <w:t>84673795</w:t>
      </w:r>
    </w:p>
    <w:p w:rsidR="00433863" w:rsidRPr="00433863" w:rsidRDefault="00433863" w:rsidP="00E455D5">
      <w:pPr>
        <w:spacing w:line="400" w:lineRule="exact"/>
        <w:ind w:firstLineChars="200" w:firstLine="560"/>
        <w:rPr>
          <w:sz w:val="28"/>
        </w:rPr>
      </w:pPr>
    </w:p>
    <w:p w:rsidR="00433863" w:rsidRPr="00433863" w:rsidRDefault="00433863" w:rsidP="00E455D5">
      <w:pPr>
        <w:spacing w:line="400" w:lineRule="exact"/>
        <w:ind w:firstLineChars="200" w:firstLine="560"/>
        <w:rPr>
          <w:sz w:val="28"/>
        </w:rPr>
      </w:pPr>
    </w:p>
    <w:p w:rsidR="00433863" w:rsidRPr="00433863" w:rsidRDefault="00433863" w:rsidP="00E455D5">
      <w:pPr>
        <w:spacing w:line="400" w:lineRule="exact"/>
        <w:ind w:right="420" w:firstLineChars="200" w:firstLine="560"/>
        <w:jc w:val="right"/>
        <w:rPr>
          <w:sz w:val="28"/>
        </w:rPr>
      </w:pPr>
      <w:r w:rsidRPr="00433863">
        <w:rPr>
          <w:rFonts w:hint="eastAsia"/>
          <w:sz w:val="28"/>
        </w:rPr>
        <w:t xml:space="preserve">                                                              </w:t>
      </w:r>
      <w:r>
        <w:rPr>
          <w:rFonts w:hint="eastAsia"/>
          <w:sz w:val="28"/>
        </w:rPr>
        <w:t xml:space="preserve">                         </w:t>
      </w:r>
      <w:r w:rsidRPr="00433863">
        <w:rPr>
          <w:rFonts w:hint="eastAsia"/>
          <w:sz w:val="28"/>
        </w:rPr>
        <w:t>教务部</w:t>
      </w:r>
      <w:r w:rsidRPr="00433863">
        <w:rPr>
          <w:rFonts w:hint="eastAsia"/>
          <w:sz w:val="28"/>
        </w:rPr>
        <w:t xml:space="preserve">          </w:t>
      </w:r>
    </w:p>
    <w:p w:rsidR="00B02009" w:rsidRDefault="00433863" w:rsidP="00282173">
      <w:pPr>
        <w:spacing w:line="400" w:lineRule="exact"/>
        <w:ind w:firstLineChars="200" w:firstLine="560"/>
        <w:jc w:val="right"/>
      </w:pPr>
      <w:r w:rsidRPr="00433863">
        <w:rPr>
          <w:rFonts w:hint="eastAsia"/>
          <w:sz w:val="28"/>
        </w:rPr>
        <w:t>2018</w:t>
      </w:r>
      <w:r w:rsidRPr="00433863">
        <w:rPr>
          <w:rFonts w:hint="eastAsia"/>
          <w:sz w:val="28"/>
        </w:rPr>
        <w:t>年</w:t>
      </w:r>
      <w:r w:rsidRPr="00433863">
        <w:rPr>
          <w:rFonts w:hint="eastAsia"/>
          <w:sz w:val="28"/>
        </w:rPr>
        <w:t>05</w:t>
      </w:r>
      <w:r w:rsidRPr="00433863">
        <w:rPr>
          <w:rFonts w:hint="eastAsia"/>
          <w:sz w:val="28"/>
        </w:rPr>
        <w:t>月</w:t>
      </w:r>
      <w:r w:rsidR="00F36E2E">
        <w:rPr>
          <w:rFonts w:hint="eastAsia"/>
          <w:sz w:val="28"/>
        </w:rPr>
        <w:t>04</w:t>
      </w:r>
      <w:r w:rsidRPr="00433863">
        <w:rPr>
          <w:rFonts w:hint="eastAsia"/>
          <w:sz w:val="28"/>
        </w:rPr>
        <w:t>日</w:t>
      </w:r>
      <w:bookmarkStart w:id="0" w:name="_GoBack"/>
      <w:bookmarkEnd w:id="0"/>
    </w:p>
    <w:sectPr w:rsidR="00B0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FC7" w:rsidRDefault="00F92FC7" w:rsidP="00F36E2E">
      <w:r>
        <w:separator/>
      </w:r>
    </w:p>
  </w:endnote>
  <w:endnote w:type="continuationSeparator" w:id="0">
    <w:p w:rsidR="00F92FC7" w:rsidRDefault="00F92FC7" w:rsidP="00F3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FC7" w:rsidRDefault="00F92FC7" w:rsidP="00F36E2E">
      <w:r>
        <w:separator/>
      </w:r>
    </w:p>
  </w:footnote>
  <w:footnote w:type="continuationSeparator" w:id="0">
    <w:p w:rsidR="00F92FC7" w:rsidRDefault="00F92FC7" w:rsidP="00F36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A"/>
    <w:rsid w:val="00260137"/>
    <w:rsid w:val="00282173"/>
    <w:rsid w:val="002C62AB"/>
    <w:rsid w:val="00433863"/>
    <w:rsid w:val="00940F5D"/>
    <w:rsid w:val="00A0330A"/>
    <w:rsid w:val="00B02009"/>
    <w:rsid w:val="00BB54CE"/>
    <w:rsid w:val="00D8366A"/>
    <w:rsid w:val="00E22497"/>
    <w:rsid w:val="00E455D5"/>
    <w:rsid w:val="00F36E2E"/>
    <w:rsid w:val="00F9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33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330A"/>
    <w:rPr>
      <w:sz w:val="18"/>
      <w:szCs w:val="18"/>
    </w:rPr>
  </w:style>
  <w:style w:type="paragraph" w:customStyle="1" w:styleId="CharCharCharCharCharCharCharChar">
    <w:name w:val="Char Char Char Char Char Char Char Char"/>
    <w:basedOn w:val="a"/>
    <w:rsid w:val="00940F5D"/>
    <w:rPr>
      <w:rFonts w:ascii="Tahoma" w:eastAsia="宋体" w:hAnsi="Tahoma" w:cs="Times New Roman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F3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6E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6E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33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330A"/>
    <w:rPr>
      <w:sz w:val="18"/>
      <w:szCs w:val="18"/>
    </w:rPr>
  </w:style>
  <w:style w:type="paragraph" w:customStyle="1" w:styleId="CharCharCharCharCharCharCharChar">
    <w:name w:val="Char Char Char Char Char Char Char Char"/>
    <w:basedOn w:val="a"/>
    <w:rsid w:val="00940F5D"/>
    <w:rPr>
      <w:rFonts w:ascii="Tahoma" w:eastAsia="宋体" w:hAnsi="Tahoma" w:cs="Times New Roman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F3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6E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6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>Home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cp:lastPrinted>2018-05-02T03:34:00Z</cp:lastPrinted>
  <dcterms:created xsi:type="dcterms:W3CDTF">2018-05-04T02:17:00Z</dcterms:created>
  <dcterms:modified xsi:type="dcterms:W3CDTF">2018-05-04T02:17:00Z</dcterms:modified>
</cp:coreProperties>
</file>