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06" w:rsidRPr="009A65C6" w:rsidRDefault="002C0706" w:rsidP="002C0706">
      <w:pPr>
        <w:jc w:val="center"/>
        <w:rPr>
          <w:rFonts w:ascii="华文中宋" w:eastAsia="华文中宋" w:hAnsi="华文中宋"/>
          <w:b/>
          <w:color w:val="FF0000"/>
          <w:w w:val="55"/>
          <w:sz w:val="96"/>
          <w:szCs w:val="96"/>
        </w:rPr>
      </w:pPr>
      <w:r w:rsidRPr="009A65C6">
        <w:rPr>
          <w:rFonts w:ascii="华文中宋" w:eastAsia="华文中宋" w:hAnsi="华文中宋" w:hint="eastAsia"/>
          <w:b/>
          <w:color w:val="FF0000"/>
          <w:w w:val="55"/>
          <w:sz w:val="96"/>
          <w:szCs w:val="96"/>
        </w:rPr>
        <w:t>湖南农业大学东方科技学院教务部</w:t>
      </w:r>
    </w:p>
    <w:p w:rsidR="002C0706" w:rsidRPr="00285226" w:rsidRDefault="002C0706" w:rsidP="002C0706">
      <w:pPr>
        <w:spacing w:before="240" w:line="500" w:lineRule="exact"/>
        <w:jc w:val="center"/>
        <w:rPr>
          <w:rStyle w:val="red1"/>
          <w:rFonts w:ascii="仿宋" w:eastAsia="仿宋" w:hAnsi="仿宋" w:cs="宋体"/>
          <w:bCs/>
          <w:kern w:val="0"/>
          <w:sz w:val="32"/>
          <w:szCs w:val="32"/>
        </w:rPr>
      </w:pPr>
      <w:r w:rsidRPr="00285226">
        <w:rPr>
          <w:rFonts w:ascii="仿宋" w:eastAsia="仿宋" w:hAnsi="仿宋" w:cs="宋体" w:hint="eastAsia"/>
          <w:bCs/>
          <w:kern w:val="0"/>
          <w:sz w:val="32"/>
          <w:szCs w:val="32"/>
        </w:rPr>
        <w:t>湘农东方教〔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2021</w:t>
      </w:r>
      <w:r w:rsidRPr="00285226">
        <w:rPr>
          <w:rFonts w:ascii="仿宋" w:eastAsia="仿宋" w:hAnsi="仿宋" w:cs="宋体" w:hint="eastAsia"/>
          <w:bCs/>
          <w:kern w:val="0"/>
          <w:sz w:val="32"/>
          <w:szCs w:val="32"/>
        </w:rPr>
        <w:t>〕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22</w:t>
      </w:r>
      <w:r w:rsidRPr="00285226">
        <w:rPr>
          <w:rFonts w:ascii="仿宋" w:eastAsia="仿宋" w:hAnsi="仿宋" w:cs="宋体" w:hint="eastAsia"/>
          <w:bCs/>
          <w:kern w:val="0"/>
          <w:sz w:val="32"/>
          <w:szCs w:val="32"/>
        </w:rPr>
        <w:t>号</w:t>
      </w:r>
    </w:p>
    <w:p w:rsidR="002C0706" w:rsidRDefault="002C0706" w:rsidP="002C0706">
      <w:pPr>
        <w:ind w:leftChars="-67" w:left="-141" w:rightChars="-94" w:right="-197" w:firstLineChars="44" w:firstLine="92"/>
        <w:rPr>
          <w:rFonts w:hAnsi="宋体" w:cs="Tahoma"/>
          <w:b/>
        </w:rPr>
      </w:pPr>
      <w:r w:rsidRPr="006D3FB0">
        <w:pict>
          <v:line id="直线 7" o:spid="_x0000_s1026" style="position:absolute;left:0;text-align:left;z-index:251660288" from="-4.7pt,15.6pt" to="474.95pt,15.6pt" strokecolor="red" strokeweight="1.5pt"/>
        </w:pict>
      </w:r>
      <w:r>
        <w:rPr>
          <w:rFonts w:ascii="仿宋_GB2312" w:eastAsia="仿宋_GB2312" w:hAnsi="仿宋_GB2312" w:hint="eastAsia"/>
          <w:sz w:val="28"/>
          <w:szCs w:val="28"/>
        </w:rPr>
        <w:t xml:space="preserve">　</w:t>
      </w:r>
    </w:p>
    <w:p w:rsidR="002C0706" w:rsidRDefault="002C0706" w:rsidP="002C0706">
      <w:pPr>
        <w:tabs>
          <w:tab w:val="left" w:pos="6300"/>
        </w:tabs>
        <w:spacing w:line="600" w:lineRule="exact"/>
        <w:rPr>
          <w:rFonts w:ascii="新宋体" w:eastAsia="新宋体" w:hAnsi="新宋体"/>
          <w:b/>
          <w:sz w:val="36"/>
          <w:szCs w:val="36"/>
        </w:rPr>
      </w:pPr>
    </w:p>
    <w:p w:rsidR="005D0F1C" w:rsidRDefault="00494B18" w:rsidP="00D14ABD">
      <w:pPr>
        <w:widowControl/>
        <w:shd w:val="clear" w:color="auto" w:fill="FFFFFF"/>
        <w:spacing w:line="500" w:lineRule="exact"/>
        <w:jc w:val="center"/>
        <w:outlineLvl w:val="2"/>
        <w:rPr>
          <w:rFonts w:ascii="华文中宋" w:eastAsia="华文中宋" w:hAnsi="华文中宋" w:cs="宋体"/>
          <w:b/>
          <w:bCs/>
          <w:color w:val="000000"/>
          <w:spacing w:val="15"/>
          <w:kern w:val="0"/>
          <w:sz w:val="36"/>
          <w:szCs w:val="36"/>
        </w:rPr>
      </w:pPr>
      <w:r w:rsidRPr="00F4612C">
        <w:rPr>
          <w:rFonts w:ascii="华文中宋" w:eastAsia="华文中宋" w:hAnsi="华文中宋" w:cs="宋体"/>
          <w:b/>
          <w:bCs/>
          <w:color w:val="000000"/>
          <w:spacing w:val="15"/>
          <w:kern w:val="0"/>
          <w:sz w:val="36"/>
          <w:szCs w:val="36"/>
        </w:rPr>
        <w:t>关于公布</w:t>
      </w:r>
      <w:r w:rsidR="00395936">
        <w:rPr>
          <w:rFonts w:ascii="华文中宋" w:eastAsia="华文中宋" w:hAnsi="华文中宋" w:cs="宋体"/>
          <w:b/>
          <w:bCs/>
          <w:color w:val="000000"/>
          <w:spacing w:val="15"/>
          <w:kern w:val="0"/>
          <w:sz w:val="36"/>
          <w:szCs w:val="36"/>
        </w:rPr>
        <w:t>2021</w:t>
      </w:r>
      <w:r w:rsidR="008E0E73">
        <w:rPr>
          <w:rFonts w:ascii="华文中宋" w:eastAsia="华文中宋" w:hAnsi="华文中宋" w:cs="宋体"/>
          <w:b/>
          <w:bCs/>
          <w:color w:val="000000"/>
          <w:spacing w:val="15"/>
          <w:kern w:val="0"/>
          <w:sz w:val="36"/>
          <w:szCs w:val="36"/>
        </w:rPr>
        <w:t>年</w:t>
      </w:r>
      <w:r w:rsidRPr="00F4612C">
        <w:rPr>
          <w:rFonts w:ascii="华文中宋" w:eastAsia="华文中宋" w:hAnsi="华文中宋" w:cs="宋体"/>
          <w:b/>
          <w:bCs/>
          <w:color w:val="000000"/>
          <w:spacing w:val="15"/>
          <w:kern w:val="0"/>
          <w:sz w:val="36"/>
          <w:szCs w:val="36"/>
        </w:rPr>
        <w:t>度</w:t>
      </w:r>
      <w:r w:rsidR="00A72A0F">
        <w:rPr>
          <w:rFonts w:ascii="华文中宋" w:eastAsia="华文中宋" w:hAnsi="华文中宋" w:cs="宋体" w:hint="eastAsia"/>
          <w:b/>
          <w:bCs/>
          <w:color w:val="000000"/>
          <w:spacing w:val="15"/>
          <w:kern w:val="0"/>
          <w:sz w:val="36"/>
          <w:szCs w:val="36"/>
        </w:rPr>
        <w:t>院级</w:t>
      </w:r>
      <w:r w:rsidR="006A0D5C">
        <w:rPr>
          <w:rFonts w:ascii="华文中宋" w:eastAsia="华文中宋" w:hAnsi="华文中宋" w:cs="宋体" w:hint="eastAsia"/>
          <w:b/>
          <w:bCs/>
          <w:color w:val="000000"/>
          <w:spacing w:val="15"/>
          <w:kern w:val="0"/>
          <w:sz w:val="36"/>
          <w:szCs w:val="36"/>
        </w:rPr>
        <w:t>大学生创新</w:t>
      </w:r>
    </w:p>
    <w:p w:rsidR="00494B18" w:rsidRPr="000770D1" w:rsidRDefault="006A0D5C" w:rsidP="00D14ABD">
      <w:pPr>
        <w:widowControl/>
        <w:shd w:val="clear" w:color="auto" w:fill="FFFFFF"/>
        <w:spacing w:line="500" w:lineRule="exact"/>
        <w:jc w:val="center"/>
        <w:outlineLvl w:val="2"/>
        <w:rPr>
          <w:rFonts w:ascii="华文中宋" w:eastAsia="华文中宋" w:hAnsi="华文中宋" w:cs="宋体"/>
          <w:b/>
          <w:bCs/>
          <w:color w:val="000000"/>
          <w:spacing w:val="15"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b/>
          <w:bCs/>
          <w:color w:val="000000"/>
          <w:spacing w:val="15"/>
          <w:kern w:val="0"/>
          <w:sz w:val="36"/>
          <w:szCs w:val="36"/>
        </w:rPr>
        <w:t>训练</w:t>
      </w:r>
      <w:r w:rsidR="00494B18" w:rsidRPr="00F4612C">
        <w:rPr>
          <w:rFonts w:ascii="华文中宋" w:eastAsia="华文中宋" w:hAnsi="华文中宋" w:cs="宋体"/>
          <w:b/>
          <w:bCs/>
          <w:color w:val="000000"/>
          <w:spacing w:val="15"/>
          <w:kern w:val="0"/>
          <w:sz w:val="36"/>
          <w:szCs w:val="36"/>
        </w:rPr>
        <w:t>项目评审结果的通知</w:t>
      </w:r>
    </w:p>
    <w:p w:rsidR="000770D1" w:rsidRPr="00A434B4" w:rsidRDefault="000770D1" w:rsidP="00036DF2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Verdana" w:cs="宋体"/>
          <w:color w:val="000000"/>
          <w:spacing w:val="15"/>
          <w:kern w:val="0"/>
          <w:sz w:val="28"/>
          <w:szCs w:val="28"/>
        </w:rPr>
      </w:pPr>
    </w:p>
    <w:p w:rsidR="00377D16" w:rsidRDefault="00494B18" w:rsidP="00631D59">
      <w:pPr>
        <w:widowControl/>
        <w:shd w:val="clear" w:color="auto" w:fill="FFFFFF"/>
        <w:jc w:val="left"/>
        <w:rPr>
          <w:rFonts w:ascii="仿宋_GB2312" w:eastAsia="仿宋_GB2312" w:hAnsi="华文中宋"/>
          <w:color w:val="000000"/>
          <w:sz w:val="28"/>
          <w:szCs w:val="28"/>
        </w:rPr>
      </w:pPr>
      <w:r w:rsidRPr="00D14ABD">
        <w:rPr>
          <w:rFonts w:ascii="仿宋_GB2312" w:eastAsia="仿宋_GB2312" w:hAnsi="华文中宋" w:hint="eastAsia"/>
          <w:color w:val="000000"/>
          <w:sz w:val="28"/>
          <w:szCs w:val="28"/>
        </w:rPr>
        <w:t>各学部、项目主持人：</w:t>
      </w:r>
    </w:p>
    <w:p w:rsidR="00494B18" w:rsidRPr="00D14ABD" w:rsidRDefault="002C0706" w:rsidP="00631D59">
      <w:pPr>
        <w:ind w:firstLineChars="200" w:firstLine="560"/>
        <w:rPr>
          <w:rFonts w:ascii="仿宋_GB2312" w:eastAsia="仿宋_GB2312" w:hAnsi="华文中宋"/>
          <w:color w:val="000000"/>
          <w:sz w:val="28"/>
          <w:szCs w:val="28"/>
        </w:rPr>
      </w:pPr>
      <w:r>
        <w:rPr>
          <w:rFonts w:ascii="仿宋_GB2312" w:eastAsia="仿宋_GB2312" w:hAnsi="华文中宋" w:hint="eastAsia"/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6860540</wp:posOffset>
            </wp:positionV>
            <wp:extent cx="1571625" cy="1524000"/>
            <wp:effectExtent l="19050" t="0" r="0" b="0"/>
            <wp:wrapNone/>
            <wp:docPr id="5" name="图片 2" descr="20191213015333486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20191213015333486_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华文中宋" w:hint="eastAsia"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6860540</wp:posOffset>
            </wp:positionV>
            <wp:extent cx="1571625" cy="1524000"/>
            <wp:effectExtent l="19050" t="0" r="0" b="0"/>
            <wp:wrapNone/>
            <wp:docPr id="4" name="图片 2" descr="20191213015333486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20191213015333486_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4B18" w:rsidRPr="00D14ABD">
        <w:rPr>
          <w:rFonts w:ascii="仿宋_GB2312" w:eastAsia="仿宋_GB2312" w:hAnsi="华文中宋" w:hint="eastAsia"/>
          <w:color w:val="000000"/>
          <w:sz w:val="28"/>
          <w:szCs w:val="28"/>
        </w:rPr>
        <w:t>根据《</w:t>
      </w:r>
      <w:r w:rsidR="00652EE7" w:rsidRPr="00652EE7">
        <w:rPr>
          <w:rFonts w:ascii="仿宋_GB2312" w:eastAsia="仿宋_GB2312" w:hAnsi="华文中宋" w:cs="Times New Roman" w:hint="eastAsia"/>
          <w:color w:val="000000"/>
          <w:sz w:val="28"/>
          <w:szCs w:val="28"/>
        </w:rPr>
        <w:t>关于组织申报</w:t>
      </w:r>
      <w:r w:rsidR="00395936">
        <w:rPr>
          <w:rFonts w:ascii="仿宋_GB2312" w:eastAsia="仿宋_GB2312" w:hAnsi="华文中宋" w:cs="Times New Roman" w:hint="eastAsia"/>
          <w:color w:val="000000"/>
          <w:sz w:val="28"/>
          <w:szCs w:val="28"/>
        </w:rPr>
        <w:t>2021</w:t>
      </w:r>
      <w:r w:rsidR="00652EE7" w:rsidRPr="00652EE7">
        <w:rPr>
          <w:rFonts w:ascii="仿宋_GB2312" w:eastAsia="仿宋_GB2312" w:hAnsi="华文中宋" w:cs="Times New Roman" w:hint="eastAsia"/>
          <w:color w:val="000000"/>
          <w:sz w:val="28"/>
          <w:szCs w:val="28"/>
        </w:rPr>
        <w:t>年度院级</w:t>
      </w:r>
      <w:r w:rsidR="006A0D5C">
        <w:rPr>
          <w:rFonts w:ascii="仿宋_GB2312" w:eastAsia="仿宋_GB2312" w:hAnsi="华文中宋" w:cs="Times New Roman" w:hint="eastAsia"/>
          <w:color w:val="000000"/>
          <w:sz w:val="28"/>
          <w:szCs w:val="28"/>
        </w:rPr>
        <w:t>创新训练</w:t>
      </w:r>
      <w:r w:rsidR="00652EE7" w:rsidRPr="00652EE7">
        <w:rPr>
          <w:rFonts w:ascii="仿宋_GB2312" w:eastAsia="仿宋_GB2312" w:hAnsi="华文中宋" w:cs="Times New Roman" w:hint="eastAsia"/>
          <w:color w:val="000000"/>
          <w:sz w:val="28"/>
          <w:szCs w:val="28"/>
        </w:rPr>
        <w:t>项目的通知</w:t>
      </w:r>
      <w:r w:rsidR="00494B18" w:rsidRPr="00D14ABD">
        <w:rPr>
          <w:rFonts w:ascii="仿宋_GB2312" w:eastAsia="仿宋_GB2312" w:hAnsi="华文中宋" w:hint="eastAsia"/>
          <w:color w:val="000000"/>
          <w:sz w:val="28"/>
          <w:szCs w:val="28"/>
        </w:rPr>
        <w:t>》(</w:t>
      </w:r>
      <w:r w:rsidR="00C35EB1" w:rsidRPr="00C35EB1">
        <w:rPr>
          <w:rFonts w:ascii="仿宋_GB2312" w:eastAsia="仿宋_GB2312" w:hAnsi="华文中宋" w:hint="eastAsia"/>
          <w:color w:val="000000"/>
          <w:sz w:val="28"/>
          <w:szCs w:val="28"/>
        </w:rPr>
        <w:t>湘农东方教[</w:t>
      </w:r>
      <w:r w:rsidR="00395936">
        <w:rPr>
          <w:rFonts w:ascii="仿宋_GB2312" w:eastAsia="仿宋_GB2312" w:hAnsi="华文中宋" w:hint="eastAsia"/>
          <w:color w:val="000000"/>
          <w:sz w:val="28"/>
          <w:szCs w:val="28"/>
        </w:rPr>
        <w:t>2021</w:t>
      </w:r>
      <w:r w:rsidR="00C35EB1" w:rsidRPr="00C35EB1">
        <w:rPr>
          <w:rFonts w:ascii="仿宋_GB2312" w:eastAsia="仿宋_GB2312" w:hAnsi="华文中宋" w:hint="eastAsia"/>
          <w:color w:val="000000"/>
          <w:sz w:val="28"/>
          <w:szCs w:val="28"/>
        </w:rPr>
        <w:t>]</w:t>
      </w:r>
      <w:r w:rsidR="00A434B4">
        <w:rPr>
          <w:rFonts w:ascii="仿宋_GB2312" w:eastAsia="仿宋_GB2312" w:hAnsi="华文中宋" w:hint="eastAsia"/>
          <w:color w:val="000000"/>
          <w:sz w:val="28"/>
          <w:szCs w:val="28"/>
        </w:rPr>
        <w:t>7</w:t>
      </w:r>
      <w:r w:rsidR="00C35EB1" w:rsidRPr="00C35EB1">
        <w:rPr>
          <w:rFonts w:ascii="仿宋_GB2312" w:eastAsia="仿宋_GB2312" w:hAnsi="华文中宋" w:hint="eastAsia"/>
          <w:color w:val="000000"/>
          <w:sz w:val="28"/>
          <w:szCs w:val="28"/>
        </w:rPr>
        <w:t>号</w:t>
      </w:r>
      <w:r w:rsidR="00494B18" w:rsidRPr="00D14ABD">
        <w:rPr>
          <w:rFonts w:ascii="仿宋_GB2312" w:eastAsia="仿宋_GB2312" w:hAnsi="华文中宋" w:hint="eastAsia"/>
          <w:color w:val="000000"/>
          <w:sz w:val="28"/>
          <w:szCs w:val="28"/>
        </w:rPr>
        <w:t>)文件精神，经</w:t>
      </w:r>
      <w:r w:rsidR="002824AB">
        <w:rPr>
          <w:rFonts w:ascii="仿宋_GB2312" w:eastAsia="仿宋_GB2312" w:hAnsi="华文中宋" w:hint="eastAsia"/>
          <w:color w:val="000000"/>
          <w:sz w:val="28"/>
          <w:szCs w:val="28"/>
        </w:rPr>
        <w:t>团队</w:t>
      </w:r>
      <w:r w:rsidR="00494B18" w:rsidRPr="00D14ABD">
        <w:rPr>
          <w:rFonts w:ascii="仿宋_GB2312" w:eastAsia="仿宋_GB2312" w:hAnsi="华文中宋" w:hint="eastAsia"/>
          <w:color w:val="000000"/>
          <w:sz w:val="28"/>
          <w:szCs w:val="28"/>
        </w:rPr>
        <w:t>申报、学部初评、学院</w:t>
      </w:r>
      <w:r w:rsidR="004F0B35">
        <w:rPr>
          <w:rFonts w:ascii="仿宋_GB2312" w:eastAsia="仿宋_GB2312" w:hAnsi="华文中宋" w:hint="eastAsia"/>
          <w:color w:val="000000"/>
          <w:sz w:val="28"/>
          <w:szCs w:val="28"/>
        </w:rPr>
        <w:t>教学工作</w:t>
      </w:r>
      <w:r w:rsidR="00631D59">
        <w:rPr>
          <w:rFonts w:ascii="仿宋_GB2312" w:eastAsia="仿宋_GB2312" w:hAnsi="华文中宋" w:hint="eastAsia"/>
          <w:color w:val="000000"/>
          <w:sz w:val="28"/>
          <w:szCs w:val="28"/>
        </w:rPr>
        <w:t>委员会专家评审、项目公示，</w:t>
      </w:r>
      <w:r w:rsidR="002C7DC7">
        <w:rPr>
          <w:rFonts w:ascii="仿宋_GB2312" w:eastAsia="仿宋_GB2312" w:hAnsi="华文中宋" w:hint="eastAsia"/>
          <w:color w:val="000000"/>
          <w:sz w:val="28"/>
          <w:szCs w:val="28"/>
        </w:rPr>
        <w:t>有</w:t>
      </w:r>
      <w:r w:rsidR="005D0F1C">
        <w:rPr>
          <w:rFonts w:ascii="仿宋_GB2312" w:eastAsia="仿宋_GB2312" w:hAnsi="华文中宋" w:hint="eastAsia"/>
          <w:color w:val="000000"/>
          <w:sz w:val="28"/>
          <w:szCs w:val="28"/>
        </w:rPr>
        <w:t>2</w:t>
      </w:r>
      <w:r w:rsidR="0097314A">
        <w:rPr>
          <w:rFonts w:ascii="仿宋_GB2312" w:eastAsia="仿宋_GB2312" w:hAnsi="华文中宋" w:hint="eastAsia"/>
          <w:color w:val="000000"/>
          <w:sz w:val="28"/>
          <w:szCs w:val="28"/>
        </w:rPr>
        <w:t>0</w:t>
      </w:r>
      <w:r w:rsidR="00971D82" w:rsidRPr="00D14ABD">
        <w:rPr>
          <w:rFonts w:ascii="仿宋_GB2312" w:eastAsia="仿宋_GB2312" w:hAnsi="华文中宋" w:hint="eastAsia"/>
          <w:color w:val="000000"/>
          <w:sz w:val="28"/>
          <w:szCs w:val="28"/>
        </w:rPr>
        <w:t>个</w:t>
      </w:r>
      <w:r w:rsidR="002C7DC7">
        <w:rPr>
          <w:rFonts w:ascii="仿宋_GB2312" w:eastAsia="仿宋_GB2312" w:hAnsi="华文中宋" w:hint="eastAsia"/>
          <w:color w:val="000000"/>
          <w:sz w:val="28"/>
          <w:szCs w:val="28"/>
        </w:rPr>
        <w:t>项目</w:t>
      </w:r>
      <w:r w:rsidR="00C35EB1">
        <w:rPr>
          <w:rFonts w:ascii="仿宋_GB2312" w:eastAsia="仿宋_GB2312" w:hAnsi="华文中宋" w:hint="eastAsia"/>
          <w:color w:val="000000"/>
          <w:sz w:val="28"/>
          <w:szCs w:val="28"/>
        </w:rPr>
        <w:t>成功立项</w:t>
      </w:r>
      <w:r w:rsidR="004F0B35">
        <w:rPr>
          <w:rFonts w:ascii="仿宋_GB2312" w:eastAsia="仿宋_GB2312" w:hAnsi="华文中宋" w:hint="eastAsia"/>
          <w:color w:val="000000"/>
          <w:sz w:val="28"/>
          <w:szCs w:val="28"/>
        </w:rPr>
        <w:t>院级</w:t>
      </w:r>
      <w:r w:rsidR="006A0D5C">
        <w:rPr>
          <w:rFonts w:ascii="仿宋_GB2312" w:eastAsia="仿宋_GB2312" w:hAnsi="华文中宋" w:hint="eastAsia"/>
          <w:color w:val="000000"/>
          <w:sz w:val="28"/>
          <w:szCs w:val="28"/>
        </w:rPr>
        <w:t>大学生</w:t>
      </w:r>
      <w:r w:rsidR="006A0D5C">
        <w:rPr>
          <w:rFonts w:ascii="仿宋_GB2312" w:eastAsia="仿宋_GB2312" w:hAnsi="华文中宋"/>
          <w:color w:val="000000"/>
          <w:sz w:val="28"/>
          <w:szCs w:val="28"/>
        </w:rPr>
        <w:t>创新训练</w:t>
      </w:r>
      <w:r w:rsidR="008C020A">
        <w:rPr>
          <w:rFonts w:ascii="仿宋_GB2312" w:eastAsia="仿宋_GB2312" w:hAnsi="华文中宋" w:hint="eastAsia"/>
          <w:color w:val="000000"/>
          <w:sz w:val="28"/>
          <w:szCs w:val="28"/>
        </w:rPr>
        <w:t>项目</w:t>
      </w:r>
      <w:r w:rsidR="00861588">
        <w:rPr>
          <w:rFonts w:ascii="仿宋_GB2312" w:eastAsia="仿宋_GB2312" w:hAnsi="华文中宋" w:hint="eastAsia"/>
          <w:color w:val="000000"/>
          <w:sz w:val="28"/>
          <w:szCs w:val="28"/>
        </w:rPr>
        <w:t>，</w:t>
      </w:r>
      <w:r w:rsidR="00494B18" w:rsidRPr="00D14ABD">
        <w:rPr>
          <w:rFonts w:ascii="仿宋_GB2312" w:eastAsia="仿宋_GB2312" w:hAnsi="华文中宋" w:hint="eastAsia"/>
          <w:color w:val="000000"/>
          <w:sz w:val="28"/>
          <w:szCs w:val="28"/>
        </w:rPr>
        <w:t>具体项目见附件。</w:t>
      </w:r>
    </w:p>
    <w:p w:rsidR="002D2C49" w:rsidRDefault="00DD2BF9" w:rsidP="00631D59">
      <w:pPr>
        <w:widowControl/>
        <w:shd w:val="clear" w:color="auto" w:fill="FFFFFF"/>
        <w:ind w:firstLine="560"/>
        <w:jc w:val="left"/>
        <w:rPr>
          <w:rFonts w:ascii="仿宋_GB2312" w:eastAsia="仿宋_GB2312" w:hAnsi="华文中宋"/>
          <w:color w:val="000000"/>
          <w:sz w:val="28"/>
          <w:szCs w:val="28"/>
        </w:rPr>
      </w:pPr>
      <w:r>
        <w:rPr>
          <w:rFonts w:ascii="仿宋_GB2312" w:eastAsia="仿宋_GB2312" w:hAnsi="华文中宋" w:hint="eastAsia"/>
          <w:noProof/>
          <w:color w:val="000000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6860540</wp:posOffset>
            </wp:positionV>
            <wp:extent cx="1571625" cy="1524000"/>
            <wp:effectExtent l="19050" t="0" r="0" b="0"/>
            <wp:wrapNone/>
            <wp:docPr id="7" name="图片 2" descr="20191213015333486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20191213015333486_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4B18" w:rsidRPr="00D14ABD">
        <w:rPr>
          <w:rFonts w:ascii="仿宋_GB2312" w:eastAsia="仿宋_GB2312" w:hAnsi="华文中宋" w:hint="eastAsia"/>
          <w:color w:val="000000"/>
          <w:sz w:val="28"/>
          <w:szCs w:val="28"/>
        </w:rPr>
        <w:t>各项目团队要认真按照《湖南</w:t>
      </w:r>
      <w:r w:rsidR="00036DF2">
        <w:rPr>
          <w:rFonts w:ascii="仿宋_GB2312" w:eastAsia="仿宋_GB2312" w:hAnsi="华文中宋" w:hint="eastAsia"/>
          <w:color w:val="000000"/>
          <w:sz w:val="28"/>
          <w:szCs w:val="28"/>
        </w:rPr>
        <w:t>农业大学东方科技学院大学生</w:t>
      </w:r>
      <w:r w:rsidR="003E5E9B">
        <w:rPr>
          <w:rFonts w:ascii="仿宋_GB2312" w:eastAsia="仿宋_GB2312" w:hAnsi="华文中宋" w:hint="eastAsia"/>
          <w:color w:val="000000"/>
          <w:sz w:val="28"/>
          <w:szCs w:val="28"/>
        </w:rPr>
        <w:t>研究性学习和</w:t>
      </w:r>
      <w:r w:rsidR="00530C81">
        <w:rPr>
          <w:rFonts w:ascii="仿宋_GB2312" w:eastAsia="仿宋_GB2312" w:hAnsi="华文中宋" w:hint="eastAsia"/>
          <w:color w:val="000000"/>
          <w:sz w:val="28"/>
          <w:szCs w:val="28"/>
        </w:rPr>
        <w:t>创新性实验计划</w:t>
      </w:r>
      <w:r w:rsidR="00036DF2">
        <w:rPr>
          <w:rFonts w:ascii="仿宋_GB2312" w:eastAsia="仿宋_GB2312" w:hAnsi="华文中宋" w:hint="eastAsia"/>
          <w:color w:val="000000"/>
          <w:sz w:val="28"/>
          <w:szCs w:val="28"/>
        </w:rPr>
        <w:t>项目管理办法</w:t>
      </w:r>
      <w:r w:rsidR="00494B18" w:rsidRPr="00D14ABD">
        <w:rPr>
          <w:rFonts w:ascii="仿宋_GB2312" w:eastAsia="仿宋_GB2312" w:hAnsi="华文中宋" w:hint="eastAsia"/>
          <w:color w:val="000000"/>
          <w:sz w:val="28"/>
          <w:szCs w:val="28"/>
        </w:rPr>
        <w:t>》(湘农东方教〔20</w:t>
      </w:r>
      <w:r w:rsidR="003E5E9B">
        <w:rPr>
          <w:rFonts w:ascii="仿宋_GB2312" w:eastAsia="仿宋_GB2312" w:hAnsi="华文中宋" w:hint="eastAsia"/>
          <w:color w:val="000000"/>
          <w:sz w:val="28"/>
          <w:szCs w:val="28"/>
        </w:rPr>
        <w:t>14</w:t>
      </w:r>
      <w:r w:rsidR="00494B18" w:rsidRPr="00D14ABD">
        <w:rPr>
          <w:rFonts w:ascii="仿宋_GB2312" w:eastAsia="仿宋_GB2312" w:hAnsi="华文中宋" w:hint="eastAsia"/>
          <w:color w:val="000000"/>
          <w:sz w:val="28"/>
          <w:szCs w:val="28"/>
        </w:rPr>
        <w:t>〕</w:t>
      </w:r>
      <w:r w:rsidR="003E5E9B">
        <w:rPr>
          <w:rFonts w:ascii="仿宋_GB2312" w:eastAsia="仿宋_GB2312" w:hAnsi="华文中宋" w:hint="eastAsia"/>
          <w:color w:val="000000"/>
          <w:sz w:val="28"/>
          <w:szCs w:val="28"/>
        </w:rPr>
        <w:t>28</w:t>
      </w:r>
      <w:r w:rsidR="00494B18" w:rsidRPr="00D14ABD">
        <w:rPr>
          <w:rFonts w:ascii="仿宋_GB2312" w:eastAsia="仿宋_GB2312" w:hAnsi="华文中宋" w:hint="eastAsia"/>
          <w:color w:val="000000"/>
          <w:sz w:val="28"/>
          <w:szCs w:val="28"/>
        </w:rPr>
        <w:t>号)的要求，在指导老师的指导下，积极主动、独立自主地开展实验研究工作，在预期时间内、按计划要求完成研究内容，同时做好研究记录。各系、部、中心要为项目的实施提供实验场地、设备等方面支持，确保项目顺利实施。</w:t>
      </w:r>
    </w:p>
    <w:p w:rsidR="00494B18" w:rsidRPr="00D14ABD" w:rsidRDefault="00494B18" w:rsidP="00631D59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="华文中宋"/>
          <w:color w:val="000000"/>
          <w:sz w:val="28"/>
          <w:szCs w:val="28"/>
        </w:rPr>
      </w:pPr>
      <w:r w:rsidRPr="00D14ABD">
        <w:rPr>
          <w:rFonts w:ascii="仿宋_GB2312" w:eastAsia="仿宋_GB2312" w:hAnsi="华文中宋" w:hint="eastAsia"/>
          <w:color w:val="000000"/>
          <w:sz w:val="28"/>
          <w:szCs w:val="28"/>
        </w:rPr>
        <w:t>特此通知。</w:t>
      </w:r>
    </w:p>
    <w:p w:rsidR="00DE24E7" w:rsidRDefault="00DD2BF9" w:rsidP="00D14ABD">
      <w:pPr>
        <w:widowControl/>
        <w:shd w:val="clear" w:color="auto" w:fill="FFFFFF"/>
        <w:spacing w:line="470" w:lineRule="exact"/>
        <w:jc w:val="left"/>
        <w:rPr>
          <w:rFonts w:ascii="仿宋_GB2312" w:eastAsia="仿宋_GB2312" w:hAnsi="华文中宋"/>
          <w:color w:val="000000"/>
          <w:sz w:val="28"/>
          <w:szCs w:val="28"/>
        </w:rPr>
      </w:pPr>
      <w:r>
        <w:rPr>
          <w:rFonts w:ascii="仿宋_GB2312" w:eastAsia="仿宋_GB2312" w:hAnsi="华文中宋"/>
          <w:noProof/>
          <w:color w:val="000000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4251960</wp:posOffset>
            </wp:positionH>
            <wp:positionV relativeFrom="paragraph">
              <wp:posOffset>264795</wp:posOffset>
            </wp:positionV>
            <wp:extent cx="1571625" cy="1524000"/>
            <wp:effectExtent l="19050" t="0" r="0" b="0"/>
            <wp:wrapNone/>
            <wp:docPr id="8" name="图片 2" descr="20191213015333486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20191213015333486_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24E7" w:rsidRPr="00057D76" w:rsidRDefault="00DE24E7" w:rsidP="00D14ABD">
      <w:pPr>
        <w:widowControl/>
        <w:shd w:val="clear" w:color="auto" w:fill="FFFFFF"/>
        <w:spacing w:line="470" w:lineRule="exact"/>
        <w:jc w:val="left"/>
        <w:rPr>
          <w:rFonts w:ascii="仿宋_GB2312" w:eastAsia="仿宋_GB2312" w:hAnsi="华文中宋"/>
          <w:b/>
          <w:color w:val="000000"/>
          <w:sz w:val="28"/>
          <w:szCs w:val="28"/>
        </w:rPr>
      </w:pPr>
      <w:r w:rsidRPr="00057D76">
        <w:rPr>
          <w:rFonts w:ascii="仿宋_GB2312" w:eastAsia="仿宋_GB2312" w:hAnsi="华文中宋" w:hint="eastAsia"/>
          <w:b/>
          <w:color w:val="000000"/>
          <w:sz w:val="28"/>
          <w:szCs w:val="28"/>
        </w:rPr>
        <w:t>附件：</w:t>
      </w:r>
      <w:r w:rsidR="00395936" w:rsidRPr="00057D76">
        <w:rPr>
          <w:rFonts w:ascii="仿宋_GB2312" w:eastAsia="仿宋_GB2312" w:hAnsi="华文中宋" w:hint="eastAsia"/>
          <w:b/>
          <w:color w:val="000000"/>
          <w:sz w:val="28"/>
          <w:szCs w:val="28"/>
        </w:rPr>
        <w:t>2021</w:t>
      </w:r>
      <w:r w:rsidR="008E0E73" w:rsidRPr="00057D76">
        <w:rPr>
          <w:rFonts w:ascii="仿宋_GB2312" w:eastAsia="仿宋_GB2312" w:hAnsi="华文中宋" w:hint="eastAsia"/>
          <w:b/>
          <w:color w:val="000000"/>
          <w:sz w:val="28"/>
          <w:szCs w:val="28"/>
        </w:rPr>
        <w:t>年</w:t>
      </w:r>
      <w:r w:rsidR="00D14ABD" w:rsidRPr="00057D76">
        <w:rPr>
          <w:rFonts w:ascii="仿宋_GB2312" w:eastAsia="仿宋_GB2312" w:hAnsi="华文中宋" w:hint="eastAsia"/>
          <w:b/>
          <w:color w:val="000000"/>
          <w:sz w:val="28"/>
          <w:szCs w:val="28"/>
        </w:rPr>
        <w:t>度</w:t>
      </w:r>
      <w:r w:rsidR="001E2F7A" w:rsidRPr="00057D76">
        <w:rPr>
          <w:rFonts w:ascii="仿宋_GB2312" w:eastAsia="仿宋_GB2312" w:hAnsi="华文中宋" w:hint="eastAsia"/>
          <w:b/>
          <w:color w:val="000000"/>
          <w:sz w:val="28"/>
          <w:szCs w:val="28"/>
        </w:rPr>
        <w:t>院级</w:t>
      </w:r>
      <w:r w:rsidR="006A0D5C" w:rsidRPr="00057D76">
        <w:rPr>
          <w:rFonts w:ascii="仿宋_GB2312" w:eastAsia="仿宋_GB2312" w:hAnsi="华文中宋" w:hint="eastAsia"/>
          <w:b/>
          <w:color w:val="000000"/>
          <w:sz w:val="28"/>
          <w:szCs w:val="28"/>
        </w:rPr>
        <w:t>大学生创新训练</w:t>
      </w:r>
      <w:r w:rsidR="00D94F69" w:rsidRPr="00057D76">
        <w:rPr>
          <w:rFonts w:ascii="仿宋_GB2312" w:eastAsia="仿宋_GB2312" w:hAnsi="华文中宋" w:hint="eastAsia"/>
          <w:b/>
          <w:color w:val="000000"/>
          <w:sz w:val="28"/>
          <w:szCs w:val="28"/>
        </w:rPr>
        <w:t>项目</w:t>
      </w:r>
      <w:r w:rsidR="002824AB" w:rsidRPr="00057D76">
        <w:rPr>
          <w:rFonts w:ascii="仿宋_GB2312" w:eastAsia="仿宋_GB2312" w:hAnsi="华文中宋" w:hint="eastAsia"/>
          <w:b/>
          <w:color w:val="000000"/>
          <w:sz w:val="28"/>
          <w:szCs w:val="28"/>
        </w:rPr>
        <w:t>立项</w:t>
      </w:r>
      <w:r w:rsidRPr="00057D76">
        <w:rPr>
          <w:rFonts w:ascii="仿宋_GB2312" w:eastAsia="仿宋_GB2312" w:hAnsi="华文中宋" w:hint="eastAsia"/>
          <w:b/>
          <w:color w:val="000000"/>
          <w:sz w:val="28"/>
          <w:szCs w:val="28"/>
        </w:rPr>
        <w:t>列表</w:t>
      </w:r>
    </w:p>
    <w:p w:rsidR="00F329BB" w:rsidRDefault="00F329BB" w:rsidP="00036DF2">
      <w:pPr>
        <w:widowControl/>
        <w:shd w:val="clear" w:color="auto" w:fill="FFFFFF"/>
        <w:wordWrap w:val="0"/>
        <w:spacing w:line="470" w:lineRule="exact"/>
        <w:jc w:val="center"/>
        <w:rPr>
          <w:rFonts w:ascii="仿宋_GB2312" w:eastAsia="仿宋_GB2312" w:hAnsi="华文中宋"/>
          <w:color w:val="000000"/>
          <w:sz w:val="28"/>
          <w:szCs w:val="28"/>
        </w:rPr>
      </w:pPr>
    </w:p>
    <w:p w:rsidR="00652EE7" w:rsidRDefault="002C0706" w:rsidP="00C772CA">
      <w:pPr>
        <w:widowControl/>
        <w:shd w:val="clear" w:color="auto" w:fill="FFFFFF"/>
        <w:wordWrap w:val="0"/>
        <w:spacing w:line="470" w:lineRule="exact"/>
        <w:jc w:val="right"/>
        <w:rPr>
          <w:rFonts w:ascii="仿宋_GB2312" w:eastAsia="仿宋_GB2312" w:hAnsi="华文中宋"/>
          <w:color w:val="000000"/>
          <w:sz w:val="28"/>
          <w:szCs w:val="28"/>
        </w:rPr>
      </w:pPr>
      <w:r>
        <w:rPr>
          <w:rFonts w:ascii="仿宋_GB2312" w:eastAsia="仿宋_GB2312" w:hAnsi="华文中宋" w:hint="eastAsia"/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6860540</wp:posOffset>
            </wp:positionV>
            <wp:extent cx="1571625" cy="1524000"/>
            <wp:effectExtent l="19050" t="0" r="0" b="0"/>
            <wp:wrapNone/>
            <wp:docPr id="6" name="图片 2" descr="20191213015333486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20191213015333486_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华文中宋" w:hint="eastAsia"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6860540</wp:posOffset>
            </wp:positionV>
            <wp:extent cx="1571625" cy="1524000"/>
            <wp:effectExtent l="19050" t="0" r="0" b="0"/>
            <wp:wrapNone/>
            <wp:docPr id="3" name="图片 2" descr="20191213015333486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20191213015333486_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4B18" w:rsidRPr="00D14ABD">
        <w:rPr>
          <w:rFonts w:ascii="仿宋_GB2312" w:eastAsia="仿宋_GB2312" w:hAnsi="华文中宋" w:hint="eastAsia"/>
          <w:color w:val="000000"/>
          <w:sz w:val="28"/>
          <w:szCs w:val="28"/>
        </w:rPr>
        <w:t>二</w:t>
      </w:r>
      <w:r w:rsidR="00F4119D">
        <w:rPr>
          <w:rFonts w:ascii="宋体" w:eastAsia="宋体" w:hAnsi="宋体" w:cs="宋体" w:hint="eastAsia"/>
          <w:color w:val="000000"/>
          <w:sz w:val="28"/>
          <w:szCs w:val="28"/>
        </w:rPr>
        <w:t>〇</w:t>
      </w:r>
      <w:r w:rsidR="00A434B4" w:rsidRPr="00D14ABD">
        <w:rPr>
          <w:rFonts w:ascii="仿宋_GB2312" w:eastAsia="仿宋_GB2312" w:hAnsi="华文中宋" w:hint="eastAsia"/>
          <w:color w:val="000000"/>
          <w:sz w:val="28"/>
          <w:szCs w:val="28"/>
        </w:rPr>
        <w:t>二</w:t>
      </w:r>
      <w:r w:rsidR="00B41485">
        <w:rPr>
          <w:rFonts w:ascii="仿宋_GB2312" w:eastAsia="仿宋_GB2312" w:hAnsi="华文中宋" w:hint="eastAsia"/>
          <w:color w:val="000000"/>
          <w:sz w:val="28"/>
          <w:szCs w:val="28"/>
        </w:rPr>
        <w:t>一</w:t>
      </w:r>
      <w:r w:rsidR="00494B18" w:rsidRPr="00D14ABD">
        <w:rPr>
          <w:rFonts w:ascii="仿宋_GB2312" w:eastAsia="仿宋_GB2312" w:hAnsi="华文中宋" w:hint="eastAsia"/>
          <w:color w:val="000000"/>
          <w:sz w:val="28"/>
          <w:szCs w:val="28"/>
        </w:rPr>
        <w:t>年</w:t>
      </w:r>
      <w:r w:rsidR="00CF795C">
        <w:rPr>
          <w:rFonts w:ascii="仿宋_GB2312" w:eastAsia="仿宋_GB2312" w:hAnsi="华文中宋" w:hint="eastAsia"/>
          <w:color w:val="000000"/>
          <w:sz w:val="28"/>
          <w:szCs w:val="28"/>
        </w:rPr>
        <w:t>六月</w:t>
      </w:r>
      <w:r w:rsidR="00B41485">
        <w:rPr>
          <w:rFonts w:ascii="仿宋_GB2312" w:eastAsia="仿宋_GB2312" w:hAnsi="华文中宋" w:hint="eastAsia"/>
          <w:color w:val="000000"/>
          <w:sz w:val="28"/>
          <w:szCs w:val="28"/>
        </w:rPr>
        <w:t>十</w:t>
      </w:r>
      <w:r w:rsidR="00057D76">
        <w:rPr>
          <w:rFonts w:ascii="仿宋_GB2312" w:eastAsia="仿宋_GB2312" w:hAnsi="华文中宋" w:hint="eastAsia"/>
          <w:color w:val="000000"/>
          <w:sz w:val="28"/>
          <w:szCs w:val="28"/>
        </w:rPr>
        <w:t>七</w:t>
      </w:r>
      <w:r w:rsidR="00494B18" w:rsidRPr="00D14ABD">
        <w:rPr>
          <w:rFonts w:ascii="仿宋_GB2312" w:eastAsia="仿宋_GB2312" w:hAnsi="华文中宋" w:hint="eastAsia"/>
          <w:color w:val="000000"/>
          <w:sz w:val="28"/>
          <w:szCs w:val="28"/>
        </w:rPr>
        <w:t>日</w:t>
      </w:r>
    </w:p>
    <w:p w:rsidR="00A813D2" w:rsidRDefault="00A813D2" w:rsidP="00A813D2">
      <w:pPr>
        <w:widowControl/>
        <w:shd w:val="clear" w:color="auto" w:fill="FFFFFF"/>
        <w:spacing w:line="470" w:lineRule="exact"/>
        <w:jc w:val="right"/>
        <w:rPr>
          <w:rFonts w:ascii="仿宋_GB2312" w:eastAsia="仿宋_GB2312" w:hAnsi="华文中宋"/>
          <w:color w:val="000000"/>
          <w:sz w:val="28"/>
          <w:szCs w:val="28"/>
        </w:rPr>
      </w:pPr>
    </w:p>
    <w:p w:rsidR="00A813D2" w:rsidRDefault="00A813D2" w:rsidP="00A813D2">
      <w:pPr>
        <w:widowControl/>
        <w:shd w:val="clear" w:color="auto" w:fill="FFFFFF"/>
        <w:spacing w:line="470" w:lineRule="exact"/>
        <w:jc w:val="right"/>
        <w:rPr>
          <w:rFonts w:ascii="仿宋_GB2312" w:eastAsia="仿宋_GB2312" w:hAnsi="Verdana" w:cs="宋体"/>
          <w:color w:val="000000"/>
          <w:spacing w:val="15"/>
          <w:kern w:val="0"/>
          <w:sz w:val="28"/>
          <w:szCs w:val="28"/>
        </w:rPr>
      </w:pPr>
    </w:p>
    <w:p w:rsidR="00652EE7" w:rsidRPr="00631D59" w:rsidRDefault="00652EE7" w:rsidP="00652EE7">
      <w:pPr>
        <w:widowControl/>
        <w:shd w:val="clear" w:color="auto" w:fill="FFFFFF"/>
        <w:spacing w:line="470" w:lineRule="exact"/>
        <w:jc w:val="right"/>
        <w:rPr>
          <w:rFonts w:ascii="仿宋_GB2312" w:eastAsia="仿宋_GB2312" w:hAnsi="Verdana" w:cs="宋体"/>
          <w:color w:val="000000"/>
          <w:spacing w:val="15"/>
          <w:kern w:val="0"/>
          <w:sz w:val="28"/>
          <w:szCs w:val="28"/>
        </w:rPr>
      </w:pPr>
    </w:p>
    <w:p w:rsidR="00335C97" w:rsidRPr="00965073" w:rsidRDefault="00335C97" w:rsidP="00631D59">
      <w:pPr>
        <w:pBdr>
          <w:top w:val="single" w:sz="6" w:space="1" w:color="auto"/>
          <w:bottom w:val="single" w:sz="6" w:space="0" w:color="auto"/>
        </w:pBdr>
        <w:spacing w:line="380" w:lineRule="exact"/>
        <w:rPr>
          <w:rFonts w:ascii="Times New Roman" w:hAnsi="Times New Roman"/>
          <w:sz w:val="28"/>
          <w:szCs w:val="28"/>
        </w:rPr>
      </w:pPr>
      <w:r w:rsidRPr="00965073">
        <w:rPr>
          <w:rFonts w:ascii="Times New Roman" w:eastAsia="仿宋_GB2312" w:hAnsi="Times New Roman"/>
          <w:sz w:val="28"/>
          <w:szCs w:val="28"/>
        </w:rPr>
        <w:t>湖南农业大学东方科技学院教务部</w:t>
      </w:r>
      <w:r w:rsidRPr="00965073">
        <w:rPr>
          <w:rFonts w:ascii="Times New Roman" w:eastAsia="仿宋_GB2312" w:hAnsi="Times New Roman"/>
          <w:sz w:val="28"/>
          <w:szCs w:val="28"/>
        </w:rPr>
        <w:t xml:space="preserve">      </w:t>
      </w:r>
      <w:r w:rsidR="00631D59">
        <w:rPr>
          <w:rFonts w:ascii="Times New Roman" w:eastAsia="仿宋_GB2312" w:hAnsi="Times New Roman" w:hint="eastAsia"/>
          <w:sz w:val="28"/>
          <w:szCs w:val="28"/>
        </w:rPr>
        <w:t xml:space="preserve">        </w:t>
      </w:r>
      <w:r w:rsidRPr="00965073">
        <w:rPr>
          <w:rFonts w:ascii="Times New Roman" w:eastAsia="仿宋_GB2312" w:hAnsi="Times New Roman"/>
          <w:sz w:val="28"/>
          <w:szCs w:val="28"/>
        </w:rPr>
        <w:t xml:space="preserve">    </w:t>
      </w:r>
      <w:r w:rsidR="00395936">
        <w:rPr>
          <w:rFonts w:ascii="Times New Roman" w:eastAsia="仿宋_GB2312" w:hAnsi="Times New Roman"/>
          <w:sz w:val="28"/>
          <w:szCs w:val="28"/>
        </w:rPr>
        <w:t>2021</w:t>
      </w:r>
      <w:r w:rsidRPr="00965073">
        <w:rPr>
          <w:rFonts w:ascii="Times New Roman" w:eastAsia="仿宋_GB2312" w:hAnsi="Times New Roman"/>
          <w:sz w:val="28"/>
          <w:szCs w:val="28"/>
        </w:rPr>
        <w:t>年</w:t>
      </w:r>
      <w:r w:rsidR="00CF795C">
        <w:rPr>
          <w:rFonts w:ascii="Times New Roman" w:eastAsia="仿宋_GB2312" w:hAnsi="Times New Roman" w:hint="eastAsia"/>
          <w:sz w:val="28"/>
          <w:szCs w:val="28"/>
        </w:rPr>
        <w:t>6</w:t>
      </w:r>
      <w:r w:rsidRPr="00965073">
        <w:rPr>
          <w:rFonts w:ascii="Times New Roman" w:eastAsia="仿宋_GB2312" w:hAnsi="Times New Roman"/>
          <w:sz w:val="28"/>
          <w:szCs w:val="28"/>
        </w:rPr>
        <w:t>月</w:t>
      </w:r>
      <w:r w:rsidR="00631D59">
        <w:rPr>
          <w:rFonts w:ascii="Times New Roman" w:eastAsia="仿宋_GB2312" w:hAnsi="Times New Roman" w:hint="eastAsia"/>
          <w:sz w:val="28"/>
          <w:szCs w:val="28"/>
        </w:rPr>
        <w:t>1</w:t>
      </w:r>
      <w:r w:rsidR="00057D76">
        <w:rPr>
          <w:rFonts w:ascii="Times New Roman" w:eastAsia="仿宋_GB2312" w:hAnsi="Times New Roman" w:hint="eastAsia"/>
          <w:sz w:val="28"/>
          <w:szCs w:val="28"/>
        </w:rPr>
        <w:t>7</w:t>
      </w:r>
      <w:r w:rsidRPr="00965073">
        <w:rPr>
          <w:rFonts w:ascii="Times New Roman" w:eastAsia="仿宋_GB2312" w:hAnsi="Times New Roman"/>
          <w:sz w:val="28"/>
          <w:szCs w:val="28"/>
        </w:rPr>
        <w:t>日发</w:t>
      </w:r>
    </w:p>
    <w:p w:rsidR="00EC540F" w:rsidRDefault="00EC540F">
      <w:pPr>
        <w:widowControl/>
        <w:jc w:val="left"/>
        <w:rPr>
          <w:rFonts w:ascii="仿宋_GB2312" w:eastAsia="仿宋_GB2312" w:hAnsi="Verdana" w:cs="宋体"/>
          <w:color w:val="000000"/>
          <w:spacing w:val="15"/>
          <w:kern w:val="0"/>
          <w:sz w:val="28"/>
          <w:szCs w:val="28"/>
        </w:rPr>
        <w:sectPr w:rsidR="00EC540F" w:rsidSect="00EC540F">
          <w:pgSz w:w="11906" w:h="16838"/>
          <w:pgMar w:top="1021" w:right="1134" w:bottom="1077" w:left="1134" w:header="851" w:footer="992" w:gutter="0"/>
          <w:cols w:space="425"/>
          <w:docGrid w:type="linesAndChars" w:linePitch="312"/>
        </w:sectPr>
      </w:pPr>
    </w:p>
    <w:p w:rsidR="00BC7FD2" w:rsidRPr="00C360D0" w:rsidRDefault="00BC7FD2" w:rsidP="00BC7FD2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Theme="majorEastAsia" w:cs="宋体"/>
          <w:b/>
          <w:color w:val="000000"/>
          <w:spacing w:val="15"/>
          <w:kern w:val="0"/>
          <w:sz w:val="28"/>
          <w:szCs w:val="28"/>
        </w:rPr>
      </w:pPr>
      <w:r w:rsidRPr="00C360D0">
        <w:rPr>
          <w:rFonts w:ascii="仿宋_GB2312" w:eastAsia="仿宋_GB2312" w:hAnsiTheme="majorEastAsia" w:cs="宋体" w:hint="eastAsia"/>
          <w:b/>
          <w:color w:val="000000"/>
          <w:spacing w:val="15"/>
          <w:kern w:val="0"/>
          <w:sz w:val="28"/>
          <w:szCs w:val="28"/>
        </w:rPr>
        <w:lastRenderedPageBreak/>
        <w:t>附件</w:t>
      </w:r>
    </w:p>
    <w:p w:rsidR="00377D16" w:rsidRPr="00377D16" w:rsidRDefault="00395936" w:rsidP="00A2031C">
      <w:pPr>
        <w:ind w:right="600"/>
        <w:jc w:val="center"/>
        <w:rPr>
          <w:rFonts w:eastAsia="仿宋_GB2312"/>
          <w:color w:val="00000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2021</w:t>
      </w:r>
      <w:r w:rsidR="00BC7FD2" w:rsidRPr="002C7DC7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年度院级</w:t>
      </w:r>
      <w:r w:rsidR="006A0D5C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大学生创新训练</w:t>
      </w:r>
      <w:r w:rsidR="00D94F69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项目</w:t>
      </w:r>
      <w:r w:rsidR="006D2192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立项</w:t>
      </w:r>
      <w:r w:rsidR="00BC7FD2" w:rsidRPr="002C7DC7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列表</w:t>
      </w:r>
    </w:p>
    <w:tbl>
      <w:tblPr>
        <w:tblStyle w:val="a9"/>
        <w:tblW w:w="9785" w:type="dxa"/>
        <w:tblInd w:w="-38" w:type="dxa"/>
        <w:tblLook w:val="04A0"/>
      </w:tblPr>
      <w:tblGrid>
        <w:gridCol w:w="1523"/>
        <w:gridCol w:w="5144"/>
        <w:gridCol w:w="709"/>
        <w:gridCol w:w="850"/>
        <w:gridCol w:w="709"/>
        <w:gridCol w:w="850"/>
      </w:tblGrid>
      <w:tr w:rsidR="006D2192" w:rsidRPr="00A2031C" w:rsidTr="00654A4D">
        <w:tc>
          <w:tcPr>
            <w:tcW w:w="1523" w:type="dxa"/>
            <w:vAlign w:val="center"/>
          </w:tcPr>
          <w:p w:rsidR="006D2192" w:rsidRPr="00A2031C" w:rsidRDefault="006D2192" w:rsidP="00EC540F">
            <w:pPr>
              <w:jc w:val="center"/>
              <w:rPr>
                <w:b/>
                <w:color w:val="000000"/>
                <w:sz w:val="20"/>
              </w:rPr>
            </w:pPr>
            <w:r w:rsidRPr="00A2031C">
              <w:rPr>
                <w:rFonts w:hint="eastAsia"/>
                <w:b/>
                <w:color w:val="000000"/>
                <w:sz w:val="20"/>
              </w:rPr>
              <w:t>项目编号</w:t>
            </w:r>
          </w:p>
        </w:tc>
        <w:tc>
          <w:tcPr>
            <w:tcW w:w="5144" w:type="dxa"/>
            <w:tcBorders>
              <w:right w:val="single" w:sz="4" w:space="0" w:color="auto"/>
            </w:tcBorders>
            <w:vAlign w:val="center"/>
          </w:tcPr>
          <w:p w:rsidR="006D2192" w:rsidRPr="00A2031C" w:rsidRDefault="006D2192" w:rsidP="00EC540F">
            <w:pPr>
              <w:jc w:val="center"/>
              <w:rPr>
                <w:b/>
                <w:color w:val="000000"/>
                <w:sz w:val="20"/>
              </w:rPr>
            </w:pPr>
            <w:r w:rsidRPr="00A2031C">
              <w:rPr>
                <w:rFonts w:hint="eastAsia"/>
                <w:b/>
                <w:color w:val="000000"/>
                <w:sz w:val="20"/>
              </w:rPr>
              <w:t>项目名称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D2192" w:rsidRPr="00A2031C" w:rsidRDefault="006D2192" w:rsidP="00654A4D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学部</w:t>
            </w:r>
          </w:p>
        </w:tc>
        <w:tc>
          <w:tcPr>
            <w:tcW w:w="850" w:type="dxa"/>
            <w:vAlign w:val="center"/>
          </w:tcPr>
          <w:p w:rsidR="006D2192" w:rsidRPr="00A2031C" w:rsidRDefault="006D2192" w:rsidP="00654A4D">
            <w:pPr>
              <w:jc w:val="center"/>
              <w:rPr>
                <w:b/>
                <w:color w:val="000000"/>
                <w:sz w:val="20"/>
              </w:rPr>
            </w:pPr>
            <w:r w:rsidRPr="00A2031C">
              <w:rPr>
                <w:rFonts w:hint="eastAsia"/>
                <w:b/>
                <w:color w:val="000000"/>
                <w:sz w:val="20"/>
              </w:rPr>
              <w:t>负责人</w:t>
            </w:r>
          </w:p>
        </w:tc>
        <w:tc>
          <w:tcPr>
            <w:tcW w:w="709" w:type="dxa"/>
            <w:vAlign w:val="center"/>
          </w:tcPr>
          <w:p w:rsidR="006D2192" w:rsidRPr="00A2031C" w:rsidRDefault="006D2192" w:rsidP="00654A4D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班级</w:t>
            </w:r>
          </w:p>
        </w:tc>
        <w:tc>
          <w:tcPr>
            <w:tcW w:w="850" w:type="dxa"/>
            <w:vAlign w:val="center"/>
          </w:tcPr>
          <w:p w:rsidR="006D2192" w:rsidRPr="00A2031C" w:rsidRDefault="006D2192" w:rsidP="00654A4D">
            <w:pPr>
              <w:jc w:val="center"/>
              <w:rPr>
                <w:b/>
                <w:color w:val="000000"/>
                <w:sz w:val="20"/>
              </w:rPr>
            </w:pPr>
            <w:r w:rsidRPr="00A2031C">
              <w:rPr>
                <w:rFonts w:hint="eastAsia"/>
                <w:b/>
                <w:color w:val="000000"/>
                <w:sz w:val="20"/>
              </w:rPr>
              <w:t>指导</w:t>
            </w:r>
          </w:p>
          <w:p w:rsidR="006D2192" w:rsidRPr="00A2031C" w:rsidRDefault="006D2192" w:rsidP="00654A4D">
            <w:pPr>
              <w:jc w:val="center"/>
              <w:rPr>
                <w:b/>
                <w:color w:val="000000"/>
                <w:sz w:val="20"/>
              </w:rPr>
            </w:pPr>
            <w:r w:rsidRPr="00A2031C">
              <w:rPr>
                <w:rFonts w:hint="eastAsia"/>
                <w:b/>
                <w:color w:val="000000"/>
                <w:sz w:val="20"/>
              </w:rPr>
              <w:t>教师</w:t>
            </w:r>
          </w:p>
        </w:tc>
      </w:tr>
      <w:tr w:rsidR="00B41485" w:rsidRPr="00A2031C" w:rsidTr="0097314A">
        <w:trPr>
          <w:trHeight w:hRule="exact" w:val="590"/>
        </w:trPr>
        <w:tc>
          <w:tcPr>
            <w:tcW w:w="1523" w:type="dxa"/>
            <w:vAlign w:val="center"/>
          </w:tcPr>
          <w:p w:rsidR="00B41485" w:rsidRPr="00030C06" w:rsidRDefault="00B41485" w:rsidP="00CF795C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030C06">
              <w:rPr>
                <w:rFonts w:ascii="Times New Roman" w:hAnsi="Times New Roman" w:cs="Times New Roman"/>
                <w:szCs w:val="21"/>
              </w:rPr>
              <w:t>Y12653202101</w:t>
            </w:r>
          </w:p>
        </w:tc>
        <w:tc>
          <w:tcPr>
            <w:tcW w:w="5144" w:type="dxa"/>
            <w:tcBorders>
              <w:right w:val="single" w:sz="4" w:space="0" w:color="auto"/>
            </w:tcBorders>
            <w:vAlign w:val="center"/>
          </w:tcPr>
          <w:p w:rsidR="00B41485" w:rsidRPr="00030C06" w:rsidRDefault="00B41485" w:rsidP="00CF795C">
            <w:pPr>
              <w:spacing w:line="240" w:lineRule="exact"/>
              <w:jc w:val="left"/>
              <w:rPr>
                <w:szCs w:val="21"/>
              </w:rPr>
            </w:pPr>
            <w:r w:rsidRPr="00030C06">
              <w:rPr>
                <w:rFonts w:ascii="宋体" w:hAnsi="宋体" w:cs="宋体" w:hint="eastAsia"/>
                <w:color w:val="000000"/>
                <w:szCs w:val="21"/>
              </w:rPr>
              <w:t>大学生手机依赖对焦虑情绪以及睡眠质量的影响研究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41485" w:rsidRPr="00030C06" w:rsidRDefault="00B41485" w:rsidP="00654A4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人文学部</w:t>
            </w:r>
          </w:p>
        </w:tc>
        <w:tc>
          <w:tcPr>
            <w:tcW w:w="850" w:type="dxa"/>
            <w:vAlign w:val="center"/>
          </w:tcPr>
          <w:p w:rsidR="00B41485" w:rsidRPr="00030C06" w:rsidRDefault="00B41485" w:rsidP="00654A4D">
            <w:pPr>
              <w:spacing w:line="240" w:lineRule="exact"/>
              <w:jc w:val="center"/>
              <w:rPr>
                <w:szCs w:val="21"/>
              </w:rPr>
            </w:pPr>
            <w:r w:rsidRPr="00030C06">
              <w:rPr>
                <w:rFonts w:ascii="宋体" w:hAnsi="宋体" w:cs="宋体" w:hint="eastAsia"/>
                <w:color w:val="000000"/>
                <w:szCs w:val="21"/>
              </w:rPr>
              <w:t>胡志强</w:t>
            </w:r>
          </w:p>
        </w:tc>
        <w:tc>
          <w:tcPr>
            <w:tcW w:w="709" w:type="dxa"/>
            <w:vAlign w:val="center"/>
          </w:tcPr>
          <w:p w:rsidR="00B41485" w:rsidRPr="00030C06" w:rsidRDefault="00B41485" w:rsidP="00654A4D">
            <w:pPr>
              <w:spacing w:line="240" w:lineRule="exact"/>
              <w:jc w:val="center"/>
              <w:rPr>
                <w:szCs w:val="21"/>
              </w:rPr>
            </w:pPr>
            <w:r w:rsidRPr="00030C06">
              <w:rPr>
                <w:rFonts w:ascii="宋体" w:hAnsi="宋体" w:cs="宋体" w:hint="eastAsia"/>
                <w:color w:val="000000"/>
                <w:szCs w:val="21"/>
              </w:rPr>
              <w:t>应心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Pr="00030C06">
              <w:rPr>
                <w:rFonts w:ascii="宋体" w:hAnsi="宋体" w:cs="宋体" w:hint="eastAsia"/>
                <w:color w:val="000000"/>
                <w:szCs w:val="21"/>
              </w:rPr>
              <w:t>9-1</w:t>
            </w:r>
          </w:p>
        </w:tc>
        <w:tc>
          <w:tcPr>
            <w:tcW w:w="850" w:type="dxa"/>
            <w:vAlign w:val="center"/>
          </w:tcPr>
          <w:p w:rsidR="00B41485" w:rsidRPr="00030C06" w:rsidRDefault="00B41485" w:rsidP="00654A4D">
            <w:pPr>
              <w:spacing w:line="240" w:lineRule="exact"/>
              <w:jc w:val="center"/>
              <w:rPr>
                <w:szCs w:val="21"/>
              </w:rPr>
            </w:pPr>
            <w:r w:rsidRPr="00030C06">
              <w:rPr>
                <w:rFonts w:ascii="宋体" w:hAnsi="宋体" w:cs="宋体" w:hint="eastAsia"/>
                <w:color w:val="000000"/>
                <w:szCs w:val="21"/>
              </w:rPr>
              <w:t>曹十芙</w:t>
            </w:r>
          </w:p>
        </w:tc>
      </w:tr>
      <w:tr w:rsidR="00B41485" w:rsidRPr="00A2031C" w:rsidTr="0097314A">
        <w:trPr>
          <w:trHeight w:hRule="exact" w:val="590"/>
        </w:trPr>
        <w:tc>
          <w:tcPr>
            <w:tcW w:w="1523" w:type="dxa"/>
            <w:vAlign w:val="center"/>
          </w:tcPr>
          <w:p w:rsidR="00B41485" w:rsidRPr="00030C06" w:rsidRDefault="00B41485" w:rsidP="00CF795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0C06">
              <w:rPr>
                <w:rFonts w:ascii="Times New Roman" w:hAnsi="Times New Roman" w:cs="Times New Roman"/>
                <w:szCs w:val="21"/>
              </w:rPr>
              <w:t>Y12653202102</w:t>
            </w:r>
          </w:p>
        </w:tc>
        <w:tc>
          <w:tcPr>
            <w:tcW w:w="5144" w:type="dxa"/>
            <w:tcBorders>
              <w:right w:val="single" w:sz="4" w:space="0" w:color="auto"/>
            </w:tcBorders>
            <w:vAlign w:val="center"/>
          </w:tcPr>
          <w:p w:rsidR="00B41485" w:rsidRPr="00030C06" w:rsidRDefault="00B41485" w:rsidP="00CF795C">
            <w:pPr>
              <w:spacing w:line="24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030C06">
              <w:rPr>
                <w:rFonts w:ascii="宋体" w:hAnsi="宋体" w:cs="宋体" w:hint="eastAsia"/>
                <w:color w:val="000000"/>
                <w:szCs w:val="21"/>
              </w:rPr>
              <w:t>课程思政背景下《墨子》翻译工作坊的实践研究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41485" w:rsidRPr="00030C06" w:rsidRDefault="00B41485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30C06">
              <w:rPr>
                <w:rFonts w:ascii="宋体" w:hAnsi="宋体" w:cs="宋体" w:hint="eastAsia"/>
                <w:color w:val="000000"/>
                <w:szCs w:val="21"/>
              </w:rPr>
              <w:t>人文学部</w:t>
            </w:r>
          </w:p>
        </w:tc>
        <w:tc>
          <w:tcPr>
            <w:tcW w:w="850" w:type="dxa"/>
            <w:vAlign w:val="center"/>
          </w:tcPr>
          <w:p w:rsidR="00B41485" w:rsidRPr="00030C06" w:rsidRDefault="00B41485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30C06">
              <w:rPr>
                <w:rFonts w:ascii="宋体" w:hAnsi="宋体" w:cs="宋体" w:hint="eastAsia"/>
                <w:color w:val="000000"/>
                <w:szCs w:val="21"/>
              </w:rPr>
              <w:t>胡承婧</w:t>
            </w:r>
          </w:p>
        </w:tc>
        <w:tc>
          <w:tcPr>
            <w:tcW w:w="709" w:type="dxa"/>
            <w:vAlign w:val="center"/>
          </w:tcPr>
          <w:p w:rsidR="00B41485" w:rsidRPr="00030C06" w:rsidRDefault="00B41485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30C06">
              <w:rPr>
                <w:rFonts w:ascii="宋体" w:hAnsi="宋体" w:cs="宋体" w:hint="eastAsia"/>
                <w:color w:val="000000"/>
                <w:szCs w:val="21"/>
              </w:rPr>
              <w:t>英语</w:t>
            </w:r>
            <w:r w:rsidRPr="00030C06">
              <w:rPr>
                <w:rFonts w:ascii="宋体" w:hAnsi="宋体" w:cs="宋体"/>
                <w:color w:val="000000"/>
                <w:szCs w:val="21"/>
              </w:rPr>
              <w:t>19-2</w:t>
            </w:r>
          </w:p>
        </w:tc>
        <w:tc>
          <w:tcPr>
            <w:tcW w:w="850" w:type="dxa"/>
            <w:vAlign w:val="center"/>
          </w:tcPr>
          <w:p w:rsidR="00B41485" w:rsidRPr="00030C06" w:rsidRDefault="00B41485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30C06">
              <w:rPr>
                <w:rFonts w:ascii="宋体" w:hAnsi="宋体" w:cs="宋体" w:hint="eastAsia"/>
                <w:color w:val="000000"/>
                <w:szCs w:val="21"/>
              </w:rPr>
              <w:t>徐斌</w:t>
            </w:r>
          </w:p>
        </w:tc>
      </w:tr>
      <w:tr w:rsidR="00B41485" w:rsidRPr="00A2031C" w:rsidTr="0097314A">
        <w:trPr>
          <w:trHeight w:hRule="exact" w:val="590"/>
        </w:trPr>
        <w:tc>
          <w:tcPr>
            <w:tcW w:w="1523" w:type="dxa"/>
            <w:vAlign w:val="center"/>
          </w:tcPr>
          <w:p w:rsidR="00B41485" w:rsidRPr="00030C06" w:rsidRDefault="00B41485" w:rsidP="00CF795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0C06">
              <w:rPr>
                <w:rFonts w:ascii="Times New Roman" w:hAnsi="Times New Roman" w:cs="Times New Roman"/>
                <w:szCs w:val="21"/>
              </w:rPr>
              <w:t>Y12653202103</w:t>
            </w:r>
          </w:p>
        </w:tc>
        <w:tc>
          <w:tcPr>
            <w:tcW w:w="5144" w:type="dxa"/>
            <w:tcBorders>
              <w:right w:val="single" w:sz="4" w:space="0" w:color="auto"/>
            </w:tcBorders>
            <w:vAlign w:val="center"/>
          </w:tcPr>
          <w:p w:rsidR="00B41485" w:rsidRPr="00030C06" w:rsidRDefault="00B41485" w:rsidP="00CF795C">
            <w:pPr>
              <w:spacing w:line="24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030C06">
              <w:rPr>
                <w:rFonts w:ascii="宋体" w:hAnsi="宋体" w:cs="宋体" w:hint="eastAsia"/>
                <w:color w:val="000000"/>
                <w:szCs w:val="21"/>
              </w:rPr>
              <w:t>基于乡村振兴战略下的《村民委员会组织法》完善研究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41485" w:rsidRPr="00030C06" w:rsidRDefault="00B41485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30C06">
              <w:rPr>
                <w:rFonts w:ascii="宋体" w:hAnsi="宋体" w:cs="宋体" w:hint="eastAsia"/>
                <w:color w:val="000000"/>
                <w:szCs w:val="21"/>
              </w:rPr>
              <w:t>人文学部</w:t>
            </w:r>
          </w:p>
        </w:tc>
        <w:tc>
          <w:tcPr>
            <w:tcW w:w="850" w:type="dxa"/>
            <w:vAlign w:val="center"/>
          </w:tcPr>
          <w:p w:rsidR="00B41485" w:rsidRPr="00030C06" w:rsidRDefault="00B41485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30C06">
              <w:rPr>
                <w:rFonts w:ascii="宋体" w:hAnsi="宋体" w:cs="宋体" w:hint="eastAsia"/>
                <w:color w:val="000000"/>
                <w:szCs w:val="21"/>
              </w:rPr>
              <w:t>李彦霖</w:t>
            </w:r>
          </w:p>
        </w:tc>
        <w:tc>
          <w:tcPr>
            <w:tcW w:w="709" w:type="dxa"/>
            <w:vAlign w:val="center"/>
          </w:tcPr>
          <w:p w:rsidR="00B41485" w:rsidRPr="00030C06" w:rsidRDefault="00B41485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30C06">
              <w:rPr>
                <w:rFonts w:ascii="宋体" w:hAnsi="宋体" w:cs="宋体" w:hint="eastAsia"/>
                <w:color w:val="000000"/>
                <w:szCs w:val="21"/>
              </w:rPr>
              <w:t>法学20-3</w:t>
            </w:r>
          </w:p>
        </w:tc>
        <w:tc>
          <w:tcPr>
            <w:tcW w:w="850" w:type="dxa"/>
            <w:vAlign w:val="center"/>
          </w:tcPr>
          <w:p w:rsidR="00B41485" w:rsidRPr="00030C06" w:rsidRDefault="00B41485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30C06">
              <w:rPr>
                <w:rFonts w:ascii="宋体" w:hAnsi="宋体" w:cs="宋体" w:hint="eastAsia"/>
                <w:color w:val="000000"/>
                <w:szCs w:val="21"/>
              </w:rPr>
              <w:t>高梧梧</w:t>
            </w:r>
          </w:p>
        </w:tc>
      </w:tr>
      <w:tr w:rsidR="00B41485" w:rsidRPr="00A2031C" w:rsidTr="0097314A">
        <w:trPr>
          <w:trHeight w:hRule="exact" w:val="590"/>
        </w:trPr>
        <w:tc>
          <w:tcPr>
            <w:tcW w:w="1523" w:type="dxa"/>
            <w:vAlign w:val="center"/>
          </w:tcPr>
          <w:p w:rsidR="00B41485" w:rsidRPr="00030C06" w:rsidRDefault="00B41485" w:rsidP="00CF795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0C06">
              <w:rPr>
                <w:rFonts w:ascii="Times New Roman" w:hAnsi="Times New Roman" w:cs="Times New Roman"/>
                <w:szCs w:val="21"/>
              </w:rPr>
              <w:t>Y12653202104</w:t>
            </w:r>
          </w:p>
        </w:tc>
        <w:tc>
          <w:tcPr>
            <w:tcW w:w="5144" w:type="dxa"/>
            <w:tcBorders>
              <w:right w:val="single" w:sz="4" w:space="0" w:color="auto"/>
            </w:tcBorders>
            <w:vAlign w:val="center"/>
          </w:tcPr>
          <w:p w:rsidR="00B41485" w:rsidRPr="00030C06" w:rsidRDefault="00B41485" w:rsidP="00CF795C">
            <w:pPr>
              <w:snapToGrid w:val="0"/>
              <w:spacing w:line="240" w:lineRule="exact"/>
              <w:jc w:val="left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  <w:r w:rsidRPr="00030C06">
              <w:rPr>
                <w:rFonts w:ascii="宋体" w:hAnsi="宋体" w:cs="宋体" w:hint="eastAsia"/>
                <w:color w:val="000000"/>
                <w:szCs w:val="21"/>
              </w:rPr>
              <w:t>青年大学生助力乡村振兴长效机制研究——以湖南农业大学给力乡村团队为例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41485" w:rsidRPr="00030C06" w:rsidRDefault="00B41485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30C06">
              <w:rPr>
                <w:rFonts w:ascii="宋体" w:hAnsi="宋体" w:cs="宋体" w:hint="eastAsia"/>
                <w:color w:val="000000"/>
                <w:szCs w:val="21"/>
              </w:rPr>
              <w:t>人文学部</w:t>
            </w:r>
          </w:p>
        </w:tc>
        <w:tc>
          <w:tcPr>
            <w:tcW w:w="850" w:type="dxa"/>
            <w:vAlign w:val="center"/>
          </w:tcPr>
          <w:p w:rsidR="00B41485" w:rsidRPr="00030C06" w:rsidRDefault="00B41485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30C06">
              <w:rPr>
                <w:rFonts w:ascii="宋体" w:hAnsi="宋体" w:cs="宋体" w:hint="eastAsia"/>
                <w:color w:val="000000"/>
                <w:szCs w:val="21"/>
              </w:rPr>
              <w:t>杨俊</w:t>
            </w:r>
          </w:p>
        </w:tc>
        <w:tc>
          <w:tcPr>
            <w:tcW w:w="709" w:type="dxa"/>
            <w:vAlign w:val="center"/>
          </w:tcPr>
          <w:p w:rsidR="00B41485" w:rsidRPr="00030C06" w:rsidRDefault="00B41485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30C06">
              <w:rPr>
                <w:rFonts w:ascii="宋体" w:hAnsi="宋体" w:cs="宋体" w:hint="eastAsia"/>
                <w:color w:val="000000"/>
                <w:szCs w:val="21"/>
              </w:rPr>
              <w:t>法学20-1</w:t>
            </w:r>
          </w:p>
        </w:tc>
        <w:tc>
          <w:tcPr>
            <w:tcW w:w="850" w:type="dxa"/>
            <w:vAlign w:val="center"/>
          </w:tcPr>
          <w:p w:rsidR="00B41485" w:rsidRPr="00B603BA" w:rsidRDefault="00B41485" w:rsidP="00654A4D">
            <w:pPr>
              <w:spacing w:line="240" w:lineRule="exact"/>
              <w:ind w:left="210" w:hangingChars="100" w:hanging="210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603BA">
              <w:rPr>
                <w:rFonts w:ascii="宋体" w:hAnsi="宋体" w:cs="宋体" w:hint="eastAsia"/>
                <w:color w:val="000000"/>
                <w:szCs w:val="21"/>
              </w:rPr>
              <w:t>李绮航</w:t>
            </w:r>
          </w:p>
        </w:tc>
      </w:tr>
      <w:tr w:rsidR="00B41485" w:rsidRPr="00A2031C" w:rsidTr="0097314A">
        <w:trPr>
          <w:trHeight w:hRule="exact" w:val="590"/>
        </w:trPr>
        <w:tc>
          <w:tcPr>
            <w:tcW w:w="1523" w:type="dxa"/>
            <w:vAlign w:val="center"/>
          </w:tcPr>
          <w:p w:rsidR="00B41485" w:rsidRPr="00030C06" w:rsidRDefault="00B41485" w:rsidP="00CF795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0C06">
              <w:rPr>
                <w:rFonts w:ascii="Times New Roman" w:hAnsi="Times New Roman" w:cs="Times New Roman"/>
                <w:szCs w:val="21"/>
              </w:rPr>
              <w:t>Y12653202105</w:t>
            </w:r>
          </w:p>
        </w:tc>
        <w:tc>
          <w:tcPr>
            <w:tcW w:w="5144" w:type="dxa"/>
            <w:tcBorders>
              <w:right w:val="single" w:sz="4" w:space="0" w:color="auto"/>
            </w:tcBorders>
            <w:vAlign w:val="center"/>
          </w:tcPr>
          <w:p w:rsidR="00B41485" w:rsidRPr="00FC6E95" w:rsidRDefault="00B41485" w:rsidP="00CF795C">
            <w:pPr>
              <w:spacing w:line="24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FC6E95">
              <w:rPr>
                <w:rFonts w:ascii="宋体" w:hAnsi="宋体" w:cs="宋体" w:hint="eastAsia"/>
                <w:color w:val="000000"/>
                <w:szCs w:val="21"/>
              </w:rPr>
              <w:t>基于用户偏好协同过滤的大学生在线课程推荐平台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41485" w:rsidRPr="00FC6E95" w:rsidRDefault="00B41485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FC6E95">
              <w:rPr>
                <w:rFonts w:ascii="宋体" w:hAnsi="宋体" w:cs="宋体"/>
                <w:color w:val="000000"/>
                <w:szCs w:val="21"/>
              </w:rPr>
              <w:t>理工学部</w:t>
            </w:r>
          </w:p>
        </w:tc>
        <w:tc>
          <w:tcPr>
            <w:tcW w:w="850" w:type="dxa"/>
            <w:vAlign w:val="center"/>
          </w:tcPr>
          <w:p w:rsidR="00B41485" w:rsidRPr="00FC6E95" w:rsidRDefault="00654A4D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许志豪</w:t>
            </w:r>
          </w:p>
        </w:tc>
        <w:tc>
          <w:tcPr>
            <w:tcW w:w="709" w:type="dxa"/>
            <w:vAlign w:val="center"/>
          </w:tcPr>
          <w:p w:rsidR="00B41485" w:rsidRPr="00FC6E95" w:rsidRDefault="00B41485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FC6E95">
              <w:rPr>
                <w:rFonts w:ascii="宋体" w:hAnsi="宋体" w:cs="宋体"/>
                <w:color w:val="000000"/>
                <w:szCs w:val="21"/>
              </w:rPr>
              <w:t>计算</w:t>
            </w:r>
            <w:r w:rsidRPr="00FC6E95">
              <w:rPr>
                <w:rFonts w:ascii="宋体" w:hAnsi="宋体" w:cs="宋体" w:hint="eastAsia"/>
                <w:color w:val="000000"/>
                <w:szCs w:val="21"/>
              </w:rPr>
              <w:t>19-1</w:t>
            </w:r>
          </w:p>
        </w:tc>
        <w:tc>
          <w:tcPr>
            <w:tcW w:w="850" w:type="dxa"/>
            <w:vAlign w:val="center"/>
          </w:tcPr>
          <w:p w:rsidR="00B41485" w:rsidRPr="00B603BA" w:rsidRDefault="00654A4D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唐少先</w:t>
            </w:r>
          </w:p>
        </w:tc>
      </w:tr>
      <w:tr w:rsidR="0097314A" w:rsidRPr="00A2031C" w:rsidTr="0097314A">
        <w:trPr>
          <w:trHeight w:hRule="exact" w:val="590"/>
        </w:trPr>
        <w:tc>
          <w:tcPr>
            <w:tcW w:w="1523" w:type="dxa"/>
            <w:vAlign w:val="center"/>
          </w:tcPr>
          <w:p w:rsidR="0097314A" w:rsidRPr="00030C06" w:rsidRDefault="0097314A" w:rsidP="00CF795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0C06">
              <w:rPr>
                <w:rFonts w:ascii="Times New Roman" w:hAnsi="Times New Roman" w:cs="Times New Roman"/>
                <w:szCs w:val="21"/>
              </w:rPr>
              <w:t>Y12653202106</w:t>
            </w:r>
          </w:p>
        </w:tc>
        <w:tc>
          <w:tcPr>
            <w:tcW w:w="5144" w:type="dxa"/>
            <w:tcBorders>
              <w:right w:val="single" w:sz="4" w:space="0" w:color="auto"/>
            </w:tcBorders>
            <w:vAlign w:val="center"/>
          </w:tcPr>
          <w:p w:rsidR="0097314A" w:rsidRPr="00FC6E95" w:rsidRDefault="0097314A" w:rsidP="00CF795C">
            <w:pPr>
              <w:spacing w:line="24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FC6E95">
              <w:rPr>
                <w:rFonts w:ascii="宋体" w:hAnsi="宋体" w:cs="宋体" w:hint="eastAsia"/>
                <w:color w:val="000000"/>
                <w:szCs w:val="21"/>
              </w:rPr>
              <w:t>新媒体营销模式下贫困地区产业扶持策略研究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7314A" w:rsidRPr="00FC6E95" w:rsidRDefault="0097314A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FC6E95">
              <w:rPr>
                <w:rFonts w:ascii="宋体" w:hAnsi="宋体" w:cs="宋体"/>
                <w:color w:val="000000"/>
                <w:szCs w:val="21"/>
              </w:rPr>
              <w:t>理工学部</w:t>
            </w:r>
          </w:p>
        </w:tc>
        <w:tc>
          <w:tcPr>
            <w:tcW w:w="850" w:type="dxa"/>
            <w:vAlign w:val="center"/>
          </w:tcPr>
          <w:p w:rsidR="0097314A" w:rsidRPr="00FC6E95" w:rsidRDefault="0097314A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FC6E95">
              <w:rPr>
                <w:rFonts w:ascii="宋体" w:hAnsi="宋体" w:cs="宋体" w:hint="eastAsia"/>
                <w:color w:val="000000"/>
                <w:szCs w:val="21"/>
              </w:rPr>
              <w:t>赵柯灿</w:t>
            </w:r>
          </w:p>
        </w:tc>
        <w:tc>
          <w:tcPr>
            <w:tcW w:w="709" w:type="dxa"/>
            <w:vAlign w:val="center"/>
          </w:tcPr>
          <w:p w:rsidR="0097314A" w:rsidRPr="00FC6E95" w:rsidRDefault="0097314A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FC6E95">
              <w:rPr>
                <w:rFonts w:ascii="宋体" w:hAnsi="宋体" w:cs="宋体" w:hint="eastAsia"/>
                <w:color w:val="000000"/>
                <w:szCs w:val="21"/>
              </w:rPr>
              <w:t>土木19-1</w:t>
            </w:r>
          </w:p>
        </w:tc>
        <w:tc>
          <w:tcPr>
            <w:tcW w:w="850" w:type="dxa"/>
            <w:vAlign w:val="center"/>
          </w:tcPr>
          <w:p w:rsidR="0097314A" w:rsidRPr="00B603BA" w:rsidRDefault="0097314A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603BA">
              <w:rPr>
                <w:rFonts w:ascii="宋体" w:hAnsi="宋体" w:cs="宋体" w:hint="eastAsia"/>
                <w:color w:val="000000"/>
                <w:szCs w:val="21"/>
              </w:rPr>
              <w:t>辜嘉惠</w:t>
            </w:r>
          </w:p>
        </w:tc>
      </w:tr>
      <w:tr w:rsidR="0097314A" w:rsidRPr="00A2031C" w:rsidTr="0097314A">
        <w:trPr>
          <w:trHeight w:hRule="exact" w:val="590"/>
        </w:trPr>
        <w:tc>
          <w:tcPr>
            <w:tcW w:w="1523" w:type="dxa"/>
            <w:vAlign w:val="center"/>
          </w:tcPr>
          <w:p w:rsidR="0097314A" w:rsidRPr="00030C06" w:rsidRDefault="0097314A" w:rsidP="00CF795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0C06">
              <w:rPr>
                <w:rFonts w:ascii="Times New Roman" w:hAnsi="Times New Roman" w:cs="Times New Roman"/>
                <w:szCs w:val="21"/>
              </w:rPr>
              <w:t>Y12653202107</w:t>
            </w:r>
          </w:p>
        </w:tc>
        <w:tc>
          <w:tcPr>
            <w:tcW w:w="5144" w:type="dxa"/>
            <w:tcBorders>
              <w:right w:val="single" w:sz="4" w:space="0" w:color="auto"/>
            </w:tcBorders>
            <w:vAlign w:val="center"/>
          </w:tcPr>
          <w:p w:rsidR="0097314A" w:rsidRPr="00FC6E95" w:rsidRDefault="0097314A" w:rsidP="00CF795C">
            <w:pPr>
              <w:spacing w:line="24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FC6E95">
              <w:rPr>
                <w:rFonts w:ascii="宋体" w:hAnsi="宋体" w:cs="宋体" w:hint="eastAsia"/>
                <w:color w:val="000000"/>
                <w:szCs w:val="21"/>
              </w:rPr>
              <w:t>“教言家教教育平台”助力学生课外教学</w:t>
            </w:r>
            <w:bookmarkStart w:id="0" w:name="_GoBack"/>
            <w:bookmarkEnd w:id="0"/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7314A" w:rsidRPr="00FC6E95" w:rsidRDefault="0097314A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FC6E95">
              <w:rPr>
                <w:rFonts w:ascii="宋体" w:hAnsi="宋体" w:cs="宋体"/>
                <w:color w:val="000000"/>
                <w:szCs w:val="21"/>
              </w:rPr>
              <w:t>理工学部</w:t>
            </w:r>
          </w:p>
        </w:tc>
        <w:tc>
          <w:tcPr>
            <w:tcW w:w="850" w:type="dxa"/>
            <w:vAlign w:val="center"/>
          </w:tcPr>
          <w:p w:rsidR="0097314A" w:rsidRPr="00FC6E95" w:rsidRDefault="0097314A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FC6E95">
              <w:rPr>
                <w:rFonts w:ascii="宋体" w:hAnsi="宋体" w:cs="宋体" w:hint="eastAsia"/>
                <w:color w:val="000000"/>
                <w:szCs w:val="21"/>
              </w:rPr>
              <w:t>张瀚</w:t>
            </w:r>
          </w:p>
        </w:tc>
        <w:tc>
          <w:tcPr>
            <w:tcW w:w="709" w:type="dxa"/>
            <w:vAlign w:val="center"/>
          </w:tcPr>
          <w:p w:rsidR="0097314A" w:rsidRPr="00FC6E95" w:rsidRDefault="0097314A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FC6E95">
              <w:rPr>
                <w:rFonts w:ascii="宋体" w:hAnsi="宋体" w:cs="宋体" w:hint="eastAsia"/>
                <w:color w:val="000000"/>
                <w:szCs w:val="21"/>
              </w:rPr>
              <w:t>土木19-1</w:t>
            </w:r>
          </w:p>
        </w:tc>
        <w:tc>
          <w:tcPr>
            <w:tcW w:w="850" w:type="dxa"/>
            <w:vAlign w:val="center"/>
          </w:tcPr>
          <w:p w:rsidR="0097314A" w:rsidRPr="00B603BA" w:rsidRDefault="0097314A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603BA">
              <w:rPr>
                <w:rFonts w:ascii="宋体" w:hAnsi="宋体" w:cs="宋体" w:hint="eastAsia"/>
                <w:color w:val="000000"/>
                <w:szCs w:val="21"/>
              </w:rPr>
              <w:t>言勇</w:t>
            </w:r>
          </w:p>
        </w:tc>
      </w:tr>
      <w:tr w:rsidR="0097314A" w:rsidRPr="00A2031C" w:rsidTr="0097314A">
        <w:trPr>
          <w:trHeight w:hRule="exact" w:val="590"/>
        </w:trPr>
        <w:tc>
          <w:tcPr>
            <w:tcW w:w="1523" w:type="dxa"/>
            <w:vAlign w:val="center"/>
          </w:tcPr>
          <w:p w:rsidR="0097314A" w:rsidRPr="00030C06" w:rsidRDefault="0097314A" w:rsidP="00CF795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0C06">
              <w:rPr>
                <w:rFonts w:ascii="Times New Roman" w:hAnsi="Times New Roman" w:cs="Times New Roman"/>
                <w:szCs w:val="21"/>
              </w:rPr>
              <w:t>Y12653202108</w:t>
            </w:r>
          </w:p>
        </w:tc>
        <w:tc>
          <w:tcPr>
            <w:tcW w:w="5144" w:type="dxa"/>
            <w:tcBorders>
              <w:right w:val="single" w:sz="4" w:space="0" w:color="auto"/>
            </w:tcBorders>
            <w:vAlign w:val="center"/>
          </w:tcPr>
          <w:p w:rsidR="0097314A" w:rsidRPr="00FC6E95" w:rsidRDefault="0097314A" w:rsidP="00CF795C">
            <w:pPr>
              <w:spacing w:line="24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FC6E95">
              <w:rPr>
                <w:rFonts w:ascii="宋体" w:hAnsi="宋体" w:cs="宋体"/>
                <w:color w:val="000000"/>
                <w:szCs w:val="21"/>
              </w:rPr>
              <w:t>高校志愿服务育人实效研究——以东方科技学院“情暖夕阳”科技助老志愿服务为例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7314A" w:rsidRPr="00FC6E95" w:rsidRDefault="0097314A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FC6E95">
              <w:rPr>
                <w:rFonts w:ascii="宋体" w:hAnsi="宋体" w:cs="宋体"/>
                <w:color w:val="000000"/>
                <w:szCs w:val="21"/>
              </w:rPr>
              <w:t>理工学部</w:t>
            </w:r>
          </w:p>
        </w:tc>
        <w:tc>
          <w:tcPr>
            <w:tcW w:w="850" w:type="dxa"/>
            <w:vAlign w:val="center"/>
          </w:tcPr>
          <w:p w:rsidR="0097314A" w:rsidRPr="00FC6E95" w:rsidRDefault="0097314A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FC6E95">
              <w:rPr>
                <w:rFonts w:ascii="宋体" w:hAnsi="宋体" w:cs="宋体" w:hint="eastAsia"/>
                <w:color w:val="000000"/>
                <w:szCs w:val="21"/>
              </w:rPr>
              <w:t>刘威</w:t>
            </w:r>
          </w:p>
        </w:tc>
        <w:tc>
          <w:tcPr>
            <w:tcW w:w="709" w:type="dxa"/>
            <w:vAlign w:val="center"/>
          </w:tcPr>
          <w:p w:rsidR="0097314A" w:rsidRPr="00FC6E95" w:rsidRDefault="0097314A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FC6E95">
              <w:rPr>
                <w:rFonts w:ascii="宋体" w:hAnsi="宋体" w:cs="宋体" w:hint="eastAsia"/>
                <w:color w:val="000000"/>
                <w:szCs w:val="21"/>
              </w:rPr>
              <w:t>机制19-2</w:t>
            </w:r>
          </w:p>
        </w:tc>
        <w:tc>
          <w:tcPr>
            <w:tcW w:w="850" w:type="dxa"/>
            <w:vAlign w:val="center"/>
          </w:tcPr>
          <w:p w:rsidR="0097314A" w:rsidRPr="00B603BA" w:rsidRDefault="0097314A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603BA">
              <w:rPr>
                <w:rFonts w:ascii="宋体" w:hAnsi="宋体" w:cs="宋体" w:hint="eastAsia"/>
                <w:color w:val="000000"/>
                <w:szCs w:val="21"/>
              </w:rPr>
              <w:t>任菁</w:t>
            </w:r>
          </w:p>
        </w:tc>
      </w:tr>
      <w:tr w:rsidR="0097314A" w:rsidRPr="00A2031C" w:rsidTr="0097314A">
        <w:trPr>
          <w:trHeight w:hRule="exact" w:val="590"/>
        </w:trPr>
        <w:tc>
          <w:tcPr>
            <w:tcW w:w="1523" w:type="dxa"/>
            <w:vAlign w:val="center"/>
          </w:tcPr>
          <w:p w:rsidR="0097314A" w:rsidRPr="00030C06" w:rsidRDefault="0097314A" w:rsidP="00CF795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0C06">
              <w:rPr>
                <w:rFonts w:ascii="Times New Roman" w:hAnsi="Times New Roman" w:cs="Times New Roman"/>
                <w:szCs w:val="21"/>
              </w:rPr>
              <w:t>Y12653202109</w:t>
            </w:r>
          </w:p>
        </w:tc>
        <w:tc>
          <w:tcPr>
            <w:tcW w:w="5144" w:type="dxa"/>
            <w:tcBorders>
              <w:right w:val="single" w:sz="4" w:space="0" w:color="auto"/>
            </w:tcBorders>
            <w:vAlign w:val="center"/>
          </w:tcPr>
          <w:p w:rsidR="0097314A" w:rsidRPr="00FC6E95" w:rsidRDefault="0097314A" w:rsidP="00CF795C">
            <w:pPr>
              <w:spacing w:line="24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091C53">
              <w:rPr>
                <w:rFonts w:ascii="宋体" w:hAnsi="宋体" w:cs="宋体" w:hint="eastAsia"/>
                <w:color w:val="000000"/>
                <w:szCs w:val="21"/>
              </w:rPr>
              <w:t>8_院级申报书乡村振兴视域下乡村旅居民宿景观规划设计研究——以龙山县六合村民宿改造为例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7314A" w:rsidRPr="00FC6E95" w:rsidRDefault="0097314A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27836">
              <w:rPr>
                <w:rFonts w:ascii="宋体" w:hAnsi="宋体" w:cs="宋体"/>
                <w:color w:val="000000"/>
                <w:szCs w:val="21"/>
              </w:rPr>
              <w:t>生科学部</w:t>
            </w:r>
          </w:p>
        </w:tc>
        <w:tc>
          <w:tcPr>
            <w:tcW w:w="850" w:type="dxa"/>
            <w:vAlign w:val="center"/>
          </w:tcPr>
          <w:p w:rsidR="0097314A" w:rsidRPr="00FC6E95" w:rsidRDefault="0097314A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27836">
              <w:rPr>
                <w:rFonts w:ascii="宋体" w:hAnsi="宋体" w:cs="宋体" w:hint="eastAsia"/>
                <w:color w:val="000000"/>
                <w:szCs w:val="21"/>
              </w:rPr>
              <w:t>黄良玉</w:t>
            </w:r>
          </w:p>
        </w:tc>
        <w:tc>
          <w:tcPr>
            <w:tcW w:w="709" w:type="dxa"/>
            <w:vAlign w:val="center"/>
          </w:tcPr>
          <w:p w:rsidR="0097314A" w:rsidRPr="00FC6E95" w:rsidRDefault="0097314A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27836">
              <w:rPr>
                <w:rFonts w:ascii="宋体" w:hAnsi="宋体" w:cs="宋体" w:hint="eastAsia"/>
                <w:color w:val="000000"/>
                <w:szCs w:val="21"/>
              </w:rPr>
              <w:t>园林19-3</w:t>
            </w:r>
          </w:p>
        </w:tc>
        <w:tc>
          <w:tcPr>
            <w:tcW w:w="850" w:type="dxa"/>
            <w:vAlign w:val="center"/>
          </w:tcPr>
          <w:p w:rsidR="0097314A" w:rsidRPr="00B603BA" w:rsidRDefault="0097314A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39C5">
              <w:rPr>
                <w:rFonts w:ascii="宋体" w:hAnsi="宋体" w:cs="宋体"/>
                <w:color w:val="000000"/>
                <w:szCs w:val="21"/>
              </w:rPr>
              <w:t>陈斌</w:t>
            </w:r>
          </w:p>
        </w:tc>
      </w:tr>
      <w:tr w:rsidR="0097314A" w:rsidRPr="00A2031C" w:rsidTr="0097314A">
        <w:trPr>
          <w:trHeight w:hRule="exact" w:val="590"/>
        </w:trPr>
        <w:tc>
          <w:tcPr>
            <w:tcW w:w="1523" w:type="dxa"/>
            <w:vAlign w:val="center"/>
          </w:tcPr>
          <w:p w:rsidR="0097314A" w:rsidRPr="00030C06" w:rsidRDefault="0097314A" w:rsidP="00CF79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030C06">
              <w:rPr>
                <w:rFonts w:ascii="Times New Roman" w:hAnsi="Times New Roman" w:cs="Times New Roman"/>
                <w:szCs w:val="21"/>
              </w:rPr>
              <w:t>Y12653202110</w:t>
            </w:r>
          </w:p>
        </w:tc>
        <w:tc>
          <w:tcPr>
            <w:tcW w:w="5144" w:type="dxa"/>
            <w:tcBorders>
              <w:right w:val="single" w:sz="4" w:space="0" w:color="auto"/>
            </w:tcBorders>
            <w:vAlign w:val="center"/>
          </w:tcPr>
          <w:p w:rsidR="0097314A" w:rsidRPr="00FC6E95" w:rsidRDefault="0097314A" w:rsidP="00CF795C">
            <w:pPr>
              <w:spacing w:line="24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027836">
              <w:rPr>
                <w:rFonts w:ascii="宋体" w:hAnsi="宋体" w:cs="宋体" w:hint="eastAsia"/>
                <w:color w:val="000000"/>
                <w:szCs w:val="21"/>
              </w:rPr>
              <w:t>利用油菜秸秆和黄花嵩治理废水中的重金属污染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7314A" w:rsidRPr="00FC6E95" w:rsidRDefault="0097314A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B0EC9">
              <w:rPr>
                <w:rFonts w:ascii="宋体" w:hAnsi="宋体" w:cs="宋体"/>
                <w:color w:val="000000"/>
                <w:szCs w:val="21"/>
              </w:rPr>
              <w:t>生科学部</w:t>
            </w:r>
          </w:p>
        </w:tc>
        <w:tc>
          <w:tcPr>
            <w:tcW w:w="850" w:type="dxa"/>
            <w:vAlign w:val="center"/>
          </w:tcPr>
          <w:p w:rsidR="0097314A" w:rsidRPr="00FC6E95" w:rsidRDefault="0097314A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27836">
              <w:rPr>
                <w:rFonts w:ascii="宋体" w:hAnsi="宋体" w:cs="宋体" w:hint="eastAsia"/>
                <w:color w:val="000000"/>
                <w:szCs w:val="21"/>
              </w:rPr>
              <w:t>王子羽</w:t>
            </w:r>
          </w:p>
        </w:tc>
        <w:tc>
          <w:tcPr>
            <w:tcW w:w="709" w:type="dxa"/>
            <w:vAlign w:val="center"/>
          </w:tcPr>
          <w:p w:rsidR="0097314A" w:rsidRPr="00FC6E95" w:rsidRDefault="0097314A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27836">
              <w:rPr>
                <w:rFonts w:ascii="宋体" w:hAnsi="宋体" w:cs="宋体" w:hint="eastAsia"/>
                <w:color w:val="000000"/>
                <w:szCs w:val="21"/>
              </w:rPr>
              <w:t>动医19-2</w:t>
            </w:r>
          </w:p>
        </w:tc>
        <w:tc>
          <w:tcPr>
            <w:tcW w:w="850" w:type="dxa"/>
            <w:vAlign w:val="center"/>
          </w:tcPr>
          <w:p w:rsidR="0097314A" w:rsidRPr="00B603BA" w:rsidRDefault="0097314A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603BA">
              <w:rPr>
                <w:rFonts w:ascii="宋体" w:hAnsi="宋体" w:cs="宋体" w:hint="eastAsia"/>
                <w:color w:val="000000"/>
                <w:szCs w:val="21"/>
              </w:rPr>
              <w:t>李芬</w:t>
            </w:r>
          </w:p>
        </w:tc>
      </w:tr>
      <w:tr w:rsidR="0097314A" w:rsidRPr="00A2031C" w:rsidTr="0097314A">
        <w:trPr>
          <w:trHeight w:hRule="exact" w:val="590"/>
        </w:trPr>
        <w:tc>
          <w:tcPr>
            <w:tcW w:w="1523" w:type="dxa"/>
            <w:vAlign w:val="center"/>
          </w:tcPr>
          <w:p w:rsidR="0097314A" w:rsidRPr="00030C06" w:rsidRDefault="0097314A" w:rsidP="00CF795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0C06">
              <w:rPr>
                <w:rFonts w:ascii="Times New Roman" w:hAnsi="Times New Roman" w:cs="Times New Roman"/>
                <w:szCs w:val="21"/>
              </w:rPr>
              <w:t>Y12653202111</w:t>
            </w:r>
          </w:p>
        </w:tc>
        <w:tc>
          <w:tcPr>
            <w:tcW w:w="5144" w:type="dxa"/>
            <w:tcBorders>
              <w:right w:val="single" w:sz="4" w:space="0" w:color="auto"/>
            </w:tcBorders>
            <w:vAlign w:val="center"/>
          </w:tcPr>
          <w:p w:rsidR="0097314A" w:rsidRPr="00027836" w:rsidRDefault="0097314A" w:rsidP="00CF795C">
            <w:pPr>
              <w:spacing w:line="24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027836">
              <w:rPr>
                <w:rFonts w:ascii="宋体" w:hAnsi="宋体" w:cs="宋体" w:hint="eastAsia"/>
                <w:color w:val="000000"/>
                <w:szCs w:val="21"/>
              </w:rPr>
              <w:t>基于智能手机的蔬菜农药残留快速检测方法研究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7314A" w:rsidRPr="00027836" w:rsidRDefault="0097314A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B0EC9">
              <w:rPr>
                <w:rFonts w:ascii="宋体" w:hAnsi="宋体" w:cs="宋体"/>
                <w:color w:val="000000"/>
                <w:szCs w:val="21"/>
              </w:rPr>
              <w:t>生科学部</w:t>
            </w:r>
          </w:p>
        </w:tc>
        <w:tc>
          <w:tcPr>
            <w:tcW w:w="850" w:type="dxa"/>
            <w:vAlign w:val="center"/>
          </w:tcPr>
          <w:p w:rsidR="0097314A" w:rsidRPr="00027836" w:rsidRDefault="0097314A" w:rsidP="00654A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27836">
              <w:rPr>
                <w:rFonts w:ascii="宋体" w:hAnsi="宋体" w:cs="宋体" w:hint="eastAsia"/>
                <w:color w:val="000000"/>
                <w:szCs w:val="21"/>
              </w:rPr>
              <w:t>蒋文晴</w:t>
            </w:r>
          </w:p>
        </w:tc>
        <w:tc>
          <w:tcPr>
            <w:tcW w:w="709" w:type="dxa"/>
            <w:vAlign w:val="center"/>
          </w:tcPr>
          <w:p w:rsidR="0097314A" w:rsidRPr="00027836" w:rsidRDefault="0097314A" w:rsidP="00654A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27836">
              <w:rPr>
                <w:rFonts w:ascii="宋体" w:hAnsi="宋体" w:cs="宋体" w:hint="eastAsia"/>
                <w:color w:val="000000"/>
                <w:szCs w:val="21"/>
              </w:rPr>
              <w:t>食科19-1</w:t>
            </w:r>
          </w:p>
        </w:tc>
        <w:tc>
          <w:tcPr>
            <w:tcW w:w="850" w:type="dxa"/>
            <w:vAlign w:val="center"/>
          </w:tcPr>
          <w:p w:rsidR="0097314A" w:rsidRPr="00B41485" w:rsidRDefault="0097314A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  <w:r w:rsidRPr="00B603BA">
              <w:rPr>
                <w:rFonts w:ascii="宋体" w:hAnsi="宋体" w:cs="宋体" w:hint="eastAsia"/>
                <w:color w:val="000000"/>
                <w:szCs w:val="21"/>
              </w:rPr>
              <w:t>刘石刚</w:t>
            </w:r>
          </w:p>
        </w:tc>
      </w:tr>
      <w:tr w:rsidR="0097314A" w:rsidRPr="00A2031C" w:rsidTr="0097314A">
        <w:trPr>
          <w:trHeight w:hRule="exact" w:val="590"/>
        </w:trPr>
        <w:tc>
          <w:tcPr>
            <w:tcW w:w="1523" w:type="dxa"/>
            <w:vAlign w:val="center"/>
          </w:tcPr>
          <w:p w:rsidR="0097314A" w:rsidRPr="00030C06" w:rsidRDefault="0097314A" w:rsidP="00CF795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0C06">
              <w:rPr>
                <w:rFonts w:ascii="Times New Roman" w:hAnsi="Times New Roman" w:cs="Times New Roman"/>
                <w:szCs w:val="21"/>
              </w:rPr>
              <w:t>Y12653202112</w:t>
            </w:r>
          </w:p>
        </w:tc>
        <w:tc>
          <w:tcPr>
            <w:tcW w:w="5144" w:type="dxa"/>
            <w:tcBorders>
              <w:right w:val="single" w:sz="4" w:space="0" w:color="auto"/>
            </w:tcBorders>
            <w:vAlign w:val="center"/>
          </w:tcPr>
          <w:p w:rsidR="0097314A" w:rsidRPr="00027836" w:rsidRDefault="0097314A" w:rsidP="00CF795C">
            <w:pPr>
              <w:spacing w:line="24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027836">
              <w:rPr>
                <w:rFonts w:ascii="宋体" w:hAnsi="宋体" w:cs="宋体" w:hint="eastAsia"/>
                <w:color w:val="000000"/>
                <w:szCs w:val="21"/>
              </w:rPr>
              <w:t>掺假茯苓粉便携式近红外光谱仪快速无损鉴别研究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7314A" w:rsidRDefault="0097314A" w:rsidP="00654A4D">
            <w:pPr>
              <w:spacing w:line="240" w:lineRule="exact"/>
              <w:jc w:val="center"/>
            </w:pPr>
            <w:r w:rsidRPr="00CB0EC9">
              <w:rPr>
                <w:rFonts w:ascii="宋体" w:hAnsi="宋体" w:cs="宋体"/>
                <w:color w:val="000000"/>
                <w:szCs w:val="21"/>
              </w:rPr>
              <w:t>生科学部</w:t>
            </w:r>
          </w:p>
        </w:tc>
        <w:tc>
          <w:tcPr>
            <w:tcW w:w="850" w:type="dxa"/>
            <w:vAlign w:val="center"/>
          </w:tcPr>
          <w:p w:rsidR="0097314A" w:rsidRPr="00027836" w:rsidRDefault="0097314A" w:rsidP="00654A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27836">
              <w:rPr>
                <w:rFonts w:ascii="宋体" w:hAnsi="宋体" w:cs="宋体" w:hint="eastAsia"/>
                <w:color w:val="000000"/>
                <w:szCs w:val="21"/>
              </w:rPr>
              <w:t>赵芷岚</w:t>
            </w:r>
          </w:p>
        </w:tc>
        <w:tc>
          <w:tcPr>
            <w:tcW w:w="709" w:type="dxa"/>
            <w:vAlign w:val="center"/>
          </w:tcPr>
          <w:p w:rsidR="0097314A" w:rsidRPr="00027836" w:rsidRDefault="0097314A" w:rsidP="00654A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27836">
              <w:rPr>
                <w:rFonts w:ascii="宋体" w:hAnsi="宋体" w:cs="宋体" w:hint="eastAsia"/>
                <w:color w:val="000000"/>
                <w:szCs w:val="21"/>
              </w:rPr>
              <w:t>食科19-1</w:t>
            </w:r>
          </w:p>
        </w:tc>
        <w:tc>
          <w:tcPr>
            <w:tcW w:w="850" w:type="dxa"/>
            <w:vAlign w:val="center"/>
          </w:tcPr>
          <w:p w:rsidR="0097314A" w:rsidRPr="00B603BA" w:rsidRDefault="0097314A" w:rsidP="00654A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603BA">
              <w:rPr>
                <w:rFonts w:ascii="宋体" w:hAnsi="宋体" w:cs="宋体" w:hint="eastAsia"/>
                <w:color w:val="000000"/>
                <w:szCs w:val="21"/>
              </w:rPr>
              <w:t>李跑</w:t>
            </w:r>
          </w:p>
        </w:tc>
      </w:tr>
      <w:tr w:rsidR="0097314A" w:rsidRPr="00A2031C" w:rsidTr="0097314A">
        <w:trPr>
          <w:trHeight w:hRule="exact" w:val="590"/>
        </w:trPr>
        <w:tc>
          <w:tcPr>
            <w:tcW w:w="1523" w:type="dxa"/>
            <w:vAlign w:val="center"/>
          </w:tcPr>
          <w:p w:rsidR="0097314A" w:rsidRPr="00030C06" w:rsidRDefault="0097314A" w:rsidP="00CF795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0C06">
              <w:rPr>
                <w:rFonts w:ascii="Times New Roman" w:hAnsi="Times New Roman" w:cs="Times New Roman"/>
                <w:szCs w:val="21"/>
              </w:rPr>
              <w:t>Y12653202113</w:t>
            </w:r>
          </w:p>
        </w:tc>
        <w:tc>
          <w:tcPr>
            <w:tcW w:w="5144" w:type="dxa"/>
            <w:tcBorders>
              <w:right w:val="single" w:sz="4" w:space="0" w:color="auto"/>
            </w:tcBorders>
            <w:vAlign w:val="center"/>
          </w:tcPr>
          <w:p w:rsidR="0097314A" w:rsidRPr="00027836" w:rsidRDefault="0097314A" w:rsidP="00CF795C">
            <w:pPr>
              <w:snapToGrid w:val="0"/>
              <w:spacing w:line="240" w:lineRule="exact"/>
              <w:jc w:val="left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  <w:r w:rsidRPr="00027836">
              <w:rPr>
                <w:rFonts w:ascii="宋体" w:hAnsi="宋体" w:cs="宋体" w:hint="eastAsia"/>
                <w:color w:val="000000"/>
                <w:szCs w:val="21"/>
              </w:rPr>
              <w:t>乡村振兴背景下近邻农业发展转型模式探索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7314A" w:rsidRDefault="0097314A" w:rsidP="00654A4D">
            <w:pPr>
              <w:spacing w:line="240" w:lineRule="exact"/>
              <w:jc w:val="center"/>
            </w:pPr>
            <w:r w:rsidRPr="00CB0EC9">
              <w:rPr>
                <w:rFonts w:ascii="宋体" w:hAnsi="宋体" w:cs="宋体"/>
                <w:color w:val="000000"/>
                <w:szCs w:val="21"/>
              </w:rPr>
              <w:t>生科学部</w:t>
            </w:r>
          </w:p>
        </w:tc>
        <w:tc>
          <w:tcPr>
            <w:tcW w:w="850" w:type="dxa"/>
            <w:vAlign w:val="center"/>
          </w:tcPr>
          <w:p w:rsidR="0097314A" w:rsidRPr="00027836" w:rsidRDefault="0097314A" w:rsidP="00654A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27836">
              <w:rPr>
                <w:rFonts w:ascii="宋体" w:hAnsi="宋体" w:cs="宋体" w:hint="eastAsia"/>
                <w:color w:val="000000"/>
                <w:szCs w:val="21"/>
              </w:rPr>
              <w:t>江许芳</w:t>
            </w:r>
          </w:p>
        </w:tc>
        <w:tc>
          <w:tcPr>
            <w:tcW w:w="709" w:type="dxa"/>
            <w:vAlign w:val="center"/>
          </w:tcPr>
          <w:p w:rsidR="0097314A" w:rsidRPr="00027836" w:rsidRDefault="0097314A" w:rsidP="00654A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27836">
              <w:rPr>
                <w:rFonts w:ascii="宋体" w:hAnsi="宋体" w:cs="宋体" w:hint="eastAsia"/>
                <w:color w:val="000000"/>
                <w:szCs w:val="21"/>
              </w:rPr>
              <w:t>园林20-1</w:t>
            </w:r>
          </w:p>
        </w:tc>
        <w:tc>
          <w:tcPr>
            <w:tcW w:w="850" w:type="dxa"/>
            <w:vAlign w:val="center"/>
          </w:tcPr>
          <w:p w:rsidR="0097314A" w:rsidRPr="00B603BA" w:rsidRDefault="0097314A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603BA">
              <w:rPr>
                <w:rFonts w:ascii="宋体" w:hAnsi="宋体" w:cs="宋体" w:hint="eastAsia"/>
                <w:color w:val="000000"/>
                <w:szCs w:val="21"/>
              </w:rPr>
              <w:t>朱杰辉</w:t>
            </w:r>
          </w:p>
        </w:tc>
      </w:tr>
      <w:tr w:rsidR="0097314A" w:rsidRPr="00A2031C" w:rsidTr="0097314A">
        <w:trPr>
          <w:trHeight w:hRule="exact" w:val="590"/>
        </w:trPr>
        <w:tc>
          <w:tcPr>
            <w:tcW w:w="1523" w:type="dxa"/>
            <w:vAlign w:val="center"/>
          </w:tcPr>
          <w:p w:rsidR="0097314A" w:rsidRPr="00030C06" w:rsidRDefault="0097314A" w:rsidP="00CF795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0C06">
              <w:rPr>
                <w:rFonts w:ascii="Times New Roman" w:hAnsi="Times New Roman" w:cs="Times New Roman"/>
                <w:szCs w:val="21"/>
              </w:rPr>
              <w:t>Y12653202114</w:t>
            </w:r>
          </w:p>
        </w:tc>
        <w:tc>
          <w:tcPr>
            <w:tcW w:w="5144" w:type="dxa"/>
            <w:tcBorders>
              <w:right w:val="single" w:sz="4" w:space="0" w:color="auto"/>
            </w:tcBorders>
            <w:vAlign w:val="center"/>
          </w:tcPr>
          <w:p w:rsidR="0097314A" w:rsidRPr="00027836" w:rsidRDefault="0097314A" w:rsidP="00CF795C">
            <w:pPr>
              <w:snapToGrid w:val="0"/>
              <w:spacing w:line="240" w:lineRule="exact"/>
              <w:jc w:val="left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  <w:r w:rsidRPr="00027836">
              <w:rPr>
                <w:rFonts w:ascii="宋体" w:hAnsi="宋体" w:cs="宋体" w:hint="eastAsia"/>
                <w:color w:val="000000"/>
                <w:szCs w:val="21"/>
              </w:rPr>
              <w:t>基于风景园林工程实训平台的社区绿地营建模式探索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7314A" w:rsidRDefault="0097314A" w:rsidP="00654A4D">
            <w:pPr>
              <w:spacing w:line="240" w:lineRule="exact"/>
              <w:jc w:val="center"/>
            </w:pPr>
            <w:r w:rsidRPr="00CB0EC9">
              <w:rPr>
                <w:rFonts w:ascii="宋体" w:hAnsi="宋体" w:cs="宋体"/>
                <w:color w:val="000000"/>
                <w:szCs w:val="21"/>
              </w:rPr>
              <w:t>生科学部</w:t>
            </w:r>
          </w:p>
        </w:tc>
        <w:tc>
          <w:tcPr>
            <w:tcW w:w="850" w:type="dxa"/>
            <w:vAlign w:val="center"/>
          </w:tcPr>
          <w:p w:rsidR="0097314A" w:rsidRPr="00027836" w:rsidRDefault="0097314A" w:rsidP="00654A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27836">
              <w:rPr>
                <w:rFonts w:ascii="宋体" w:hAnsi="宋体" w:cs="宋体" w:hint="eastAsia"/>
                <w:color w:val="000000"/>
                <w:szCs w:val="21"/>
              </w:rPr>
              <w:t>王康</w:t>
            </w:r>
          </w:p>
        </w:tc>
        <w:tc>
          <w:tcPr>
            <w:tcW w:w="709" w:type="dxa"/>
            <w:vAlign w:val="center"/>
          </w:tcPr>
          <w:p w:rsidR="0097314A" w:rsidRPr="00027836" w:rsidRDefault="0097314A" w:rsidP="00654A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27836">
              <w:rPr>
                <w:rFonts w:ascii="宋体" w:hAnsi="宋体" w:cs="宋体" w:hint="eastAsia"/>
                <w:color w:val="000000"/>
                <w:szCs w:val="21"/>
              </w:rPr>
              <w:t>园林19-2</w:t>
            </w:r>
          </w:p>
        </w:tc>
        <w:tc>
          <w:tcPr>
            <w:tcW w:w="850" w:type="dxa"/>
            <w:vAlign w:val="center"/>
          </w:tcPr>
          <w:p w:rsidR="0097314A" w:rsidRPr="00B603BA" w:rsidRDefault="0097314A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603BA">
              <w:rPr>
                <w:rFonts w:ascii="宋体" w:hAnsi="宋体" w:cs="宋体" w:hint="eastAsia"/>
                <w:color w:val="000000"/>
                <w:szCs w:val="21"/>
              </w:rPr>
              <w:t>黄燕</w:t>
            </w:r>
          </w:p>
        </w:tc>
      </w:tr>
      <w:tr w:rsidR="0097314A" w:rsidRPr="00A2031C" w:rsidTr="0097314A">
        <w:trPr>
          <w:trHeight w:hRule="exact" w:val="590"/>
        </w:trPr>
        <w:tc>
          <w:tcPr>
            <w:tcW w:w="1523" w:type="dxa"/>
            <w:vAlign w:val="center"/>
          </w:tcPr>
          <w:p w:rsidR="0097314A" w:rsidRPr="00030C06" w:rsidRDefault="0097314A" w:rsidP="00CF795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0C06">
              <w:rPr>
                <w:rFonts w:ascii="Times New Roman" w:hAnsi="Times New Roman" w:cs="Times New Roman"/>
                <w:szCs w:val="21"/>
              </w:rPr>
              <w:t>Y12653202115</w:t>
            </w:r>
          </w:p>
        </w:tc>
        <w:tc>
          <w:tcPr>
            <w:tcW w:w="5144" w:type="dxa"/>
            <w:tcBorders>
              <w:right w:val="single" w:sz="4" w:space="0" w:color="auto"/>
            </w:tcBorders>
            <w:vAlign w:val="center"/>
          </w:tcPr>
          <w:p w:rsidR="0097314A" w:rsidRPr="00027836" w:rsidRDefault="0097314A" w:rsidP="00CF795C">
            <w:pPr>
              <w:snapToGrid w:val="0"/>
              <w:spacing w:line="240" w:lineRule="exact"/>
              <w:jc w:val="left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  <w:r w:rsidRPr="00027836">
              <w:rPr>
                <w:rFonts w:ascii="宋体" w:hAnsi="宋体" w:cs="宋体" w:hint="eastAsia"/>
                <w:color w:val="000000"/>
                <w:szCs w:val="21"/>
              </w:rPr>
              <w:t>湖南文旅特色小镇导视系统设计应用研究——以浏阳文家市镇为例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7314A" w:rsidRDefault="0097314A" w:rsidP="00654A4D">
            <w:pPr>
              <w:spacing w:line="240" w:lineRule="exact"/>
              <w:jc w:val="center"/>
            </w:pPr>
            <w:r w:rsidRPr="00CB0EC9">
              <w:rPr>
                <w:rFonts w:ascii="宋体" w:hAnsi="宋体" w:cs="宋体"/>
                <w:color w:val="000000"/>
                <w:szCs w:val="21"/>
              </w:rPr>
              <w:t>生科学部</w:t>
            </w:r>
          </w:p>
        </w:tc>
        <w:tc>
          <w:tcPr>
            <w:tcW w:w="850" w:type="dxa"/>
            <w:vAlign w:val="center"/>
          </w:tcPr>
          <w:p w:rsidR="0097314A" w:rsidRPr="00027836" w:rsidRDefault="0097314A" w:rsidP="00654A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27836">
              <w:rPr>
                <w:rFonts w:ascii="宋体" w:hAnsi="宋体" w:cs="宋体" w:hint="eastAsia"/>
                <w:color w:val="000000"/>
                <w:szCs w:val="21"/>
              </w:rPr>
              <w:t>曹家丽</w:t>
            </w:r>
          </w:p>
        </w:tc>
        <w:tc>
          <w:tcPr>
            <w:tcW w:w="709" w:type="dxa"/>
            <w:vAlign w:val="center"/>
          </w:tcPr>
          <w:p w:rsidR="0097314A" w:rsidRPr="00027836" w:rsidRDefault="0097314A" w:rsidP="00654A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27836">
              <w:rPr>
                <w:rFonts w:ascii="宋体" w:hAnsi="宋体" w:cs="宋体" w:hint="eastAsia"/>
                <w:color w:val="000000"/>
                <w:szCs w:val="21"/>
              </w:rPr>
              <w:t>视传19-2</w:t>
            </w:r>
          </w:p>
        </w:tc>
        <w:tc>
          <w:tcPr>
            <w:tcW w:w="850" w:type="dxa"/>
            <w:vAlign w:val="center"/>
          </w:tcPr>
          <w:p w:rsidR="0097314A" w:rsidRPr="00B603BA" w:rsidRDefault="0097314A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603BA">
              <w:rPr>
                <w:rFonts w:ascii="宋体" w:hAnsi="宋体" w:cs="宋体" w:hint="eastAsia"/>
                <w:color w:val="000000"/>
                <w:szCs w:val="21"/>
              </w:rPr>
              <w:t>谢寒</w:t>
            </w:r>
          </w:p>
        </w:tc>
      </w:tr>
      <w:tr w:rsidR="0097314A" w:rsidRPr="00A2031C" w:rsidTr="0097314A">
        <w:trPr>
          <w:trHeight w:hRule="exact" w:val="590"/>
        </w:trPr>
        <w:tc>
          <w:tcPr>
            <w:tcW w:w="1523" w:type="dxa"/>
            <w:vAlign w:val="center"/>
          </w:tcPr>
          <w:p w:rsidR="0097314A" w:rsidRPr="00030C06" w:rsidRDefault="0097314A" w:rsidP="00CF795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0C06">
              <w:rPr>
                <w:rFonts w:ascii="Times New Roman" w:hAnsi="Times New Roman" w:cs="Times New Roman"/>
                <w:szCs w:val="21"/>
              </w:rPr>
              <w:t>Y12653202116</w:t>
            </w:r>
          </w:p>
        </w:tc>
        <w:tc>
          <w:tcPr>
            <w:tcW w:w="5144" w:type="dxa"/>
            <w:tcBorders>
              <w:right w:val="single" w:sz="4" w:space="0" w:color="auto"/>
            </w:tcBorders>
            <w:vAlign w:val="center"/>
          </w:tcPr>
          <w:p w:rsidR="0097314A" w:rsidRPr="00027836" w:rsidRDefault="0097314A" w:rsidP="00CF795C">
            <w:pPr>
              <w:snapToGrid w:val="0"/>
              <w:spacing w:line="240" w:lineRule="exact"/>
              <w:jc w:val="left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  <w:r w:rsidRPr="00D30B62">
              <w:rPr>
                <w:rFonts w:ascii="宋体" w:hAnsi="宋体" w:cs="宋体" w:hint="eastAsia"/>
                <w:color w:val="000000"/>
                <w:szCs w:val="21"/>
              </w:rPr>
              <w:t>大数据背景下新个体经济对地方特色产品品牌推广的研究-以湘潭湘莲为例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7314A" w:rsidRDefault="0097314A" w:rsidP="00654A4D">
            <w:pPr>
              <w:spacing w:line="240" w:lineRule="exact"/>
              <w:jc w:val="center"/>
            </w:pPr>
            <w:r>
              <w:rPr>
                <w:rFonts w:ascii="宋体" w:hAnsi="宋体" w:cs="宋体"/>
                <w:color w:val="000000"/>
                <w:szCs w:val="21"/>
              </w:rPr>
              <w:t>经管学部</w:t>
            </w:r>
          </w:p>
        </w:tc>
        <w:tc>
          <w:tcPr>
            <w:tcW w:w="850" w:type="dxa"/>
            <w:vAlign w:val="center"/>
          </w:tcPr>
          <w:p w:rsidR="0097314A" w:rsidRPr="00027836" w:rsidRDefault="0097314A" w:rsidP="00654A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30B62">
              <w:rPr>
                <w:rFonts w:ascii="宋体" w:hAnsi="宋体" w:cs="宋体" w:hint="eastAsia"/>
                <w:color w:val="000000"/>
                <w:szCs w:val="21"/>
              </w:rPr>
              <w:t>解睿莹</w:t>
            </w:r>
          </w:p>
        </w:tc>
        <w:tc>
          <w:tcPr>
            <w:tcW w:w="709" w:type="dxa"/>
            <w:vAlign w:val="center"/>
          </w:tcPr>
          <w:p w:rsidR="0097314A" w:rsidRPr="00027836" w:rsidRDefault="0097314A" w:rsidP="00654A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会计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19-3</w:t>
            </w:r>
          </w:p>
        </w:tc>
        <w:tc>
          <w:tcPr>
            <w:tcW w:w="850" w:type="dxa"/>
            <w:vAlign w:val="center"/>
          </w:tcPr>
          <w:p w:rsidR="0097314A" w:rsidRPr="00B603BA" w:rsidRDefault="0097314A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603BA">
              <w:rPr>
                <w:rFonts w:ascii="宋体" w:hAnsi="宋体" w:cs="宋体" w:hint="eastAsia"/>
                <w:color w:val="000000"/>
                <w:szCs w:val="21"/>
              </w:rPr>
              <w:t>李小春</w:t>
            </w:r>
          </w:p>
        </w:tc>
      </w:tr>
      <w:tr w:rsidR="0097314A" w:rsidRPr="00A2031C" w:rsidTr="0097314A">
        <w:trPr>
          <w:trHeight w:hRule="exact" w:val="590"/>
        </w:trPr>
        <w:tc>
          <w:tcPr>
            <w:tcW w:w="1523" w:type="dxa"/>
            <w:vAlign w:val="center"/>
          </w:tcPr>
          <w:p w:rsidR="0097314A" w:rsidRPr="00030C06" w:rsidRDefault="0097314A" w:rsidP="00CF795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0C06">
              <w:rPr>
                <w:rFonts w:ascii="Times New Roman" w:hAnsi="Times New Roman" w:cs="Times New Roman"/>
                <w:szCs w:val="21"/>
              </w:rPr>
              <w:t>Y12653202117</w:t>
            </w:r>
          </w:p>
        </w:tc>
        <w:tc>
          <w:tcPr>
            <w:tcW w:w="5144" w:type="dxa"/>
            <w:tcBorders>
              <w:right w:val="single" w:sz="4" w:space="0" w:color="auto"/>
            </w:tcBorders>
            <w:vAlign w:val="center"/>
          </w:tcPr>
          <w:p w:rsidR="0097314A" w:rsidRPr="00027836" w:rsidRDefault="0097314A" w:rsidP="00CF795C">
            <w:pPr>
              <w:snapToGrid w:val="0"/>
              <w:spacing w:line="240" w:lineRule="exact"/>
              <w:jc w:val="left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  <w:r w:rsidRPr="00D30B62">
              <w:rPr>
                <w:rFonts w:ascii="宋体" w:hAnsi="宋体" w:cs="宋体" w:hint="eastAsia"/>
                <w:color w:val="000000"/>
                <w:szCs w:val="21"/>
              </w:rPr>
              <w:t>杂交水稻在非推广的现状、问题与对策研究—基于隆平高科与袁氏种业的案例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7314A" w:rsidRDefault="0097314A" w:rsidP="00654A4D">
            <w:pPr>
              <w:spacing w:line="240" w:lineRule="exact"/>
              <w:jc w:val="center"/>
            </w:pPr>
            <w:r w:rsidRPr="009A568D">
              <w:rPr>
                <w:rFonts w:ascii="宋体" w:hAnsi="宋体" w:cs="宋体"/>
                <w:color w:val="000000"/>
                <w:szCs w:val="21"/>
              </w:rPr>
              <w:t>经管学部</w:t>
            </w:r>
          </w:p>
        </w:tc>
        <w:tc>
          <w:tcPr>
            <w:tcW w:w="850" w:type="dxa"/>
            <w:vAlign w:val="center"/>
          </w:tcPr>
          <w:p w:rsidR="0097314A" w:rsidRPr="00027836" w:rsidRDefault="0097314A" w:rsidP="00654A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30B62">
              <w:rPr>
                <w:rFonts w:ascii="宋体" w:hAnsi="宋体" w:cs="宋体" w:hint="eastAsia"/>
                <w:color w:val="000000"/>
                <w:szCs w:val="21"/>
              </w:rPr>
              <w:t>童宇杰</w:t>
            </w:r>
          </w:p>
        </w:tc>
        <w:tc>
          <w:tcPr>
            <w:tcW w:w="709" w:type="dxa"/>
            <w:vAlign w:val="center"/>
          </w:tcPr>
          <w:p w:rsidR="0097314A" w:rsidRPr="00027836" w:rsidRDefault="0097314A" w:rsidP="00654A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金融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19-1</w:t>
            </w:r>
          </w:p>
        </w:tc>
        <w:tc>
          <w:tcPr>
            <w:tcW w:w="850" w:type="dxa"/>
            <w:vAlign w:val="center"/>
          </w:tcPr>
          <w:p w:rsidR="0097314A" w:rsidRPr="00B603BA" w:rsidRDefault="0097314A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603BA">
              <w:rPr>
                <w:rFonts w:ascii="宋体" w:hAnsi="宋体" w:cs="宋体" w:hint="eastAsia"/>
                <w:color w:val="000000"/>
                <w:szCs w:val="21"/>
              </w:rPr>
              <w:t>文春辉</w:t>
            </w:r>
          </w:p>
        </w:tc>
      </w:tr>
      <w:tr w:rsidR="0097314A" w:rsidRPr="00A2031C" w:rsidTr="0097314A">
        <w:trPr>
          <w:trHeight w:hRule="exact" w:val="590"/>
        </w:trPr>
        <w:tc>
          <w:tcPr>
            <w:tcW w:w="1523" w:type="dxa"/>
            <w:vAlign w:val="center"/>
          </w:tcPr>
          <w:p w:rsidR="0097314A" w:rsidRPr="00030C06" w:rsidRDefault="0097314A" w:rsidP="00CF795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0C06">
              <w:rPr>
                <w:rFonts w:ascii="Times New Roman" w:hAnsi="Times New Roman" w:cs="Times New Roman"/>
                <w:szCs w:val="21"/>
              </w:rPr>
              <w:t>Y126532021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5144" w:type="dxa"/>
            <w:tcBorders>
              <w:right w:val="single" w:sz="4" w:space="0" w:color="auto"/>
            </w:tcBorders>
            <w:vAlign w:val="center"/>
          </w:tcPr>
          <w:p w:rsidR="0097314A" w:rsidRPr="00027836" w:rsidRDefault="0097314A" w:rsidP="00CF795C">
            <w:pPr>
              <w:snapToGrid w:val="0"/>
              <w:spacing w:line="240" w:lineRule="exact"/>
              <w:jc w:val="left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  <w:r w:rsidRPr="00D30B62">
              <w:rPr>
                <w:rFonts w:ascii="宋体" w:hAnsi="宋体" w:cs="宋体" w:hint="eastAsia"/>
                <w:color w:val="000000"/>
                <w:szCs w:val="21"/>
              </w:rPr>
              <w:t>农旅融合对产业结构影响的研究—以湖南省资兴市为例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7314A" w:rsidRPr="00D30B62" w:rsidRDefault="0097314A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68D">
              <w:rPr>
                <w:rFonts w:ascii="宋体" w:hAnsi="宋体" w:cs="宋体"/>
                <w:color w:val="000000"/>
                <w:szCs w:val="21"/>
              </w:rPr>
              <w:t>经管学部</w:t>
            </w:r>
          </w:p>
        </w:tc>
        <w:tc>
          <w:tcPr>
            <w:tcW w:w="850" w:type="dxa"/>
            <w:vAlign w:val="center"/>
          </w:tcPr>
          <w:p w:rsidR="0097314A" w:rsidRPr="00027836" w:rsidRDefault="0097314A" w:rsidP="00654A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30B62">
              <w:rPr>
                <w:rFonts w:ascii="宋体" w:hAnsi="宋体" w:cs="宋体" w:hint="eastAsia"/>
                <w:color w:val="000000"/>
                <w:szCs w:val="21"/>
              </w:rPr>
              <w:t>李锦锋</w:t>
            </w:r>
          </w:p>
        </w:tc>
        <w:tc>
          <w:tcPr>
            <w:tcW w:w="709" w:type="dxa"/>
            <w:vAlign w:val="center"/>
          </w:tcPr>
          <w:p w:rsidR="0097314A" w:rsidRPr="00027836" w:rsidRDefault="0097314A" w:rsidP="00654A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经济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19-1</w:t>
            </w:r>
          </w:p>
        </w:tc>
        <w:tc>
          <w:tcPr>
            <w:tcW w:w="850" w:type="dxa"/>
            <w:vAlign w:val="center"/>
          </w:tcPr>
          <w:p w:rsidR="0097314A" w:rsidRPr="00B603BA" w:rsidRDefault="0097314A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603BA">
              <w:rPr>
                <w:rFonts w:ascii="宋体" w:hAnsi="宋体" w:cs="宋体" w:hint="eastAsia"/>
                <w:color w:val="000000"/>
                <w:szCs w:val="21"/>
              </w:rPr>
              <w:t>喻言</w:t>
            </w:r>
          </w:p>
        </w:tc>
      </w:tr>
      <w:tr w:rsidR="0097314A" w:rsidRPr="00A2031C" w:rsidTr="0097314A">
        <w:trPr>
          <w:trHeight w:hRule="exact" w:val="590"/>
        </w:trPr>
        <w:tc>
          <w:tcPr>
            <w:tcW w:w="1523" w:type="dxa"/>
            <w:vAlign w:val="center"/>
          </w:tcPr>
          <w:p w:rsidR="0097314A" w:rsidRPr="00030C06" w:rsidRDefault="0097314A" w:rsidP="00CF795C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030C06">
              <w:rPr>
                <w:rFonts w:ascii="Times New Roman" w:hAnsi="Times New Roman" w:cs="Times New Roman"/>
                <w:szCs w:val="21"/>
              </w:rPr>
              <w:t>Y126532021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5144" w:type="dxa"/>
            <w:tcBorders>
              <w:right w:val="single" w:sz="4" w:space="0" w:color="auto"/>
            </w:tcBorders>
            <w:vAlign w:val="center"/>
          </w:tcPr>
          <w:p w:rsidR="0097314A" w:rsidRPr="00027836" w:rsidRDefault="0097314A" w:rsidP="00CF795C">
            <w:pPr>
              <w:snapToGrid w:val="0"/>
              <w:spacing w:line="240" w:lineRule="exact"/>
              <w:jc w:val="left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  <w:r w:rsidRPr="00D30B62">
              <w:rPr>
                <w:rFonts w:ascii="宋体" w:hAnsi="宋体" w:cs="宋体" w:hint="eastAsia"/>
                <w:color w:val="000000"/>
                <w:szCs w:val="21"/>
              </w:rPr>
              <w:t>数字金融使用对湖南省居民家庭消费的研究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7314A" w:rsidRDefault="0097314A" w:rsidP="00654A4D">
            <w:pPr>
              <w:spacing w:line="240" w:lineRule="exact"/>
              <w:jc w:val="center"/>
            </w:pPr>
            <w:r w:rsidRPr="009A568D">
              <w:rPr>
                <w:rFonts w:ascii="宋体" w:hAnsi="宋体" w:cs="宋体"/>
                <w:color w:val="000000"/>
                <w:szCs w:val="21"/>
              </w:rPr>
              <w:t>经管学部</w:t>
            </w:r>
          </w:p>
        </w:tc>
        <w:tc>
          <w:tcPr>
            <w:tcW w:w="850" w:type="dxa"/>
            <w:vAlign w:val="center"/>
          </w:tcPr>
          <w:p w:rsidR="0097314A" w:rsidRPr="00027836" w:rsidRDefault="0097314A" w:rsidP="00654A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30B62">
              <w:rPr>
                <w:rFonts w:ascii="宋体" w:hAnsi="宋体" w:cs="宋体" w:hint="eastAsia"/>
                <w:color w:val="000000"/>
                <w:szCs w:val="21"/>
              </w:rPr>
              <w:t>刘涵</w:t>
            </w:r>
          </w:p>
        </w:tc>
        <w:tc>
          <w:tcPr>
            <w:tcW w:w="709" w:type="dxa"/>
            <w:vAlign w:val="center"/>
          </w:tcPr>
          <w:p w:rsidR="0097314A" w:rsidRPr="00027836" w:rsidRDefault="0097314A" w:rsidP="00654A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金融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19-2</w:t>
            </w:r>
          </w:p>
        </w:tc>
        <w:tc>
          <w:tcPr>
            <w:tcW w:w="850" w:type="dxa"/>
            <w:vAlign w:val="center"/>
          </w:tcPr>
          <w:p w:rsidR="0097314A" w:rsidRPr="00B603BA" w:rsidRDefault="0097314A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603BA">
              <w:rPr>
                <w:rFonts w:ascii="宋体" w:hAnsi="宋体" w:cs="宋体" w:hint="eastAsia"/>
                <w:color w:val="000000"/>
                <w:szCs w:val="21"/>
              </w:rPr>
              <w:t>罗荷花</w:t>
            </w:r>
          </w:p>
        </w:tc>
      </w:tr>
      <w:tr w:rsidR="0097314A" w:rsidRPr="00A2031C" w:rsidTr="0097314A">
        <w:trPr>
          <w:trHeight w:hRule="exact" w:val="590"/>
        </w:trPr>
        <w:tc>
          <w:tcPr>
            <w:tcW w:w="1523" w:type="dxa"/>
            <w:vAlign w:val="center"/>
          </w:tcPr>
          <w:p w:rsidR="0097314A" w:rsidRPr="00030C06" w:rsidRDefault="0097314A" w:rsidP="00CF795C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030C06">
              <w:rPr>
                <w:rFonts w:ascii="Times New Roman" w:hAnsi="Times New Roman" w:cs="Times New Roman"/>
                <w:szCs w:val="21"/>
              </w:rPr>
              <w:t>Y126532021</w:t>
            </w: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</w:p>
        </w:tc>
        <w:tc>
          <w:tcPr>
            <w:tcW w:w="51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314A" w:rsidRPr="00027836" w:rsidRDefault="0097314A" w:rsidP="00CF795C">
            <w:pPr>
              <w:snapToGrid w:val="0"/>
              <w:spacing w:line="240" w:lineRule="exact"/>
              <w:jc w:val="left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  <w:r w:rsidRPr="00D30B62">
              <w:rPr>
                <w:rFonts w:ascii="宋体" w:hAnsi="宋体" w:cs="宋体" w:hint="eastAsia"/>
                <w:color w:val="000000"/>
                <w:szCs w:val="21"/>
              </w:rPr>
              <w:t>数字惠普金融发展对城乡收入差距的影响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14A" w:rsidRDefault="0097314A" w:rsidP="00654A4D">
            <w:pPr>
              <w:spacing w:line="240" w:lineRule="exact"/>
              <w:jc w:val="center"/>
            </w:pPr>
            <w:r w:rsidRPr="009A568D">
              <w:rPr>
                <w:rFonts w:ascii="宋体" w:hAnsi="宋体" w:cs="宋体"/>
                <w:color w:val="000000"/>
                <w:szCs w:val="21"/>
              </w:rPr>
              <w:t>经管学部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7314A" w:rsidRPr="00027836" w:rsidRDefault="0097314A" w:rsidP="00654A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30B62">
              <w:rPr>
                <w:rFonts w:ascii="宋体" w:hAnsi="宋体" w:cs="宋体" w:hint="eastAsia"/>
                <w:color w:val="000000"/>
                <w:szCs w:val="21"/>
              </w:rPr>
              <w:t>谢婷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7314A" w:rsidRPr="00027836" w:rsidRDefault="0097314A" w:rsidP="00654A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金融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19-2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7314A" w:rsidRPr="00B603BA" w:rsidRDefault="0097314A" w:rsidP="00654A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603BA">
              <w:rPr>
                <w:rFonts w:ascii="宋体" w:hAnsi="宋体" w:cs="宋体" w:hint="eastAsia"/>
                <w:color w:val="000000"/>
                <w:szCs w:val="21"/>
              </w:rPr>
              <w:t>周蓉</w:t>
            </w:r>
          </w:p>
        </w:tc>
      </w:tr>
    </w:tbl>
    <w:p w:rsidR="00457C64" w:rsidRPr="00B356E4" w:rsidRDefault="00457C64" w:rsidP="00317664">
      <w:pPr>
        <w:ind w:right="600"/>
        <w:rPr>
          <w:rFonts w:ascii="Verdana" w:eastAsia="宋体" w:hAnsi="Verdana" w:cs="宋体"/>
          <w:color w:val="000000"/>
          <w:spacing w:val="15"/>
          <w:kern w:val="0"/>
          <w:sz w:val="18"/>
          <w:szCs w:val="18"/>
        </w:rPr>
      </w:pPr>
    </w:p>
    <w:sectPr w:rsidR="00457C64" w:rsidRPr="00B356E4" w:rsidSect="00A2031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433" w:rsidRDefault="00937433" w:rsidP="00DE24E7">
      <w:r>
        <w:separator/>
      </w:r>
    </w:p>
  </w:endnote>
  <w:endnote w:type="continuationSeparator" w:id="0">
    <w:p w:rsidR="00937433" w:rsidRDefault="00937433" w:rsidP="00DE2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433" w:rsidRDefault="00937433" w:rsidP="00DE24E7">
      <w:r>
        <w:separator/>
      </w:r>
    </w:p>
  </w:footnote>
  <w:footnote w:type="continuationSeparator" w:id="0">
    <w:p w:rsidR="00937433" w:rsidRDefault="00937433" w:rsidP="00DE24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4B18"/>
    <w:rsid w:val="00001D8E"/>
    <w:rsid w:val="000145EA"/>
    <w:rsid w:val="00030A08"/>
    <w:rsid w:val="00036DF2"/>
    <w:rsid w:val="0004208B"/>
    <w:rsid w:val="00057D76"/>
    <w:rsid w:val="000675D6"/>
    <w:rsid w:val="0007696B"/>
    <w:rsid w:val="000770D1"/>
    <w:rsid w:val="00077AAB"/>
    <w:rsid w:val="00091C53"/>
    <w:rsid w:val="00096C66"/>
    <w:rsid w:val="000B3803"/>
    <w:rsid w:val="000B7651"/>
    <w:rsid w:val="000D4CA1"/>
    <w:rsid w:val="000F2956"/>
    <w:rsid w:val="001007D5"/>
    <w:rsid w:val="00127416"/>
    <w:rsid w:val="00130090"/>
    <w:rsid w:val="0013252A"/>
    <w:rsid w:val="0018786B"/>
    <w:rsid w:val="00187EC0"/>
    <w:rsid w:val="0019334E"/>
    <w:rsid w:val="00194D51"/>
    <w:rsid w:val="00197BBD"/>
    <w:rsid w:val="001A392F"/>
    <w:rsid w:val="001A6048"/>
    <w:rsid w:val="001B74C1"/>
    <w:rsid w:val="001C696A"/>
    <w:rsid w:val="001E2F7A"/>
    <w:rsid w:val="001E710C"/>
    <w:rsid w:val="001E74DC"/>
    <w:rsid w:val="001F3192"/>
    <w:rsid w:val="002139BF"/>
    <w:rsid w:val="00214078"/>
    <w:rsid w:val="00223072"/>
    <w:rsid w:val="00230A03"/>
    <w:rsid w:val="002722A3"/>
    <w:rsid w:val="00281F38"/>
    <w:rsid w:val="002824AB"/>
    <w:rsid w:val="00295B8B"/>
    <w:rsid w:val="00296D3A"/>
    <w:rsid w:val="002A4BAA"/>
    <w:rsid w:val="002C0706"/>
    <w:rsid w:val="002C7DC7"/>
    <w:rsid w:val="002D2C49"/>
    <w:rsid w:val="002D390D"/>
    <w:rsid w:val="002D6F12"/>
    <w:rsid w:val="00305A2C"/>
    <w:rsid w:val="00317664"/>
    <w:rsid w:val="00335C97"/>
    <w:rsid w:val="00352C4D"/>
    <w:rsid w:val="003623B6"/>
    <w:rsid w:val="00377BDA"/>
    <w:rsid w:val="00377D16"/>
    <w:rsid w:val="00386F5F"/>
    <w:rsid w:val="00391765"/>
    <w:rsid w:val="003920E9"/>
    <w:rsid w:val="00392A09"/>
    <w:rsid w:val="003937A1"/>
    <w:rsid w:val="00395936"/>
    <w:rsid w:val="00395EE3"/>
    <w:rsid w:val="00396723"/>
    <w:rsid w:val="003B787B"/>
    <w:rsid w:val="003C2D46"/>
    <w:rsid w:val="003E132D"/>
    <w:rsid w:val="003E5E9B"/>
    <w:rsid w:val="003F0C94"/>
    <w:rsid w:val="0040533D"/>
    <w:rsid w:val="004570B7"/>
    <w:rsid w:val="00457C64"/>
    <w:rsid w:val="00464F5F"/>
    <w:rsid w:val="004828D4"/>
    <w:rsid w:val="004919D0"/>
    <w:rsid w:val="00494B18"/>
    <w:rsid w:val="004C0666"/>
    <w:rsid w:val="004F0B35"/>
    <w:rsid w:val="004F7AB3"/>
    <w:rsid w:val="004F7E1E"/>
    <w:rsid w:val="0052414C"/>
    <w:rsid w:val="00530C81"/>
    <w:rsid w:val="00550B9D"/>
    <w:rsid w:val="00574955"/>
    <w:rsid w:val="005D0F1C"/>
    <w:rsid w:val="005D3904"/>
    <w:rsid w:val="00631D59"/>
    <w:rsid w:val="00652CA1"/>
    <w:rsid w:val="00652EE7"/>
    <w:rsid w:val="00654A4D"/>
    <w:rsid w:val="00657A52"/>
    <w:rsid w:val="0066576C"/>
    <w:rsid w:val="0067168C"/>
    <w:rsid w:val="00674EE8"/>
    <w:rsid w:val="00696763"/>
    <w:rsid w:val="006A0D5C"/>
    <w:rsid w:val="006C5A59"/>
    <w:rsid w:val="006C6F4A"/>
    <w:rsid w:val="006D0F46"/>
    <w:rsid w:val="006D2192"/>
    <w:rsid w:val="006E520C"/>
    <w:rsid w:val="00704D84"/>
    <w:rsid w:val="00706A45"/>
    <w:rsid w:val="00735976"/>
    <w:rsid w:val="00736BCB"/>
    <w:rsid w:val="007C231C"/>
    <w:rsid w:val="007D4CE3"/>
    <w:rsid w:val="007E47AD"/>
    <w:rsid w:val="007E57D0"/>
    <w:rsid w:val="00817FE1"/>
    <w:rsid w:val="008474C8"/>
    <w:rsid w:val="00861588"/>
    <w:rsid w:val="00877E54"/>
    <w:rsid w:val="00882B3B"/>
    <w:rsid w:val="008A4D46"/>
    <w:rsid w:val="008B4BB7"/>
    <w:rsid w:val="008C020A"/>
    <w:rsid w:val="008E0E73"/>
    <w:rsid w:val="00937433"/>
    <w:rsid w:val="00940366"/>
    <w:rsid w:val="00947F4A"/>
    <w:rsid w:val="00951445"/>
    <w:rsid w:val="009629FB"/>
    <w:rsid w:val="00971D82"/>
    <w:rsid w:val="0097314A"/>
    <w:rsid w:val="00973A41"/>
    <w:rsid w:val="00976940"/>
    <w:rsid w:val="00982015"/>
    <w:rsid w:val="00A01880"/>
    <w:rsid w:val="00A04A5E"/>
    <w:rsid w:val="00A051C7"/>
    <w:rsid w:val="00A05F2B"/>
    <w:rsid w:val="00A2031C"/>
    <w:rsid w:val="00A30A89"/>
    <w:rsid w:val="00A360E8"/>
    <w:rsid w:val="00A369E5"/>
    <w:rsid w:val="00A434B4"/>
    <w:rsid w:val="00A64E40"/>
    <w:rsid w:val="00A71945"/>
    <w:rsid w:val="00A72A0F"/>
    <w:rsid w:val="00A813D2"/>
    <w:rsid w:val="00A9019E"/>
    <w:rsid w:val="00AB6402"/>
    <w:rsid w:val="00AC4E70"/>
    <w:rsid w:val="00AD4AF8"/>
    <w:rsid w:val="00AE40A1"/>
    <w:rsid w:val="00AF354B"/>
    <w:rsid w:val="00AF4055"/>
    <w:rsid w:val="00B14C39"/>
    <w:rsid w:val="00B14ECA"/>
    <w:rsid w:val="00B356E4"/>
    <w:rsid w:val="00B37B10"/>
    <w:rsid w:val="00B40262"/>
    <w:rsid w:val="00B41485"/>
    <w:rsid w:val="00B53939"/>
    <w:rsid w:val="00B62E8B"/>
    <w:rsid w:val="00B7372E"/>
    <w:rsid w:val="00B73792"/>
    <w:rsid w:val="00B80AAD"/>
    <w:rsid w:val="00B92A74"/>
    <w:rsid w:val="00B97C9A"/>
    <w:rsid w:val="00BA22C3"/>
    <w:rsid w:val="00BA6036"/>
    <w:rsid w:val="00BA6D11"/>
    <w:rsid w:val="00BB69E3"/>
    <w:rsid w:val="00BB77B6"/>
    <w:rsid w:val="00BC7FD2"/>
    <w:rsid w:val="00BD77AE"/>
    <w:rsid w:val="00C0737E"/>
    <w:rsid w:val="00C16383"/>
    <w:rsid w:val="00C35EB1"/>
    <w:rsid w:val="00C360D0"/>
    <w:rsid w:val="00C41578"/>
    <w:rsid w:val="00C45056"/>
    <w:rsid w:val="00C61CF7"/>
    <w:rsid w:val="00C62A6D"/>
    <w:rsid w:val="00C772CA"/>
    <w:rsid w:val="00CA05E0"/>
    <w:rsid w:val="00CB5363"/>
    <w:rsid w:val="00CF2631"/>
    <w:rsid w:val="00CF330D"/>
    <w:rsid w:val="00CF42D5"/>
    <w:rsid w:val="00CF795C"/>
    <w:rsid w:val="00D02E28"/>
    <w:rsid w:val="00D107C0"/>
    <w:rsid w:val="00D1152D"/>
    <w:rsid w:val="00D14ABD"/>
    <w:rsid w:val="00D15EF7"/>
    <w:rsid w:val="00D20B36"/>
    <w:rsid w:val="00D2192E"/>
    <w:rsid w:val="00D52213"/>
    <w:rsid w:val="00D52BA0"/>
    <w:rsid w:val="00D61D5A"/>
    <w:rsid w:val="00D839C5"/>
    <w:rsid w:val="00D8484D"/>
    <w:rsid w:val="00D94F69"/>
    <w:rsid w:val="00DA4831"/>
    <w:rsid w:val="00DD2BF9"/>
    <w:rsid w:val="00DE24E7"/>
    <w:rsid w:val="00E05C71"/>
    <w:rsid w:val="00E3610C"/>
    <w:rsid w:val="00E44A82"/>
    <w:rsid w:val="00E52749"/>
    <w:rsid w:val="00E71428"/>
    <w:rsid w:val="00E811F5"/>
    <w:rsid w:val="00E81539"/>
    <w:rsid w:val="00E908AD"/>
    <w:rsid w:val="00EC540F"/>
    <w:rsid w:val="00ED30CD"/>
    <w:rsid w:val="00EE4B59"/>
    <w:rsid w:val="00EF4F80"/>
    <w:rsid w:val="00F125B6"/>
    <w:rsid w:val="00F13B22"/>
    <w:rsid w:val="00F15377"/>
    <w:rsid w:val="00F329BB"/>
    <w:rsid w:val="00F4119D"/>
    <w:rsid w:val="00F4612C"/>
    <w:rsid w:val="00F574C7"/>
    <w:rsid w:val="00F60C9A"/>
    <w:rsid w:val="00F817E9"/>
    <w:rsid w:val="00FB1996"/>
    <w:rsid w:val="00FC467E"/>
    <w:rsid w:val="00FF0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EB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94B1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494B18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94B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94B18"/>
  </w:style>
  <w:style w:type="paragraph" w:styleId="a4">
    <w:name w:val="Document Map"/>
    <w:basedOn w:val="a"/>
    <w:link w:val="Char"/>
    <w:uiPriority w:val="99"/>
    <w:semiHidden/>
    <w:unhideWhenUsed/>
    <w:rsid w:val="00494B18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4"/>
    <w:uiPriority w:val="99"/>
    <w:semiHidden/>
    <w:rsid w:val="00494B18"/>
    <w:rPr>
      <w:rFonts w:ascii="宋体" w:eastAsia="宋体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E2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E24E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E2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E24E7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CB5363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CB5363"/>
  </w:style>
  <w:style w:type="paragraph" w:styleId="a8">
    <w:name w:val="Balloon Text"/>
    <w:basedOn w:val="a"/>
    <w:link w:val="Char3"/>
    <w:uiPriority w:val="99"/>
    <w:semiHidden/>
    <w:unhideWhenUsed/>
    <w:rsid w:val="00E908AD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908AD"/>
    <w:rPr>
      <w:sz w:val="18"/>
      <w:szCs w:val="18"/>
    </w:rPr>
  </w:style>
  <w:style w:type="table" w:styleId="a9">
    <w:name w:val="Table Grid"/>
    <w:basedOn w:val="a1"/>
    <w:uiPriority w:val="59"/>
    <w:rsid w:val="00457C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A01880"/>
    <w:rPr>
      <w:sz w:val="21"/>
      <w:szCs w:val="21"/>
    </w:rPr>
  </w:style>
  <w:style w:type="paragraph" w:styleId="ab">
    <w:name w:val="annotation text"/>
    <w:basedOn w:val="a"/>
    <w:link w:val="Char4"/>
    <w:uiPriority w:val="99"/>
    <w:semiHidden/>
    <w:unhideWhenUsed/>
    <w:rsid w:val="00A01880"/>
    <w:pPr>
      <w:jc w:val="left"/>
    </w:pPr>
  </w:style>
  <w:style w:type="character" w:customStyle="1" w:styleId="Char4">
    <w:name w:val="批注文字 Char"/>
    <w:basedOn w:val="a0"/>
    <w:link w:val="ab"/>
    <w:uiPriority w:val="99"/>
    <w:semiHidden/>
    <w:rsid w:val="00A01880"/>
  </w:style>
  <w:style w:type="paragraph" w:styleId="ac">
    <w:name w:val="annotation subject"/>
    <w:basedOn w:val="ab"/>
    <w:next w:val="ab"/>
    <w:link w:val="Char5"/>
    <w:uiPriority w:val="99"/>
    <w:semiHidden/>
    <w:unhideWhenUsed/>
    <w:rsid w:val="00A01880"/>
    <w:rPr>
      <w:b/>
      <w:bCs/>
    </w:rPr>
  </w:style>
  <w:style w:type="character" w:customStyle="1" w:styleId="Char5">
    <w:name w:val="批注主题 Char"/>
    <w:basedOn w:val="Char4"/>
    <w:link w:val="ac"/>
    <w:uiPriority w:val="99"/>
    <w:semiHidden/>
    <w:rsid w:val="00A01880"/>
    <w:rPr>
      <w:b/>
      <w:bCs/>
    </w:rPr>
  </w:style>
  <w:style w:type="character" w:customStyle="1" w:styleId="red1">
    <w:name w:val="red1"/>
    <w:rsid w:val="002C0706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94B1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494B18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94B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94B18"/>
  </w:style>
  <w:style w:type="paragraph" w:styleId="a4">
    <w:name w:val="Document Map"/>
    <w:basedOn w:val="a"/>
    <w:link w:val="Char"/>
    <w:uiPriority w:val="99"/>
    <w:semiHidden/>
    <w:unhideWhenUsed/>
    <w:rsid w:val="00494B18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4"/>
    <w:uiPriority w:val="99"/>
    <w:semiHidden/>
    <w:rsid w:val="00494B18"/>
    <w:rPr>
      <w:rFonts w:ascii="宋体" w:eastAsia="宋体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E2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E24E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E2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E24E7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CB5363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CB5363"/>
  </w:style>
  <w:style w:type="paragraph" w:styleId="a8">
    <w:name w:val="Balloon Text"/>
    <w:basedOn w:val="a"/>
    <w:link w:val="Char3"/>
    <w:uiPriority w:val="99"/>
    <w:semiHidden/>
    <w:unhideWhenUsed/>
    <w:rsid w:val="00E908AD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908AD"/>
    <w:rPr>
      <w:sz w:val="18"/>
      <w:szCs w:val="18"/>
    </w:rPr>
  </w:style>
  <w:style w:type="table" w:styleId="a9">
    <w:name w:val="Table Grid"/>
    <w:basedOn w:val="a1"/>
    <w:uiPriority w:val="59"/>
    <w:rsid w:val="00457C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A01880"/>
    <w:rPr>
      <w:sz w:val="21"/>
      <w:szCs w:val="21"/>
    </w:rPr>
  </w:style>
  <w:style w:type="paragraph" w:styleId="ab">
    <w:name w:val="annotation text"/>
    <w:basedOn w:val="a"/>
    <w:link w:val="Char4"/>
    <w:uiPriority w:val="99"/>
    <w:semiHidden/>
    <w:unhideWhenUsed/>
    <w:rsid w:val="00A01880"/>
    <w:pPr>
      <w:jc w:val="left"/>
    </w:pPr>
  </w:style>
  <w:style w:type="character" w:customStyle="1" w:styleId="Char4">
    <w:name w:val="批注文字 Char"/>
    <w:basedOn w:val="a0"/>
    <w:link w:val="ab"/>
    <w:uiPriority w:val="99"/>
    <w:semiHidden/>
    <w:rsid w:val="00A01880"/>
  </w:style>
  <w:style w:type="paragraph" w:styleId="ac">
    <w:name w:val="annotation subject"/>
    <w:basedOn w:val="ab"/>
    <w:next w:val="ab"/>
    <w:link w:val="Char5"/>
    <w:uiPriority w:val="99"/>
    <w:semiHidden/>
    <w:unhideWhenUsed/>
    <w:rsid w:val="00A01880"/>
    <w:rPr>
      <w:b/>
      <w:bCs/>
    </w:rPr>
  </w:style>
  <w:style w:type="character" w:customStyle="1" w:styleId="Char5">
    <w:name w:val="批注主题 Char"/>
    <w:basedOn w:val="Char4"/>
    <w:link w:val="ac"/>
    <w:uiPriority w:val="99"/>
    <w:semiHidden/>
    <w:rsid w:val="00A018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26AD0-5894-492F-979B-65EFB371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251</Words>
  <Characters>1437</Characters>
  <Application>Microsoft Office Word</Application>
  <DocSecurity>0</DocSecurity>
  <Lines>11</Lines>
  <Paragraphs>3</Paragraphs>
  <ScaleCrop>false</ScaleCrop>
  <Company>Home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30</cp:revision>
  <cp:lastPrinted>2021-06-16T08:33:00Z</cp:lastPrinted>
  <dcterms:created xsi:type="dcterms:W3CDTF">2021-05-14T07:34:00Z</dcterms:created>
  <dcterms:modified xsi:type="dcterms:W3CDTF">2021-06-17T01:28:00Z</dcterms:modified>
</cp:coreProperties>
</file>