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83" w:rsidRPr="009A65C6" w:rsidRDefault="00D17C83" w:rsidP="00D17C83">
      <w:pPr>
        <w:jc w:val="center"/>
        <w:rPr>
          <w:rFonts w:ascii="华文中宋" w:eastAsia="华文中宋" w:hAnsi="华文中宋"/>
          <w:b/>
          <w:color w:val="FF0000"/>
          <w:w w:val="55"/>
          <w:sz w:val="96"/>
          <w:szCs w:val="96"/>
        </w:rPr>
      </w:pPr>
      <w:r w:rsidRPr="009A65C6">
        <w:rPr>
          <w:rFonts w:ascii="华文中宋" w:eastAsia="华文中宋" w:hAnsi="华文中宋" w:hint="eastAsia"/>
          <w:b/>
          <w:color w:val="FF0000"/>
          <w:w w:val="55"/>
          <w:sz w:val="96"/>
          <w:szCs w:val="96"/>
        </w:rPr>
        <w:t>湖南农业大学东方科技学院教务部</w:t>
      </w:r>
    </w:p>
    <w:p w:rsidR="00D17C83" w:rsidRPr="00285226" w:rsidRDefault="00D17C83" w:rsidP="00D17C83">
      <w:pPr>
        <w:spacing w:before="240" w:line="500" w:lineRule="exact"/>
        <w:jc w:val="center"/>
        <w:rPr>
          <w:rStyle w:val="red1"/>
          <w:rFonts w:ascii="仿宋" w:eastAsia="仿宋" w:hAnsi="仿宋" w:cs="宋体"/>
          <w:bCs/>
          <w:kern w:val="0"/>
          <w:sz w:val="32"/>
          <w:szCs w:val="32"/>
        </w:rPr>
      </w:pPr>
      <w:r w:rsidRPr="00285226">
        <w:rPr>
          <w:rFonts w:ascii="仿宋" w:eastAsia="仿宋" w:hAnsi="仿宋" w:cs="宋体" w:hint="eastAsia"/>
          <w:bCs/>
          <w:kern w:val="0"/>
          <w:sz w:val="32"/>
          <w:szCs w:val="32"/>
        </w:rPr>
        <w:t>湘农东方教〔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2021</w:t>
      </w:r>
      <w:r w:rsidRPr="00285226">
        <w:rPr>
          <w:rFonts w:ascii="仿宋" w:eastAsia="仿宋" w:hAnsi="仿宋" w:cs="宋体" w:hint="eastAsia"/>
          <w:bCs/>
          <w:kern w:val="0"/>
          <w:sz w:val="32"/>
          <w:szCs w:val="32"/>
        </w:rPr>
        <w:t>〕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23</w:t>
      </w:r>
      <w:r w:rsidRPr="00285226">
        <w:rPr>
          <w:rFonts w:ascii="仿宋" w:eastAsia="仿宋" w:hAnsi="仿宋" w:cs="宋体" w:hint="eastAsia"/>
          <w:bCs/>
          <w:kern w:val="0"/>
          <w:sz w:val="32"/>
          <w:szCs w:val="32"/>
        </w:rPr>
        <w:t>号</w:t>
      </w:r>
    </w:p>
    <w:p w:rsidR="00D17C83" w:rsidRDefault="00D17C83" w:rsidP="00D17C83">
      <w:pPr>
        <w:ind w:leftChars="-67" w:left="-141" w:rightChars="-94" w:right="-197" w:firstLineChars="44" w:firstLine="92"/>
        <w:rPr>
          <w:rFonts w:hAnsi="宋体" w:cs="Tahoma"/>
          <w:b/>
        </w:rPr>
      </w:pPr>
      <w:r w:rsidRPr="0004262B">
        <w:pict>
          <v:line id="直线 7" o:spid="_x0000_s1026" style="position:absolute;left:0;text-align:left;z-index:251658240" from="-4.7pt,15.6pt" to="474.95pt,15.6pt" strokecolor="red" strokeweight="1.5pt"/>
        </w:pict>
      </w:r>
      <w:r>
        <w:rPr>
          <w:rFonts w:ascii="仿宋_GB2312" w:eastAsia="仿宋_GB2312" w:hAnsi="仿宋_GB2312" w:hint="eastAsia"/>
          <w:sz w:val="28"/>
          <w:szCs w:val="28"/>
        </w:rPr>
        <w:t xml:space="preserve">　</w:t>
      </w:r>
    </w:p>
    <w:p w:rsidR="00D17C83" w:rsidRDefault="00D17C83" w:rsidP="00D17C83">
      <w:pPr>
        <w:tabs>
          <w:tab w:val="left" w:pos="6300"/>
        </w:tabs>
        <w:spacing w:line="600" w:lineRule="exact"/>
        <w:rPr>
          <w:rFonts w:ascii="新宋体" w:eastAsia="新宋体" w:hAnsi="新宋体"/>
          <w:b/>
          <w:sz w:val="36"/>
          <w:szCs w:val="36"/>
        </w:rPr>
      </w:pPr>
    </w:p>
    <w:p w:rsidR="00494B18" w:rsidRPr="000770D1" w:rsidRDefault="00683B3B" w:rsidP="00D80970">
      <w:pPr>
        <w:widowControl/>
        <w:shd w:val="clear" w:color="auto" w:fill="FFFFFF"/>
        <w:spacing w:line="500" w:lineRule="exact"/>
        <w:jc w:val="center"/>
        <w:outlineLvl w:val="2"/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2"/>
          <w:szCs w:val="32"/>
        </w:rPr>
      </w:pPr>
      <w:r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6"/>
          <w:szCs w:val="36"/>
        </w:rPr>
        <w:t>关于</w:t>
      </w:r>
      <w:r w:rsidR="00D80970">
        <w:rPr>
          <w:rFonts w:ascii="华文中宋" w:eastAsia="华文中宋" w:hAnsi="华文中宋" w:cs="宋体" w:hint="eastAsia"/>
          <w:b/>
          <w:bCs/>
          <w:color w:val="000000"/>
          <w:spacing w:val="15"/>
          <w:kern w:val="0"/>
          <w:sz w:val="36"/>
          <w:szCs w:val="36"/>
        </w:rPr>
        <w:t>公布</w:t>
      </w:r>
      <w:r w:rsidR="00785DA2">
        <w:rPr>
          <w:rFonts w:ascii="华文中宋" w:eastAsia="华文中宋" w:hAnsi="华文中宋" w:cs="宋体" w:hint="eastAsia"/>
          <w:b/>
          <w:bCs/>
          <w:color w:val="000000"/>
          <w:spacing w:val="15"/>
          <w:kern w:val="0"/>
          <w:sz w:val="36"/>
          <w:szCs w:val="36"/>
        </w:rPr>
        <w:t>2021</w:t>
      </w:r>
      <w:r w:rsidR="00D80970" w:rsidRPr="00D80970">
        <w:rPr>
          <w:rFonts w:ascii="华文中宋" w:eastAsia="华文中宋" w:hAnsi="华文中宋" w:cs="宋体" w:hint="eastAsia"/>
          <w:b/>
          <w:bCs/>
          <w:color w:val="000000"/>
          <w:spacing w:val="15"/>
          <w:kern w:val="0"/>
          <w:sz w:val="36"/>
          <w:szCs w:val="36"/>
        </w:rPr>
        <w:t>年度省级大学生</w:t>
      </w:r>
      <w:r w:rsidR="00D9584E">
        <w:rPr>
          <w:rFonts w:ascii="华文中宋" w:eastAsia="华文中宋" w:hAnsi="华文中宋" w:cs="宋体" w:hint="eastAsia"/>
          <w:b/>
          <w:bCs/>
          <w:color w:val="000000"/>
          <w:spacing w:val="15"/>
          <w:kern w:val="0"/>
          <w:sz w:val="36"/>
          <w:szCs w:val="36"/>
        </w:rPr>
        <w:t>创新训练项目</w:t>
      </w:r>
      <w:r w:rsidR="00D80970" w:rsidRPr="00D80970">
        <w:rPr>
          <w:rFonts w:ascii="华文中宋" w:eastAsia="华文中宋" w:hAnsi="华文中宋" w:cs="宋体" w:hint="eastAsia"/>
          <w:b/>
          <w:bCs/>
          <w:color w:val="000000"/>
          <w:spacing w:val="15"/>
          <w:kern w:val="0"/>
          <w:sz w:val="36"/>
          <w:szCs w:val="36"/>
        </w:rPr>
        <w:t>推荐名单</w:t>
      </w:r>
      <w:r w:rsidR="00494B18" w:rsidRPr="00F4612C"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6"/>
          <w:szCs w:val="36"/>
        </w:rPr>
        <w:t>的通知</w:t>
      </w:r>
    </w:p>
    <w:p w:rsidR="000770D1" w:rsidRPr="000770D1" w:rsidRDefault="000770D1" w:rsidP="00036DF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Verdana" w:cs="宋体"/>
          <w:color w:val="000000"/>
          <w:spacing w:val="15"/>
          <w:kern w:val="0"/>
          <w:sz w:val="28"/>
          <w:szCs w:val="28"/>
        </w:rPr>
      </w:pPr>
    </w:p>
    <w:p w:rsidR="00377D16" w:rsidRDefault="00494B18" w:rsidP="00C772CA">
      <w:pPr>
        <w:widowControl/>
        <w:shd w:val="clear" w:color="auto" w:fill="FFFFFF"/>
        <w:jc w:val="left"/>
        <w:rPr>
          <w:rFonts w:ascii="仿宋_GB2312" w:eastAsia="仿宋_GB2312" w:hAnsi="华文中宋"/>
          <w:color w:val="000000"/>
          <w:sz w:val="28"/>
          <w:szCs w:val="28"/>
        </w:rPr>
      </w:pP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各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教学单位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、项目主持人：</w:t>
      </w:r>
    </w:p>
    <w:p w:rsidR="00494B18" w:rsidRPr="00D14ABD" w:rsidRDefault="00494B18" w:rsidP="00C728FD">
      <w:pPr>
        <w:ind w:firstLineChars="200" w:firstLine="560"/>
        <w:jc w:val="left"/>
        <w:rPr>
          <w:rFonts w:ascii="仿宋_GB2312" w:eastAsia="仿宋_GB2312" w:hAnsi="华文中宋"/>
          <w:color w:val="000000"/>
          <w:sz w:val="28"/>
          <w:szCs w:val="28"/>
        </w:rPr>
      </w:pP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根据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《</w:t>
      </w:r>
      <w:r w:rsidR="00785DA2" w:rsidRPr="00785DA2">
        <w:rPr>
          <w:rFonts w:ascii="仿宋_GB2312" w:eastAsia="仿宋_GB2312" w:hAnsi="华文中宋" w:hint="eastAsia"/>
          <w:color w:val="000000"/>
          <w:sz w:val="28"/>
          <w:szCs w:val="28"/>
        </w:rPr>
        <w:t>关于报送2021年度大学生创新创业训练计划项目的通知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》（</w:t>
      </w:r>
      <w:r w:rsidR="00785DA2" w:rsidRPr="00785DA2">
        <w:rPr>
          <w:rFonts w:ascii="仿宋_GB2312" w:eastAsia="仿宋_GB2312" w:hAnsi="华文中宋" w:hint="eastAsia"/>
          <w:color w:val="000000"/>
          <w:sz w:val="28"/>
          <w:szCs w:val="28"/>
        </w:rPr>
        <w:t>湘教发〔2021〕20号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）及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《</w:t>
      </w:r>
      <w:r w:rsidR="00785DA2" w:rsidRPr="00785DA2">
        <w:rPr>
          <w:rFonts w:ascii="仿宋_GB2312" w:eastAsia="仿宋_GB2312" w:hAnsi="华文中宋" w:hint="eastAsia"/>
          <w:color w:val="000000"/>
          <w:sz w:val="28"/>
          <w:szCs w:val="28"/>
        </w:rPr>
        <w:t>关于做好2021年度省级大学生创新训练项目申报工作的通知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》(</w:t>
      </w:r>
      <w:r w:rsidR="00785DA2" w:rsidRPr="00785DA2">
        <w:rPr>
          <w:rFonts w:ascii="仿宋_GB2312" w:eastAsia="仿宋_GB2312" w:hAnsi="华文中宋" w:hint="eastAsia"/>
          <w:color w:val="000000"/>
          <w:sz w:val="28"/>
          <w:szCs w:val="28"/>
        </w:rPr>
        <w:t>湘农东方教[2021]7号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)文件精神，经</w:t>
      </w:r>
      <w:r w:rsidR="002824AB">
        <w:rPr>
          <w:rFonts w:ascii="仿宋_GB2312" w:eastAsia="仿宋_GB2312" w:hAnsi="华文中宋" w:hint="eastAsia"/>
          <w:color w:val="000000"/>
          <w:sz w:val="28"/>
          <w:szCs w:val="28"/>
        </w:rPr>
        <w:t>团队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申报、学部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审核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、学院</w:t>
      </w:r>
      <w:r w:rsidR="004F0B35">
        <w:rPr>
          <w:rFonts w:ascii="仿宋_GB2312" w:eastAsia="仿宋_GB2312" w:hAnsi="华文中宋" w:hint="eastAsia"/>
          <w:color w:val="000000"/>
          <w:sz w:val="28"/>
          <w:szCs w:val="28"/>
        </w:rPr>
        <w:t>教学工作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委员会专家评审</w:t>
      </w:r>
      <w:r w:rsidR="00101B4B">
        <w:rPr>
          <w:rFonts w:ascii="仿宋_GB2312" w:eastAsia="仿宋_GB2312" w:hAnsi="华文中宋" w:hint="eastAsia"/>
          <w:color w:val="000000"/>
          <w:sz w:val="28"/>
          <w:szCs w:val="28"/>
        </w:rPr>
        <w:t>、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公示等环节</w:t>
      </w:r>
      <w:r w:rsidR="00101B4B">
        <w:rPr>
          <w:rFonts w:ascii="仿宋_GB2312" w:eastAsia="仿宋_GB2312" w:hAnsi="华文中宋" w:hint="eastAsia"/>
          <w:color w:val="000000"/>
          <w:sz w:val="28"/>
          <w:szCs w:val="28"/>
        </w:rPr>
        <w:t>，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最终</w:t>
      </w:r>
      <w:r w:rsidR="00101B4B">
        <w:rPr>
          <w:rFonts w:ascii="仿宋_GB2312" w:eastAsia="仿宋_GB2312" w:hAnsi="华文中宋" w:hint="eastAsia"/>
          <w:color w:val="000000"/>
          <w:sz w:val="28"/>
          <w:szCs w:val="28"/>
        </w:rPr>
        <w:t>有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1</w:t>
      </w:r>
      <w:r w:rsidR="00785DA2">
        <w:rPr>
          <w:rFonts w:ascii="仿宋_GB2312" w:eastAsia="仿宋_GB2312" w:hAnsi="华文中宋" w:hint="eastAsia"/>
          <w:color w:val="000000"/>
          <w:sz w:val="28"/>
          <w:szCs w:val="28"/>
        </w:rPr>
        <w:t>3</w:t>
      </w:r>
      <w:r w:rsidR="00971D82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个</w:t>
      </w:r>
      <w:r w:rsidR="002C7DC7">
        <w:rPr>
          <w:rFonts w:ascii="仿宋_GB2312" w:eastAsia="仿宋_GB2312" w:hAnsi="华文中宋" w:hint="eastAsia"/>
          <w:color w:val="000000"/>
          <w:sz w:val="28"/>
          <w:szCs w:val="28"/>
        </w:rPr>
        <w:t>项目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入围</w:t>
      </w:r>
      <w:r w:rsidR="00F15848">
        <w:rPr>
          <w:rFonts w:ascii="仿宋_GB2312" w:eastAsia="仿宋_GB2312" w:hAnsi="华文中宋" w:hint="eastAsia"/>
          <w:color w:val="000000"/>
          <w:sz w:val="28"/>
          <w:szCs w:val="28"/>
        </w:rPr>
        <w:t>202</w:t>
      </w:r>
      <w:r w:rsidR="00785DA2">
        <w:rPr>
          <w:rFonts w:ascii="仿宋_GB2312" w:eastAsia="仿宋_GB2312" w:hAnsi="华文中宋" w:hint="eastAsia"/>
          <w:color w:val="000000"/>
          <w:sz w:val="28"/>
          <w:szCs w:val="28"/>
        </w:rPr>
        <w:t>1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年度省级大学生</w:t>
      </w:r>
      <w:r w:rsidR="00D9584E">
        <w:rPr>
          <w:rFonts w:ascii="仿宋_GB2312" w:eastAsia="仿宋_GB2312" w:hAnsi="华文中宋" w:hint="eastAsia"/>
          <w:color w:val="000000"/>
          <w:sz w:val="28"/>
          <w:szCs w:val="28"/>
        </w:rPr>
        <w:t>创新训练项目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推荐</w:t>
      </w:r>
      <w:r w:rsidR="00D80970">
        <w:rPr>
          <w:rFonts w:ascii="仿宋_GB2312" w:eastAsia="仿宋_GB2312" w:hAnsi="华文中宋" w:hint="eastAsia"/>
          <w:color w:val="000000"/>
          <w:sz w:val="28"/>
          <w:szCs w:val="28"/>
        </w:rPr>
        <w:t>名单</w:t>
      </w:r>
      <w:r w:rsidR="00861588">
        <w:rPr>
          <w:rFonts w:ascii="仿宋_GB2312" w:eastAsia="仿宋_GB2312" w:hAnsi="华文中宋" w:hint="eastAsia"/>
          <w:color w:val="000000"/>
          <w:sz w:val="28"/>
          <w:szCs w:val="28"/>
        </w:rPr>
        <w:t>，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具体项目见附件。</w:t>
      </w:r>
    </w:p>
    <w:p w:rsidR="002D2C49" w:rsidRDefault="00494B18" w:rsidP="00D80970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华文中宋"/>
          <w:color w:val="000000"/>
          <w:sz w:val="28"/>
          <w:szCs w:val="28"/>
        </w:rPr>
      </w:pP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各项目团队要认真按照《湖南</w:t>
      </w:r>
      <w:r w:rsidR="00036DF2">
        <w:rPr>
          <w:rFonts w:ascii="仿宋_GB2312" w:eastAsia="仿宋_GB2312" w:hAnsi="华文中宋" w:hint="eastAsia"/>
          <w:color w:val="000000"/>
          <w:sz w:val="28"/>
          <w:szCs w:val="28"/>
        </w:rPr>
        <w:t>农业大学东方科技学院大学生</w:t>
      </w:r>
      <w:r w:rsidR="003E5E9B">
        <w:rPr>
          <w:rFonts w:ascii="仿宋_GB2312" w:eastAsia="仿宋_GB2312" w:hAnsi="华文中宋" w:hint="eastAsia"/>
          <w:color w:val="000000"/>
          <w:sz w:val="28"/>
          <w:szCs w:val="28"/>
        </w:rPr>
        <w:t>研究性学习和</w:t>
      </w:r>
      <w:r w:rsidR="00530C81">
        <w:rPr>
          <w:rFonts w:ascii="仿宋_GB2312" w:eastAsia="仿宋_GB2312" w:hAnsi="华文中宋" w:hint="eastAsia"/>
          <w:color w:val="000000"/>
          <w:sz w:val="28"/>
          <w:szCs w:val="28"/>
        </w:rPr>
        <w:t>创新性实验计划</w:t>
      </w:r>
      <w:r w:rsidR="00036DF2">
        <w:rPr>
          <w:rFonts w:ascii="仿宋_GB2312" w:eastAsia="仿宋_GB2312" w:hAnsi="华文中宋" w:hint="eastAsia"/>
          <w:color w:val="000000"/>
          <w:sz w:val="28"/>
          <w:szCs w:val="28"/>
        </w:rPr>
        <w:t>项目管理办法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》(湘农东方教〔20</w:t>
      </w:r>
      <w:r w:rsidR="003E5E9B">
        <w:rPr>
          <w:rFonts w:ascii="仿宋_GB2312" w:eastAsia="仿宋_GB2312" w:hAnsi="华文中宋" w:hint="eastAsia"/>
          <w:color w:val="000000"/>
          <w:sz w:val="28"/>
          <w:szCs w:val="28"/>
        </w:rPr>
        <w:t>14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〕</w:t>
      </w:r>
      <w:r w:rsidR="003E5E9B">
        <w:rPr>
          <w:rFonts w:ascii="仿宋_GB2312" w:eastAsia="仿宋_GB2312" w:hAnsi="华文中宋" w:hint="eastAsia"/>
          <w:color w:val="000000"/>
          <w:sz w:val="28"/>
          <w:szCs w:val="28"/>
        </w:rPr>
        <w:t>28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号)的要求，在指导老师的指导下，积极主动、独立自主地开展实验研究工作，在预期时间内、按计划要求完成研究内容，同时做好研究记录。各</w:t>
      </w:r>
      <w:r w:rsidR="00683B3B">
        <w:rPr>
          <w:rFonts w:ascii="仿宋_GB2312" w:eastAsia="仿宋_GB2312" w:hAnsi="华文中宋" w:hint="eastAsia"/>
          <w:color w:val="000000"/>
          <w:sz w:val="28"/>
          <w:szCs w:val="28"/>
        </w:rPr>
        <w:t>部、系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、中心要为项目的实施提供实验场地、设备等方面支持，确保项目顺利实施。</w:t>
      </w:r>
    </w:p>
    <w:p w:rsidR="00494B18" w:rsidRPr="00D14ABD" w:rsidRDefault="00D17C83" w:rsidP="00C772CA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华文中宋"/>
          <w:color w:val="000000"/>
          <w:sz w:val="28"/>
          <w:szCs w:val="28"/>
        </w:rPr>
      </w:pPr>
      <w:r>
        <w:rPr>
          <w:rFonts w:ascii="仿宋_GB2312" w:eastAsia="仿宋_GB2312" w:hAnsi="华文中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316230</wp:posOffset>
            </wp:positionV>
            <wp:extent cx="1571625" cy="1524000"/>
            <wp:effectExtent l="19050" t="0" r="0" b="0"/>
            <wp:wrapNone/>
            <wp:docPr id="8" name="图片 2" descr="20191213015333486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91213015333486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特此通知。</w:t>
      </w:r>
    </w:p>
    <w:p w:rsidR="00F329BB" w:rsidRPr="004869F1" w:rsidRDefault="00DE24E7" w:rsidP="004869F1">
      <w:pPr>
        <w:widowControl/>
        <w:shd w:val="clear" w:color="auto" w:fill="FFFFFF"/>
        <w:spacing w:line="470" w:lineRule="exact"/>
        <w:jc w:val="left"/>
        <w:rPr>
          <w:rFonts w:ascii="仿宋_GB2312" w:eastAsia="仿宋_GB2312" w:hAnsi="华文中宋"/>
          <w:b/>
          <w:color w:val="000000"/>
          <w:sz w:val="28"/>
          <w:szCs w:val="28"/>
        </w:rPr>
      </w:pPr>
      <w:r w:rsidRPr="00E67959">
        <w:rPr>
          <w:rFonts w:ascii="仿宋_GB2312" w:eastAsia="仿宋_GB2312" w:hAnsi="华文中宋" w:hint="eastAsia"/>
          <w:b/>
          <w:color w:val="000000"/>
          <w:sz w:val="28"/>
          <w:szCs w:val="28"/>
        </w:rPr>
        <w:t>附件：</w:t>
      </w:r>
      <w:r w:rsidR="00785DA2" w:rsidRPr="00E67959">
        <w:rPr>
          <w:rFonts w:ascii="仿宋_GB2312" w:eastAsia="仿宋_GB2312" w:hAnsi="华文中宋" w:hint="eastAsia"/>
          <w:b/>
          <w:color w:val="000000"/>
          <w:sz w:val="28"/>
          <w:szCs w:val="28"/>
        </w:rPr>
        <w:t>2021</w:t>
      </w:r>
      <w:r w:rsidR="00C728FD" w:rsidRPr="00E67959">
        <w:rPr>
          <w:rFonts w:ascii="仿宋_GB2312" w:eastAsia="仿宋_GB2312" w:hAnsi="华文中宋" w:hint="eastAsia"/>
          <w:b/>
          <w:color w:val="000000"/>
          <w:sz w:val="28"/>
          <w:szCs w:val="28"/>
        </w:rPr>
        <w:t>年度省级大学生</w:t>
      </w:r>
      <w:r w:rsidR="00D9584E" w:rsidRPr="00E67959">
        <w:rPr>
          <w:rFonts w:ascii="仿宋_GB2312" w:eastAsia="仿宋_GB2312" w:hAnsi="华文中宋" w:hint="eastAsia"/>
          <w:b/>
          <w:color w:val="000000"/>
          <w:sz w:val="28"/>
          <w:szCs w:val="28"/>
        </w:rPr>
        <w:t>创新训练项目</w:t>
      </w:r>
      <w:r w:rsidR="00C728FD" w:rsidRPr="00E67959">
        <w:rPr>
          <w:rFonts w:ascii="仿宋_GB2312" w:eastAsia="仿宋_GB2312" w:hAnsi="华文中宋" w:hint="eastAsia"/>
          <w:b/>
          <w:color w:val="000000"/>
          <w:sz w:val="28"/>
          <w:szCs w:val="28"/>
        </w:rPr>
        <w:t>推荐</w:t>
      </w:r>
      <w:r w:rsidR="00D80970" w:rsidRPr="00E67959">
        <w:rPr>
          <w:rFonts w:ascii="仿宋_GB2312" w:eastAsia="仿宋_GB2312" w:hAnsi="华文中宋" w:hint="eastAsia"/>
          <w:b/>
          <w:color w:val="000000"/>
          <w:sz w:val="28"/>
          <w:szCs w:val="28"/>
        </w:rPr>
        <w:t>名单</w:t>
      </w:r>
    </w:p>
    <w:p w:rsidR="00E12279" w:rsidRDefault="00E12279" w:rsidP="00C772CA">
      <w:pPr>
        <w:widowControl/>
        <w:shd w:val="clear" w:color="auto" w:fill="FFFFFF"/>
        <w:wordWrap w:val="0"/>
        <w:spacing w:line="470" w:lineRule="exact"/>
        <w:jc w:val="right"/>
        <w:rPr>
          <w:rFonts w:ascii="仿宋_GB2312" w:eastAsia="仿宋_GB2312" w:hAnsi="华文中宋"/>
          <w:color w:val="000000"/>
          <w:sz w:val="28"/>
          <w:szCs w:val="28"/>
        </w:rPr>
      </w:pPr>
    </w:p>
    <w:p w:rsidR="00652EE7" w:rsidRDefault="00494B18" w:rsidP="00E12279">
      <w:pPr>
        <w:widowControl/>
        <w:shd w:val="clear" w:color="auto" w:fill="FFFFFF"/>
        <w:spacing w:line="470" w:lineRule="exact"/>
        <w:jc w:val="right"/>
        <w:rPr>
          <w:rFonts w:ascii="仿宋_GB2312" w:eastAsia="仿宋_GB2312" w:hAnsi="华文中宋"/>
          <w:color w:val="000000"/>
          <w:sz w:val="28"/>
          <w:szCs w:val="28"/>
        </w:rPr>
      </w:pP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二</w:t>
      </w:r>
      <w:r w:rsidRPr="00D14ABD">
        <w:rPr>
          <w:rFonts w:ascii="宋体" w:eastAsia="宋体" w:hAnsi="宋体" w:cs="宋体" w:hint="eastAsia"/>
          <w:color w:val="000000"/>
          <w:sz w:val="28"/>
          <w:szCs w:val="28"/>
        </w:rPr>
        <w:t>〇</w:t>
      </w:r>
      <w:r w:rsidR="00F1584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二</w:t>
      </w:r>
      <w:r w:rsidR="00785DA2">
        <w:rPr>
          <w:rFonts w:ascii="仿宋_GB2312" w:eastAsia="仿宋_GB2312" w:hAnsi="华文中宋" w:hint="eastAsia"/>
          <w:color w:val="000000"/>
          <w:sz w:val="28"/>
          <w:szCs w:val="28"/>
        </w:rPr>
        <w:t>一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年</w:t>
      </w:r>
      <w:r w:rsidR="00785DA2">
        <w:rPr>
          <w:rFonts w:ascii="仿宋_GB2312" w:eastAsia="仿宋_GB2312" w:hAnsi="华文中宋" w:hint="eastAsia"/>
          <w:color w:val="000000"/>
          <w:sz w:val="28"/>
          <w:szCs w:val="28"/>
        </w:rPr>
        <w:t>六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月</w:t>
      </w:r>
      <w:r w:rsidR="00785DA2">
        <w:rPr>
          <w:rFonts w:ascii="仿宋_GB2312" w:eastAsia="仿宋_GB2312" w:hAnsi="华文中宋" w:hint="eastAsia"/>
          <w:color w:val="000000"/>
          <w:sz w:val="28"/>
          <w:szCs w:val="28"/>
        </w:rPr>
        <w:t>十</w:t>
      </w:r>
      <w:r w:rsidR="00101B4B">
        <w:rPr>
          <w:rFonts w:ascii="仿宋_GB2312" w:eastAsia="仿宋_GB2312" w:hAnsi="华文中宋" w:hint="eastAsia"/>
          <w:color w:val="000000"/>
          <w:sz w:val="28"/>
          <w:szCs w:val="28"/>
        </w:rPr>
        <w:t>七</w:t>
      </w: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日</w:t>
      </w:r>
    </w:p>
    <w:p w:rsidR="00652EE7" w:rsidRDefault="00652EE7" w:rsidP="00652EE7">
      <w:pPr>
        <w:widowControl/>
        <w:shd w:val="clear" w:color="auto" w:fill="FFFFFF"/>
        <w:spacing w:line="470" w:lineRule="exact"/>
        <w:jc w:val="right"/>
        <w:rPr>
          <w:rFonts w:ascii="仿宋_GB2312" w:eastAsia="仿宋_GB2312" w:hAnsi="Verdana" w:cs="宋体"/>
          <w:color w:val="000000"/>
          <w:spacing w:val="15"/>
          <w:kern w:val="0"/>
          <w:sz w:val="28"/>
          <w:szCs w:val="28"/>
        </w:rPr>
      </w:pPr>
    </w:p>
    <w:p w:rsidR="00335C97" w:rsidRPr="00965073" w:rsidRDefault="00335C97" w:rsidP="00335C97">
      <w:pPr>
        <w:pBdr>
          <w:top w:val="single" w:sz="6" w:space="1" w:color="auto"/>
          <w:bottom w:val="single" w:sz="6" w:space="0" w:color="auto"/>
        </w:pBdr>
        <w:spacing w:line="380" w:lineRule="exact"/>
        <w:ind w:firstLineChars="100" w:firstLine="280"/>
        <w:rPr>
          <w:rFonts w:ascii="Times New Roman" w:hAnsi="Times New Roman"/>
          <w:sz w:val="28"/>
          <w:szCs w:val="28"/>
        </w:rPr>
      </w:pPr>
      <w:r w:rsidRPr="00965073">
        <w:rPr>
          <w:rFonts w:ascii="Times New Roman" w:eastAsia="仿宋_GB2312" w:hAnsi="Times New Roman"/>
          <w:sz w:val="28"/>
          <w:szCs w:val="28"/>
        </w:rPr>
        <w:t>湖南农业大学东方科技学院教务部</w:t>
      </w:r>
      <w:r w:rsidR="00785DA2">
        <w:rPr>
          <w:rFonts w:ascii="Times New Roman" w:eastAsia="仿宋_GB2312" w:hAnsi="Times New Roman" w:hint="eastAsia"/>
          <w:sz w:val="28"/>
          <w:szCs w:val="28"/>
        </w:rPr>
        <w:t xml:space="preserve">                </w:t>
      </w:r>
      <w:r w:rsidR="00785DA2">
        <w:rPr>
          <w:rFonts w:ascii="Times New Roman" w:eastAsia="仿宋_GB2312" w:hAnsi="Times New Roman"/>
          <w:sz w:val="28"/>
          <w:szCs w:val="28"/>
        </w:rPr>
        <w:t>202</w:t>
      </w:r>
      <w:r w:rsidR="00785DA2">
        <w:rPr>
          <w:rFonts w:ascii="Times New Roman" w:eastAsia="仿宋_GB2312" w:hAnsi="Times New Roman" w:hint="eastAsia"/>
          <w:sz w:val="28"/>
          <w:szCs w:val="28"/>
        </w:rPr>
        <w:t>1</w:t>
      </w:r>
      <w:r w:rsidRPr="00965073">
        <w:rPr>
          <w:rFonts w:ascii="Times New Roman" w:eastAsia="仿宋_GB2312" w:hAnsi="Times New Roman"/>
          <w:sz w:val="28"/>
          <w:szCs w:val="28"/>
        </w:rPr>
        <w:t>年</w:t>
      </w:r>
      <w:r w:rsidR="00785DA2">
        <w:rPr>
          <w:rFonts w:ascii="Times New Roman" w:eastAsia="仿宋_GB2312" w:hAnsi="Times New Roman" w:hint="eastAsia"/>
          <w:sz w:val="28"/>
          <w:szCs w:val="28"/>
        </w:rPr>
        <w:t>6</w:t>
      </w:r>
      <w:r w:rsidRPr="00965073">
        <w:rPr>
          <w:rFonts w:ascii="Times New Roman" w:eastAsia="仿宋_GB2312" w:hAnsi="Times New Roman"/>
          <w:sz w:val="28"/>
          <w:szCs w:val="28"/>
        </w:rPr>
        <w:t>月</w:t>
      </w:r>
      <w:r w:rsidR="00785DA2">
        <w:rPr>
          <w:rFonts w:ascii="Times New Roman" w:eastAsia="仿宋_GB2312" w:hAnsi="Times New Roman" w:hint="eastAsia"/>
          <w:sz w:val="28"/>
          <w:szCs w:val="28"/>
        </w:rPr>
        <w:t>1</w:t>
      </w:r>
      <w:r w:rsidR="00101B4B">
        <w:rPr>
          <w:rFonts w:ascii="Times New Roman" w:eastAsia="仿宋_GB2312" w:hAnsi="Times New Roman" w:hint="eastAsia"/>
          <w:sz w:val="28"/>
          <w:szCs w:val="28"/>
        </w:rPr>
        <w:t>7</w:t>
      </w:r>
      <w:r w:rsidRPr="00965073">
        <w:rPr>
          <w:rFonts w:ascii="Times New Roman" w:eastAsia="仿宋_GB2312" w:hAnsi="Times New Roman"/>
          <w:sz w:val="28"/>
          <w:szCs w:val="28"/>
        </w:rPr>
        <w:t>日发</w:t>
      </w:r>
    </w:p>
    <w:p w:rsidR="00EC540F" w:rsidRDefault="00EC540F">
      <w:pPr>
        <w:widowControl/>
        <w:jc w:val="left"/>
        <w:rPr>
          <w:rFonts w:ascii="仿宋_GB2312" w:eastAsia="仿宋_GB2312" w:hAnsi="Verdana" w:cs="宋体"/>
          <w:color w:val="000000"/>
          <w:spacing w:val="15"/>
          <w:kern w:val="0"/>
          <w:sz w:val="28"/>
          <w:szCs w:val="28"/>
        </w:rPr>
        <w:sectPr w:rsidR="00EC540F" w:rsidSect="00EC540F">
          <w:pgSz w:w="11906" w:h="16838"/>
          <w:pgMar w:top="1021" w:right="1134" w:bottom="1077" w:left="1134" w:header="851" w:footer="992" w:gutter="0"/>
          <w:cols w:space="425"/>
          <w:docGrid w:type="linesAndChars" w:linePitch="312"/>
        </w:sectPr>
      </w:pPr>
    </w:p>
    <w:p w:rsidR="00BC7FD2" w:rsidRPr="00C360D0" w:rsidRDefault="00BC7FD2" w:rsidP="00BC7FD2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Theme="majorEastAsia" w:cs="宋体"/>
          <w:b/>
          <w:color w:val="000000"/>
          <w:spacing w:val="15"/>
          <w:kern w:val="0"/>
          <w:sz w:val="28"/>
          <w:szCs w:val="28"/>
        </w:rPr>
      </w:pPr>
      <w:r w:rsidRPr="00C360D0">
        <w:rPr>
          <w:rFonts w:ascii="仿宋_GB2312" w:eastAsia="仿宋_GB2312" w:hAnsiTheme="majorEastAsia" w:cs="宋体" w:hint="eastAsia"/>
          <w:b/>
          <w:color w:val="000000"/>
          <w:spacing w:val="15"/>
          <w:kern w:val="0"/>
          <w:sz w:val="28"/>
          <w:szCs w:val="28"/>
        </w:rPr>
        <w:lastRenderedPageBreak/>
        <w:t>附件</w:t>
      </w:r>
    </w:p>
    <w:p w:rsidR="00377D16" w:rsidRPr="00991503" w:rsidRDefault="00785DA2" w:rsidP="00A2031C">
      <w:pPr>
        <w:ind w:right="600"/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2021</w:t>
      </w:r>
      <w:r w:rsidR="00C728FD" w:rsidRPr="0099150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年度省级大学生</w:t>
      </w:r>
      <w:r w:rsidR="00D9584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创新训练项目</w:t>
      </w:r>
      <w:r w:rsidR="00C728FD" w:rsidRPr="0099150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推荐</w:t>
      </w:r>
      <w:r w:rsidR="00D80970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名单</w:t>
      </w:r>
    </w:p>
    <w:tbl>
      <w:tblPr>
        <w:tblStyle w:val="a9"/>
        <w:tblW w:w="10069" w:type="dxa"/>
        <w:tblInd w:w="-38" w:type="dxa"/>
        <w:tblLook w:val="04A0"/>
      </w:tblPr>
      <w:tblGrid>
        <w:gridCol w:w="855"/>
        <w:gridCol w:w="6521"/>
        <w:gridCol w:w="1275"/>
        <w:gridCol w:w="1418"/>
      </w:tblGrid>
      <w:tr w:rsidR="00C728FD" w:rsidRPr="00A2031C" w:rsidTr="00991503">
        <w:trPr>
          <w:trHeight w:val="731"/>
        </w:trPr>
        <w:tc>
          <w:tcPr>
            <w:tcW w:w="855" w:type="dxa"/>
            <w:vAlign w:val="center"/>
          </w:tcPr>
          <w:p w:rsidR="00C728FD" w:rsidRPr="00991503" w:rsidRDefault="00C728FD" w:rsidP="00EC540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1503">
              <w:rPr>
                <w:rFonts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C728FD" w:rsidRPr="00991503" w:rsidRDefault="00C728FD" w:rsidP="00EC540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1503">
              <w:rPr>
                <w:rFonts w:hint="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275" w:type="dxa"/>
            <w:vAlign w:val="center"/>
          </w:tcPr>
          <w:p w:rsidR="00C728FD" w:rsidRPr="00991503" w:rsidRDefault="00C728FD" w:rsidP="00EC540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1503">
              <w:rPr>
                <w:rFonts w:hint="eastAsia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418" w:type="dxa"/>
            <w:vAlign w:val="center"/>
          </w:tcPr>
          <w:p w:rsidR="00C728FD" w:rsidRPr="00991503" w:rsidRDefault="00C728FD" w:rsidP="00C728F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1503">
              <w:rPr>
                <w:rFonts w:hint="eastAsia"/>
                <w:b/>
                <w:color w:val="000000"/>
                <w:sz w:val="28"/>
                <w:szCs w:val="28"/>
              </w:rPr>
              <w:t>指导教师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1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家庭农场助推湖南乡村产业发展的路径研究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陈龙涛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肖化柱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2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湖南省对东盟国家蔬菜产品出口潜力研究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姚金成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胡梅梅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3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乡村振兴战略背景下电子商务助力湖南省农业产业发展的对策研究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刘璨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陶佳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4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菜籽油、猪油及其复合油脂对小鼠血脂及肝脏抗氧化能力的影响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张英正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周迎芳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5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高辣椒素品种辣椒的离体快繁体系的建立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尤嘉禾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刘清波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6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新冠肺炎疫情背景下经管类本科生线上学习绩效及影响因素研究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周畅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陈念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7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高校专业化学生社团进社区实践模式探索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邓敬峰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潘颖宜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8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长沙地区草本地被植物在社区公共绿地中的材料选择与应用研究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邓康欣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罗媛媛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9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具有智能防盗和烘干功能的雨伞存放装置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陈旭民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杨琳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10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AI赋能湖南智慧农业发展范式研究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秦贞玉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卿玲丽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11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“三全育人”理念下高校英语专业人才培养模式研究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何雪颖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贺娟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12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基于</w:t>
            </w:r>
            <w:proofErr w:type="spellStart"/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docker</w:t>
            </w:r>
            <w:proofErr w:type="spellEnd"/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的校园辅助学习云平台的构建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周宗营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肖志勇</w:t>
            </w:r>
          </w:p>
        </w:tc>
      </w:tr>
      <w:tr w:rsidR="00785DA2" w:rsidRPr="00A2031C" w:rsidTr="00785DA2">
        <w:trPr>
          <w:trHeight w:val="907"/>
        </w:trPr>
        <w:tc>
          <w:tcPr>
            <w:tcW w:w="855" w:type="dxa"/>
            <w:vAlign w:val="center"/>
          </w:tcPr>
          <w:p w:rsidR="00785DA2" w:rsidRPr="00991503" w:rsidRDefault="00785DA2" w:rsidP="0033040B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</w:rPr>
              <w:t>13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785DA2" w:rsidRPr="00B229B3" w:rsidRDefault="00785DA2" w:rsidP="00884ED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湖南茶叶企业国际化策略研究</w:t>
            </w:r>
          </w:p>
        </w:tc>
        <w:tc>
          <w:tcPr>
            <w:tcW w:w="1275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周晨卉</w:t>
            </w:r>
          </w:p>
        </w:tc>
        <w:tc>
          <w:tcPr>
            <w:tcW w:w="1418" w:type="dxa"/>
            <w:vAlign w:val="center"/>
          </w:tcPr>
          <w:p w:rsidR="00785DA2" w:rsidRPr="00B229B3" w:rsidRDefault="00785DA2" w:rsidP="00884ED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29B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许烜</w:t>
            </w:r>
          </w:p>
        </w:tc>
      </w:tr>
    </w:tbl>
    <w:p w:rsidR="00457C64" w:rsidRPr="00B356E4" w:rsidRDefault="00457C64" w:rsidP="00C66577">
      <w:pPr>
        <w:spacing w:line="20" w:lineRule="exact"/>
        <w:ind w:right="601"/>
        <w:rPr>
          <w:rFonts w:ascii="Verdana" w:eastAsia="宋体" w:hAnsi="Verdana" w:cs="宋体"/>
          <w:color w:val="000000"/>
          <w:spacing w:val="15"/>
          <w:kern w:val="0"/>
          <w:sz w:val="18"/>
          <w:szCs w:val="18"/>
        </w:rPr>
      </w:pPr>
    </w:p>
    <w:sectPr w:rsidR="00457C64" w:rsidRPr="00B356E4" w:rsidSect="00A203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D7F" w:rsidRDefault="00140D7F" w:rsidP="00DE24E7">
      <w:r>
        <w:separator/>
      </w:r>
    </w:p>
  </w:endnote>
  <w:endnote w:type="continuationSeparator" w:id="0">
    <w:p w:rsidR="00140D7F" w:rsidRDefault="00140D7F" w:rsidP="00DE2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D7F" w:rsidRDefault="00140D7F" w:rsidP="00DE24E7">
      <w:r>
        <w:separator/>
      </w:r>
    </w:p>
  </w:footnote>
  <w:footnote w:type="continuationSeparator" w:id="0">
    <w:p w:rsidR="00140D7F" w:rsidRDefault="00140D7F" w:rsidP="00DE2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B18"/>
    <w:rsid w:val="00001D8E"/>
    <w:rsid w:val="000145EA"/>
    <w:rsid w:val="00030A08"/>
    <w:rsid w:val="00036DF2"/>
    <w:rsid w:val="0004208B"/>
    <w:rsid w:val="000675D6"/>
    <w:rsid w:val="000770D1"/>
    <w:rsid w:val="00077AAB"/>
    <w:rsid w:val="00096C66"/>
    <w:rsid w:val="000B4AA4"/>
    <w:rsid w:val="000B7651"/>
    <w:rsid w:val="000D4CA1"/>
    <w:rsid w:val="000F2956"/>
    <w:rsid w:val="001007D5"/>
    <w:rsid w:val="00101B4B"/>
    <w:rsid w:val="00127416"/>
    <w:rsid w:val="00130090"/>
    <w:rsid w:val="00140D7F"/>
    <w:rsid w:val="00141FFA"/>
    <w:rsid w:val="0018786B"/>
    <w:rsid w:val="00187EC0"/>
    <w:rsid w:val="0019334E"/>
    <w:rsid w:val="00197BBD"/>
    <w:rsid w:val="001A392F"/>
    <w:rsid w:val="001A6048"/>
    <w:rsid w:val="001C3767"/>
    <w:rsid w:val="001C696A"/>
    <w:rsid w:val="001E2F7A"/>
    <w:rsid w:val="001E710C"/>
    <w:rsid w:val="001E74DC"/>
    <w:rsid w:val="001F3192"/>
    <w:rsid w:val="002139BF"/>
    <w:rsid w:val="00214078"/>
    <w:rsid w:val="00223072"/>
    <w:rsid w:val="00230A03"/>
    <w:rsid w:val="002722A3"/>
    <w:rsid w:val="00281F38"/>
    <w:rsid w:val="002824AB"/>
    <w:rsid w:val="00295B8B"/>
    <w:rsid w:val="002A4BAA"/>
    <w:rsid w:val="002C7DC7"/>
    <w:rsid w:val="002D2C49"/>
    <w:rsid w:val="002D390D"/>
    <w:rsid w:val="002D6F12"/>
    <w:rsid w:val="00305A2C"/>
    <w:rsid w:val="00317664"/>
    <w:rsid w:val="0033040B"/>
    <w:rsid w:val="00335C97"/>
    <w:rsid w:val="00352C4D"/>
    <w:rsid w:val="00377BDA"/>
    <w:rsid w:val="00377D16"/>
    <w:rsid w:val="00386F5F"/>
    <w:rsid w:val="00391765"/>
    <w:rsid w:val="003920E9"/>
    <w:rsid w:val="003A2789"/>
    <w:rsid w:val="003A6250"/>
    <w:rsid w:val="003B787B"/>
    <w:rsid w:val="003C2D46"/>
    <w:rsid w:val="003E132D"/>
    <w:rsid w:val="003E5E9B"/>
    <w:rsid w:val="0040533D"/>
    <w:rsid w:val="00457C64"/>
    <w:rsid w:val="00464F5F"/>
    <w:rsid w:val="004828D4"/>
    <w:rsid w:val="004869F1"/>
    <w:rsid w:val="004919D0"/>
    <w:rsid w:val="0049239E"/>
    <w:rsid w:val="00494B18"/>
    <w:rsid w:val="004C0666"/>
    <w:rsid w:val="004C1614"/>
    <w:rsid w:val="004F0B35"/>
    <w:rsid w:val="004F7AB3"/>
    <w:rsid w:val="004F7E1E"/>
    <w:rsid w:val="00517E40"/>
    <w:rsid w:val="0052414C"/>
    <w:rsid w:val="00530C81"/>
    <w:rsid w:val="00550B9D"/>
    <w:rsid w:val="005866CE"/>
    <w:rsid w:val="00593343"/>
    <w:rsid w:val="005D2F5B"/>
    <w:rsid w:val="005D3904"/>
    <w:rsid w:val="005D4124"/>
    <w:rsid w:val="0065247B"/>
    <w:rsid w:val="00652CA1"/>
    <w:rsid w:val="00652EE7"/>
    <w:rsid w:val="00657A52"/>
    <w:rsid w:val="0066576C"/>
    <w:rsid w:val="0067168C"/>
    <w:rsid w:val="00674EE8"/>
    <w:rsid w:val="00683B3B"/>
    <w:rsid w:val="00696763"/>
    <w:rsid w:val="006B288D"/>
    <w:rsid w:val="006C6F4A"/>
    <w:rsid w:val="006D0F46"/>
    <w:rsid w:val="006D2192"/>
    <w:rsid w:val="006E520C"/>
    <w:rsid w:val="00735976"/>
    <w:rsid w:val="00736BCB"/>
    <w:rsid w:val="007737BC"/>
    <w:rsid w:val="00785DA2"/>
    <w:rsid w:val="007D4CE3"/>
    <w:rsid w:val="007E47AD"/>
    <w:rsid w:val="007E57D0"/>
    <w:rsid w:val="00810720"/>
    <w:rsid w:val="008474C8"/>
    <w:rsid w:val="00861588"/>
    <w:rsid w:val="00877E54"/>
    <w:rsid w:val="008A4D46"/>
    <w:rsid w:val="008B4BB7"/>
    <w:rsid w:val="008C020A"/>
    <w:rsid w:val="008E0E73"/>
    <w:rsid w:val="008F1424"/>
    <w:rsid w:val="00947F4A"/>
    <w:rsid w:val="00951445"/>
    <w:rsid w:val="009629FB"/>
    <w:rsid w:val="00963867"/>
    <w:rsid w:val="00971D82"/>
    <w:rsid w:val="00973A41"/>
    <w:rsid w:val="00976940"/>
    <w:rsid w:val="00982015"/>
    <w:rsid w:val="00991503"/>
    <w:rsid w:val="009B6327"/>
    <w:rsid w:val="00A01880"/>
    <w:rsid w:val="00A04A5E"/>
    <w:rsid w:val="00A051C7"/>
    <w:rsid w:val="00A05F2B"/>
    <w:rsid w:val="00A2031C"/>
    <w:rsid w:val="00A306D4"/>
    <w:rsid w:val="00A30A89"/>
    <w:rsid w:val="00A360E8"/>
    <w:rsid w:val="00A369E5"/>
    <w:rsid w:val="00A64E40"/>
    <w:rsid w:val="00A72A0F"/>
    <w:rsid w:val="00A9019E"/>
    <w:rsid w:val="00AC4E70"/>
    <w:rsid w:val="00AC6FFE"/>
    <w:rsid w:val="00AD4AF8"/>
    <w:rsid w:val="00AD7266"/>
    <w:rsid w:val="00AE40A1"/>
    <w:rsid w:val="00AF354B"/>
    <w:rsid w:val="00AF4055"/>
    <w:rsid w:val="00B14C39"/>
    <w:rsid w:val="00B14ECA"/>
    <w:rsid w:val="00B27194"/>
    <w:rsid w:val="00B356E4"/>
    <w:rsid w:val="00B40262"/>
    <w:rsid w:val="00B53939"/>
    <w:rsid w:val="00B62E8B"/>
    <w:rsid w:val="00B7372E"/>
    <w:rsid w:val="00B73792"/>
    <w:rsid w:val="00B92A74"/>
    <w:rsid w:val="00BA22C3"/>
    <w:rsid w:val="00BA6036"/>
    <w:rsid w:val="00BB77B6"/>
    <w:rsid w:val="00BC7FD2"/>
    <w:rsid w:val="00BD77AE"/>
    <w:rsid w:val="00BF3A3C"/>
    <w:rsid w:val="00C03EDA"/>
    <w:rsid w:val="00C0737E"/>
    <w:rsid w:val="00C16383"/>
    <w:rsid w:val="00C35EB1"/>
    <w:rsid w:val="00C360D0"/>
    <w:rsid w:val="00C41578"/>
    <w:rsid w:val="00C45056"/>
    <w:rsid w:val="00C61CF7"/>
    <w:rsid w:val="00C62A6D"/>
    <w:rsid w:val="00C66577"/>
    <w:rsid w:val="00C70F69"/>
    <w:rsid w:val="00C728FD"/>
    <w:rsid w:val="00C772CA"/>
    <w:rsid w:val="00C939E7"/>
    <w:rsid w:val="00CA05E0"/>
    <w:rsid w:val="00CB5363"/>
    <w:rsid w:val="00CF330D"/>
    <w:rsid w:val="00D107C0"/>
    <w:rsid w:val="00D1152D"/>
    <w:rsid w:val="00D14ABD"/>
    <w:rsid w:val="00D15EF7"/>
    <w:rsid w:val="00D17C83"/>
    <w:rsid w:val="00D20B36"/>
    <w:rsid w:val="00D2192E"/>
    <w:rsid w:val="00D27187"/>
    <w:rsid w:val="00D52213"/>
    <w:rsid w:val="00D52BA0"/>
    <w:rsid w:val="00D80970"/>
    <w:rsid w:val="00D8484D"/>
    <w:rsid w:val="00D9584E"/>
    <w:rsid w:val="00DA4831"/>
    <w:rsid w:val="00DB0F54"/>
    <w:rsid w:val="00DE24E7"/>
    <w:rsid w:val="00E05C71"/>
    <w:rsid w:val="00E12279"/>
    <w:rsid w:val="00E3610C"/>
    <w:rsid w:val="00E44A82"/>
    <w:rsid w:val="00E52749"/>
    <w:rsid w:val="00E67959"/>
    <w:rsid w:val="00E811F5"/>
    <w:rsid w:val="00E81539"/>
    <w:rsid w:val="00E908AD"/>
    <w:rsid w:val="00EC540F"/>
    <w:rsid w:val="00ED30CD"/>
    <w:rsid w:val="00EE4B59"/>
    <w:rsid w:val="00EF4F80"/>
    <w:rsid w:val="00EF6F05"/>
    <w:rsid w:val="00F125B6"/>
    <w:rsid w:val="00F13B22"/>
    <w:rsid w:val="00F15377"/>
    <w:rsid w:val="00F15848"/>
    <w:rsid w:val="00F329BB"/>
    <w:rsid w:val="00F4612C"/>
    <w:rsid w:val="00F574C7"/>
    <w:rsid w:val="00F60C9A"/>
    <w:rsid w:val="00F75813"/>
    <w:rsid w:val="00F817E9"/>
    <w:rsid w:val="00FB1996"/>
    <w:rsid w:val="00FC4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8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uiPriority w:val="59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01880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A01880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A01880"/>
  </w:style>
  <w:style w:type="paragraph" w:styleId="ac">
    <w:name w:val="annotation subject"/>
    <w:basedOn w:val="ab"/>
    <w:next w:val="ab"/>
    <w:link w:val="Char5"/>
    <w:uiPriority w:val="99"/>
    <w:semiHidden/>
    <w:unhideWhenUsed/>
    <w:rsid w:val="00A01880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A01880"/>
    <w:rPr>
      <w:b/>
      <w:bCs/>
    </w:rPr>
  </w:style>
  <w:style w:type="character" w:customStyle="1" w:styleId="red1">
    <w:name w:val="red1"/>
    <w:rsid w:val="00D17C83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uiPriority w:val="59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01880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A01880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A01880"/>
  </w:style>
  <w:style w:type="paragraph" w:styleId="ac">
    <w:name w:val="annotation subject"/>
    <w:basedOn w:val="ab"/>
    <w:next w:val="ab"/>
    <w:link w:val="Char5"/>
    <w:uiPriority w:val="99"/>
    <w:semiHidden/>
    <w:unhideWhenUsed/>
    <w:rsid w:val="00A01880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A018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FB1A-E3D3-4C2A-9CF0-4A4C8BDA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144</Words>
  <Characters>826</Characters>
  <Application>Microsoft Office Word</Application>
  <DocSecurity>0</DocSecurity>
  <Lines>6</Lines>
  <Paragraphs>1</Paragraphs>
  <ScaleCrop>false</ScaleCrop>
  <Company>Home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11</cp:revision>
  <cp:lastPrinted>2021-06-16T07:43:00Z</cp:lastPrinted>
  <dcterms:created xsi:type="dcterms:W3CDTF">2021-06-11T02:00:00Z</dcterms:created>
  <dcterms:modified xsi:type="dcterms:W3CDTF">2021-06-17T01:30:00Z</dcterms:modified>
</cp:coreProperties>
</file>