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173" w:rsidRPr="0015264A" w:rsidRDefault="00D02479">
      <w:pPr>
        <w:jc w:val="center"/>
        <w:rPr>
          <w:rFonts w:ascii="黑体" w:eastAsia="黑体" w:hAnsi="黑体"/>
          <w:b/>
          <w:sz w:val="36"/>
          <w:szCs w:val="36"/>
        </w:rPr>
      </w:pPr>
      <w:r w:rsidRPr="0015264A">
        <w:rPr>
          <w:rFonts w:ascii="黑体" w:eastAsia="黑体" w:hAnsi="黑体"/>
          <w:b/>
          <w:noProof/>
          <w:sz w:val="36"/>
          <w:szCs w:val="36"/>
        </w:rPr>
        <w:drawing>
          <wp:anchor distT="0" distB="0" distL="114300" distR="114300" simplePos="0" relativeHeight="251655168" behindDoc="0" locked="0" layoutInCell="1" allowOverlap="1">
            <wp:simplePos x="0" y="0"/>
            <wp:positionH relativeFrom="column">
              <wp:posOffset>19050</wp:posOffset>
            </wp:positionH>
            <wp:positionV relativeFrom="paragraph">
              <wp:posOffset>-28575</wp:posOffset>
            </wp:positionV>
            <wp:extent cx="5274310" cy="762000"/>
            <wp:effectExtent l="19050" t="0" r="2540" b="0"/>
            <wp:wrapNone/>
            <wp:docPr id="2" name="图片 2" descr="院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院1.jpg"/>
                    <pic:cNvPicPr>
                      <a:picLocks noChangeAspect="1" noChangeArrowheads="1"/>
                    </pic:cNvPicPr>
                  </pic:nvPicPr>
                  <pic:blipFill>
                    <a:blip r:embed="rId8" cstate="print"/>
                    <a:srcRect/>
                    <a:stretch>
                      <a:fillRect/>
                    </a:stretch>
                  </pic:blipFill>
                  <pic:spPr bwMode="auto">
                    <a:xfrm>
                      <a:off x="0" y="0"/>
                      <a:ext cx="5274310" cy="762000"/>
                    </a:xfrm>
                    <a:prstGeom prst="rect">
                      <a:avLst/>
                    </a:prstGeom>
                    <a:noFill/>
                    <a:ln w="9525">
                      <a:noFill/>
                      <a:miter lim="800000"/>
                      <a:headEnd/>
                      <a:tailEnd/>
                    </a:ln>
                  </pic:spPr>
                </pic:pic>
              </a:graphicData>
            </a:graphic>
          </wp:anchor>
        </w:drawing>
      </w:r>
    </w:p>
    <w:p w:rsidR="00FB3173" w:rsidRPr="0015264A" w:rsidRDefault="00FB3173">
      <w:pPr>
        <w:jc w:val="center"/>
        <w:rPr>
          <w:rFonts w:ascii="黑体" w:eastAsia="黑体" w:hAnsi="黑体"/>
          <w:b/>
          <w:sz w:val="36"/>
          <w:szCs w:val="36"/>
        </w:rPr>
      </w:pPr>
    </w:p>
    <w:p w:rsidR="00CF1EAB" w:rsidRPr="0015264A" w:rsidRDefault="00FB3FE4">
      <w:pPr>
        <w:jc w:val="center"/>
        <w:rPr>
          <w:rFonts w:ascii="黑体" w:eastAsia="黑体" w:hAnsi="Calibri" w:cs="Times New Roman"/>
          <w:b/>
          <w:spacing w:val="-36"/>
          <w:sz w:val="48"/>
          <w:szCs w:val="48"/>
        </w:rPr>
      </w:pPr>
      <w:r w:rsidRPr="0015264A">
        <w:rPr>
          <w:rFonts w:ascii="黑体" w:eastAsia="黑体" w:hAnsi="Calibri" w:cs="Times New Roman" w:hint="eastAsia"/>
          <w:b/>
          <w:spacing w:val="-36"/>
          <w:sz w:val="48"/>
          <w:szCs w:val="48"/>
        </w:rPr>
        <w:t>湖南农业大学东方科技学院</w:t>
      </w:r>
      <w:r w:rsidR="00CF1EAB" w:rsidRPr="0015264A">
        <w:rPr>
          <w:rFonts w:ascii="黑体" w:eastAsia="黑体" w:hAnsi="Calibri" w:cs="Times New Roman" w:hint="eastAsia"/>
          <w:b/>
          <w:spacing w:val="-36"/>
          <w:sz w:val="48"/>
          <w:szCs w:val="48"/>
        </w:rPr>
        <w:t>201</w:t>
      </w:r>
      <w:r w:rsidR="00A94F0A" w:rsidRPr="0015264A">
        <w:rPr>
          <w:rFonts w:ascii="黑体" w:eastAsia="黑体" w:hAnsi="Calibri" w:cs="Times New Roman" w:hint="eastAsia"/>
          <w:b/>
          <w:spacing w:val="-36"/>
          <w:sz w:val="48"/>
          <w:szCs w:val="48"/>
        </w:rPr>
        <w:t>9</w:t>
      </w:r>
      <w:r w:rsidR="00CF1EAB" w:rsidRPr="0015264A">
        <w:rPr>
          <w:rFonts w:ascii="黑体" w:eastAsia="黑体" w:hAnsi="Calibri" w:cs="Times New Roman" w:hint="eastAsia"/>
          <w:b/>
          <w:spacing w:val="-36"/>
          <w:sz w:val="48"/>
          <w:szCs w:val="48"/>
        </w:rPr>
        <w:t>-20</w:t>
      </w:r>
      <w:r w:rsidR="00A94F0A" w:rsidRPr="0015264A">
        <w:rPr>
          <w:rFonts w:ascii="黑体" w:eastAsia="黑体" w:hAnsi="Calibri" w:cs="Times New Roman" w:hint="eastAsia"/>
          <w:b/>
          <w:spacing w:val="-36"/>
          <w:sz w:val="48"/>
          <w:szCs w:val="48"/>
        </w:rPr>
        <w:t>20</w:t>
      </w:r>
      <w:r w:rsidR="00CF1EAB" w:rsidRPr="0015264A">
        <w:rPr>
          <w:rFonts w:ascii="黑体" w:eastAsia="黑体" w:hAnsi="Calibri" w:cs="Times New Roman" w:hint="eastAsia"/>
          <w:b/>
          <w:spacing w:val="-36"/>
          <w:sz w:val="48"/>
          <w:szCs w:val="48"/>
        </w:rPr>
        <w:t>学年</w:t>
      </w:r>
    </w:p>
    <w:p w:rsidR="00456297" w:rsidRPr="0015264A" w:rsidRDefault="00FB3FE4">
      <w:pPr>
        <w:jc w:val="center"/>
        <w:rPr>
          <w:rFonts w:ascii="黑体" w:eastAsia="黑体" w:hAnsi="Calibri" w:cs="Times New Roman"/>
          <w:b/>
          <w:spacing w:val="-36"/>
          <w:sz w:val="48"/>
          <w:szCs w:val="48"/>
        </w:rPr>
      </w:pPr>
      <w:r w:rsidRPr="0015264A">
        <w:rPr>
          <w:rFonts w:ascii="黑体" w:eastAsia="黑体" w:hAnsi="Calibri" w:cs="Times New Roman" w:hint="eastAsia"/>
          <w:b/>
          <w:spacing w:val="-36"/>
          <w:sz w:val="48"/>
          <w:szCs w:val="48"/>
        </w:rPr>
        <w:t>本科教学质量报告</w:t>
      </w:r>
    </w:p>
    <w:p w:rsidR="00456297" w:rsidRPr="0015264A" w:rsidRDefault="00456297">
      <w:pPr>
        <w:jc w:val="center"/>
        <w:rPr>
          <w:rFonts w:ascii="黑体" w:eastAsia="黑体" w:hAnsi="Calibri" w:cs="Times New Roman"/>
          <w:b/>
          <w:spacing w:val="-36"/>
          <w:sz w:val="48"/>
          <w:szCs w:val="48"/>
        </w:rPr>
      </w:pPr>
    </w:p>
    <w:p w:rsidR="00456297" w:rsidRPr="0015264A" w:rsidRDefault="00456297">
      <w:pPr>
        <w:jc w:val="left"/>
      </w:pPr>
    </w:p>
    <w:p w:rsidR="00456297" w:rsidRPr="0015264A" w:rsidRDefault="00D02479">
      <w:pPr>
        <w:jc w:val="left"/>
      </w:pPr>
      <w:r w:rsidRPr="0015264A">
        <w:rPr>
          <w:noProof/>
        </w:rPr>
        <w:drawing>
          <wp:anchor distT="0" distB="0" distL="114300" distR="114300" simplePos="0" relativeHeight="251656192" behindDoc="1" locked="0" layoutInCell="1" allowOverlap="1">
            <wp:simplePos x="0" y="0"/>
            <wp:positionH relativeFrom="column">
              <wp:posOffset>-224790</wp:posOffset>
            </wp:positionH>
            <wp:positionV relativeFrom="paragraph">
              <wp:posOffset>8915400</wp:posOffset>
            </wp:positionV>
            <wp:extent cx="8004810" cy="2369820"/>
            <wp:effectExtent l="19050" t="0" r="0" b="0"/>
            <wp:wrapNone/>
            <wp:docPr id="7" name="图片 1" descr="未标题_全景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未标题_全景图1.jpg"/>
                    <pic:cNvPicPr>
                      <a:picLocks noChangeAspect="1" noChangeArrowheads="1"/>
                    </pic:cNvPicPr>
                  </pic:nvPicPr>
                  <pic:blipFill>
                    <a:blip r:embed="rId9" cstate="print"/>
                    <a:srcRect/>
                    <a:stretch>
                      <a:fillRect/>
                    </a:stretch>
                  </pic:blipFill>
                  <pic:spPr bwMode="auto">
                    <a:xfrm>
                      <a:off x="0" y="0"/>
                      <a:ext cx="8004810" cy="2369820"/>
                    </a:xfrm>
                    <a:prstGeom prst="rect">
                      <a:avLst/>
                    </a:prstGeom>
                    <a:noFill/>
                    <a:ln w="9525">
                      <a:noFill/>
                      <a:miter lim="800000"/>
                      <a:headEnd/>
                      <a:tailEnd/>
                    </a:ln>
                  </pic:spPr>
                </pic:pic>
              </a:graphicData>
            </a:graphic>
          </wp:anchor>
        </w:drawing>
      </w:r>
    </w:p>
    <w:p w:rsidR="00456297" w:rsidRPr="0015264A" w:rsidRDefault="00456297">
      <w:pPr>
        <w:jc w:val="left"/>
      </w:pPr>
    </w:p>
    <w:p w:rsidR="00456297" w:rsidRPr="0015264A" w:rsidRDefault="00456297">
      <w:pPr>
        <w:jc w:val="left"/>
      </w:pPr>
    </w:p>
    <w:p w:rsidR="00456297" w:rsidRPr="0015264A" w:rsidRDefault="00456297">
      <w:pPr>
        <w:jc w:val="left"/>
      </w:pPr>
    </w:p>
    <w:p w:rsidR="00192D16" w:rsidRPr="0015264A" w:rsidRDefault="00D02479">
      <w:pPr>
        <w:jc w:val="center"/>
      </w:pPr>
      <w:r w:rsidRPr="0015264A">
        <w:rPr>
          <w:b/>
          <w:noProof/>
          <w:sz w:val="52"/>
        </w:rPr>
        <w:drawing>
          <wp:inline distT="0" distB="0" distL="0" distR="0">
            <wp:extent cx="2543175" cy="2533650"/>
            <wp:effectExtent l="19050" t="0" r="9525" b="0"/>
            <wp:docPr id="4" name="图片 0" descr="东方科技学院院徽(2010年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东方科技学院院徽(2010年稿）.jpg"/>
                    <pic:cNvPicPr>
                      <a:picLocks noChangeAspect="1" noChangeArrowheads="1"/>
                    </pic:cNvPicPr>
                  </pic:nvPicPr>
                  <pic:blipFill>
                    <a:blip r:embed="rId10" cstate="print"/>
                    <a:srcRect/>
                    <a:stretch>
                      <a:fillRect/>
                    </a:stretch>
                  </pic:blipFill>
                  <pic:spPr bwMode="auto">
                    <a:xfrm>
                      <a:off x="0" y="0"/>
                      <a:ext cx="2543175" cy="2533650"/>
                    </a:xfrm>
                    <a:prstGeom prst="rect">
                      <a:avLst/>
                    </a:prstGeom>
                    <a:noFill/>
                    <a:ln w="9525">
                      <a:noFill/>
                      <a:miter lim="800000"/>
                      <a:headEnd/>
                      <a:tailEnd/>
                    </a:ln>
                  </pic:spPr>
                </pic:pic>
              </a:graphicData>
            </a:graphic>
          </wp:inline>
        </w:drawing>
      </w:r>
    </w:p>
    <w:p w:rsidR="00192D16" w:rsidRPr="0015264A" w:rsidRDefault="00192D16">
      <w:pPr>
        <w:jc w:val="center"/>
      </w:pPr>
    </w:p>
    <w:p w:rsidR="00192D16" w:rsidRPr="0015264A" w:rsidRDefault="00192D16">
      <w:pPr>
        <w:jc w:val="center"/>
      </w:pPr>
    </w:p>
    <w:p w:rsidR="00192D16" w:rsidRPr="0015264A" w:rsidRDefault="00192D16">
      <w:pPr>
        <w:jc w:val="center"/>
      </w:pPr>
    </w:p>
    <w:p w:rsidR="00192D16" w:rsidRPr="0015264A" w:rsidRDefault="00192D16">
      <w:pPr>
        <w:jc w:val="center"/>
      </w:pPr>
    </w:p>
    <w:p w:rsidR="00192D16" w:rsidRPr="0015264A" w:rsidRDefault="00192D16">
      <w:pPr>
        <w:jc w:val="center"/>
      </w:pPr>
    </w:p>
    <w:p w:rsidR="00192D16" w:rsidRPr="0015264A" w:rsidRDefault="00192D16">
      <w:pPr>
        <w:jc w:val="center"/>
      </w:pPr>
    </w:p>
    <w:p w:rsidR="00192D16" w:rsidRPr="0015264A" w:rsidRDefault="00192D16">
      <w:pPr>
        <w:jc w:val="center"/>
      </w:pPr>
    </w:p>
    <w:p w:rsidR="00192D16" w:rsidRPr="0015264A" w:rsidRDefault="00192D16">
      <w:pPr>
        <w:jc w:val="center"/>
      </w:pPr>
    </w:p>
    <w:p w:rsidR="00806D79" w:rsidRPr="0015264A" w:rsidRDefault="00192D16">
      <w:pPr>
        <w:jc w:val="center"/>
        <w:rPr>
          <w:b/>
          <w:sz w:val="44"/>
          <w:szCs w:val="44"/>
        </w:rPr>
      </w:pPr>
      <w:r w:rsidRPr="0015264A">
        <w:rPr>
          <w:rFonts w:hint="eastAsia"/>
          <w:b/>
          <w:sz w:val="44"/>
          <w:szCs w:val="44"/>
        </w:rPr>
        <w:t>二○</w:t>
      </w:r>
      <w:r w:rsidR="0008441E" w:rsidRPr="0015264A">
        <w:rPr>
          <w:rFonts w:hint="eastAsia"/>
          <w:b/>
          <w:sz w:val="44"/>
          <w:szCs w:val="44"/>
        </w:rPr>
        <w:t>二○</w:t>
      </w:r>
      <w:r w:rsidRPr="0015264A">
        <w:rPr>
          <w:rFonts w:hint="eastAsia"/>
          <w:b/>
          <w:sz w:val="44"/>
          <w:szCs w:val="44"/>
        </w:rPr>
        <w:t>年十二月</w:t>
      </w:r>
      <w:r w:rsidR="00FB3FE4" w:rsidRPr="0015264A">
        <w:rPr>
          <w:b/>
          <w:sz w:val="44"/>
          <w:szCs w:val="44"/>
        </w:rPr>
        <w:tab/>
      </w:r>
    </w:p>
    <w:p w:rsidR="00806D79" w:rsidRPr="0015264A" w:rsidRDefault="005B6261">
      <w:pPr>
        <w:widowControl/>
        <w:jc w:val="left"/>
      </w:pPr>
      <w:r w:rsidRPr="0015264A">
        <w:rPr>
          <w:noProof/>
        </w:rPr>
        <w:drawing>
          <wp:anchor distT="0" distB="0" distL="114300" distR="114300" simplePos="0" relativeHeight="251657216" behindDoc="1" locked="0" layoutInCell="1" allowOverlap="1">
            <wp:simplePos x="0" y="0"/>
            <wp:positionH relativeFrom="column">
              <wp:posOffset>-1218565</wp:posOffset>
            </wp:positionH>
            <wp:positionV relativeFrom="paragraph">
              <wp:posOffset>510540</wp:posOffset>
            </wp:positionV>
            <wp:extent cx="7666355" cy="1745615"/>
            <wp:effectExtent l="19050" t="0" r="0" b="0"/>
            <wp:wrapNone/>
            <wp:docPr id="21" name="图片 7" descr="C:\Documents and Settings\Administrator\Application Data\Tencent\QQ\Temp\57AB18C9FD4D468B9F30AD373FB903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dministrator\Application Data\Tencent\QQ\Temp\57AB18C9FD4D468B9F30AD373FB9032C.jpg"/>
                    <pic:cNvPicPr>
                      <a:picLocks noChangeAspect="1" noChangeArrowheads="1"/>
                    </pic:cNvPicPr>
                  </pic:nvPicPr>
                  <pic:blipFill>
                    <a:blip r:embed="rId11" cstate="print"/>
                    <a:srcRect/>
                    <a:stretch>
                      <a:fillRect/>
                    </a:stretch>
                  </pic:blipFill>
                  <pic:spPr bwMode="auto">
                    <a:xfrm>
                      <a:off x="0" y="0"/>
                      <a:ext cx="7666355" cy="1745615"/>
                    </a:xfrm>
                    <a:prstGeom prst="rect">
                      <a:avLst/>
                    </a:prstGeom>
                    <a:noFill/>
                    <a:ln w="9525">
                      <a:noFill/>
                      <a:miter lim="800000"/>
                      <a:headEnd/>
                      <a:tailEnd/>
                    </a:ln>
                  </pic:spPr>
                </pic:pic>
              </a:graphicData>
            </a:graphic>
          </wp:anchor>
        </w:drawing>
      </w:r>
      <w:r w:rsidR="00806D79" w:rsidRPr="0015264A">
        <w:br w:type="page"/>
      </w:r>
    </w:p>
    <w:p w:rsidR="00FB3FE4" w:rsidRPr="0015264A" w:rsidRDefault="00FB3FE4" w:rsidP="00BB3154"/>
    <w:sdt>
      <w:sdtPr>
        <w:rPr>
          <w:lang w:val="zh-CN"/>
        </w:rPr>
        <w:id w:val="4218534"/>
        <w:docPartObj>
          <w:docPartGallery w:val="Table of Contents"/>
          <w:docPartUnique/>
        </w:docPartObj>
      </w:sdtPr>
      <w:sdtEndPr>
        <w:rPr>
          <w:lang w:val="en-US"/>
        </w:rPr>
      </w:sdtEndPr>
      <w:sdtContent>
        <w:p w:rsidR="00342625" w:rsidRPr="0015264A" w:rsidRDefault="00342625" w:rsidP="00A86AC3">
          <w:pPr>
            <w:jc w:val="center"/>
          </w:pPr>
          <w:r w:rsidRPr="0015264A">
            <w:rPr>
              <w:rFonts w:ascii="黑体" w:eastAsia="黑体" w:hAnsi="黑体"/>
              <w:sz w:val="32"/>
              <w:szCs w:val="32"/>
              <w:lang w:val="zh-CN"/>
            </w:rPr>
            <w:t>目录</w:t>
          </w:r>
        </w:p>
        <w:p w:rsidR="00043A2C" w:rsidRPr="0015264A" w:rsidRDefault="00235BE1">
          <w:pPr>
            <w:pStyle w:val="10"/>
            <w:tabs>
              <w:tab w:val="right" w:leader="dot" w:pos="8296"/>
            </w:tabs>
            <w:rPr>
              <w:noProof/>
            </w:rPr>
          </w:pPr>
          <w:r w:rsidRPr="0015264A">
            <w:fldChar w:fldCharType="begin"/>
          </w:r>
          <w:r w:rsidR="00342625" w:rsidRPr="0015264A">
            <w:instrText xml:space="preserve"> TOC \o "1-3" \h \z \u </w:instrText>
          </w:r>
          <w:r w:rsidRPr="0015264A">
            <w:fldChar w:fldCharType="separate"/>
          </w:r>
          <w:hyperlink w:anchor="_Toc58337542" w:history="1">
            <w:r w:rsidR="00043A2C" w:rsidRPr="0015264A">
              <w:rPr>
                <w:rStyle w:val="a9"/>
                <w:rFonts w:ascii="黑体" w:eastAsia="黑体" w:hAnsi="黑体" w:cstheme="majorBidi" w:hint="eastAsia"/>
                <w:noProof/>
                <w:color w:val="auto"/>
              </w:rPr>
              <w:t>学院概况</w:t>
            </w:r>
            <w:r w:rsidR="00043A2C" w:rsidRPr="0015264A">
              <w:rPr>
                <w:noProof/>
                <w:webHidden/>
              </w:rPr>
              <w:tab/>
            </w:r>
            <w:r w:rsidRPr="0015264A">
              <w:rPr>
                <w:noProof/>
                <w:webHidden/>
              </w:rPr>
              <w:fldChar w:fldCharType="begin"/>
            </w:r>
            <w:r w:rsidR="00043A2C" w:rsidRPr="0015264A">
              <w:rPr>
                <w:noProof/>
                <w:webHidden/>
              </w:rPr>
              <w:instrText xml:space="preserve"> PAGEREF _Toc58337542 \h </w:instrText>
            </w:r>
            <w:r w:rsidRPr="0015264A">
              <w:rPr>
                <w:noProof/>
                <w:webHidden/>
              </w:rPr>
            </w:r>
            <w:r w:rsidRPr="0015264A">
              <w:rPr>
                <w:noProof/>
                <w:webHidden/>
              </w:rPr>
              <w:fldChar w:fldCharType="separate"/>
            </w:r>
            <w:r w:rsidR="009A3CA7" w:rsidRPr="0015264A">
              <w:rPr>
                <w:noProof/>
                <w:webHidden/>
              </w:rPr>
              <w:t>1</w:t>
            </w:r>
            <w:r w:rsidRPr="0015264A">
              <w:rPr>
                <w:noProof/>
                <w:webHidden/>
              </w:rPr>
              <w:fldChar w:fldCharType="end"/>
            </w:r>
          </w:hyperlink>
        </w:p>
        <w:p w:rsidR="00043A2C" w:rsidRPr="0015264A" w:rsidRDefault="00235BE1">
          <w:pPr>
            <w:pStyle w:val="10"/>
            <w:tabs>
              <w:tab w:val="right" w:leader="dot" w:pos="8296"/>
            </w:tabs>
            <w:rPr>
              <w:noProof/>
            </w:rPr>
          </w:pPr>
          <w:hyperlink w:anchor="_Toc58337543" w:history="1">
            <w:r w:rsidR="00043A2C" w:rsidRPr="0015264A">
              <w:rPr>
                <w:rStyle w:val="a9"/>
                <w:rFonts w:ascii="黑体" w:eastAsia="黑体" w:hAnsi="黑体" w:hint="eastAsia"/>
                <w:noProof/>
                <w:color w:val="auto"/>
              </w:rPr>
              <w:t>一、本科教育基本情况</w:t>
            </w:r>
            <w:r w:rsidR="00043A2C" w:rsidRPr="0015264A">
              <w:rPr>
                <w:noProof/>
                <w:webHidden/>
              </w:rPr>
              <w:tab/>
            </w:r>
            <w:r w:rsidRPr="0015264A">
              <w:rPr>
                <w:noProof/>
                <w:webHidden/>
              </w:rPr>
              <w:fldChar w:fldCharType="begin"/>
            </w:r>
            <w:r w:rsidR="00043A2C" w:rsidRPr="0015264A">
              <w:rPr>
                <w:noProof/>
                <w:webHidden/>
              </w:rPr>
              <w:instrText xml:space="preserve"> PAGEREF _Toc58337543 \h </w:instrText>
            </w:r>
            <w:r w:rsidRPr="0015264A">
              <w:rPr>
                <w:noProof/>
                <w:webHidden/>
              </w:rPr>
            </w:r>
            <w:r w:rsidRPr="0015264A">
              <w:rPr>
                <w:noProof/>
                <w:webHidden/>
              </w:rPr>
              <w:fldChar w:fldCharType="separate"/>
            </w:r>
            <w:r w:rsidR="009A3CA7" w:rsidRPr="0015264A">
              <w:rPr>
                <w:noProof/>
                <w:webHidden/>
              </w:rPr>
              <w:t>2</w:t>
            </w:r>
            <w:r w:rsidRPr="0015264A">
              <w:rPr>
                <w:noProof/>
                <w:webHidden/>
              </w:rPr>
              <w:fldChar w:fldCharType="end"/>
            </w:r>
          </w:hyperlink>
        </w:p>
        <w:p w:rsidR="00043A2C" w:rsidRPr="0015264A" w:rsidRDefault="00235BE1">
          <w:pPr>
            <w:pStyle w:val="20"/>
            <w:tabs>
              <w:tab w:val="right" w:leader="dot" w:pos="8296"/>
            </w:tabs>
            <w:rPr>
              <w:noProof/>
            </w:rPr>
          </w:pPr>
          <w:hyperlink w:anchor="_Toc58337544" w:history="1">
            <w:r w:rsidR="00043A2C" w:rsidRPr="0015264A">
              <w:rPr>
                <w:rStyle w:val="a9"/>
                <w:rFonts w:ascii="黑体" w:eastAsia="黑体" w:hAnsi="黑体" w:hint="eastAsia"/>
                <w:noProof/>
                <w:color w:val="auto"/>
              </w:rPr>
              <w:t>（一）办学定位</w:t>
            </w:r>
            <w:r w:rsidR="00043A2C" w:rsidRPr="0015264A">
              <w:rPr>
                <w:noProof/>
                <w:webHidden/>
              </w:rPr>
              <w:tab/>
            </w:r>
            <w:r w:rsidRPr="0015264A">
              <w:rPr>
                <w:noProof/>
                <w:webHidden/>
              </w:rPr>
              <w:fldChar w:fldCharType="begin"/>
            </w:r>
            <w:r w:rsidR="00043A2C" w:rsidRPr="0015264A">
              <w:rPr>
                <w:noProof/>
                <w:webHidden/>
              </w:rPr>
              <w:instrText xml:space="preserve"> PAGEREF _Toc58337544 \h </w:instrText>
            </w:r>
            <w:r w:rsidRPr="0015264A">
              <w:rPr>
                <w:noProof/>
                <w:webHidden/>
              </w:rPr>
            </w:r>
            <w:r w:rsidRPr="0015264A">
              <w:rPr>
                <w:noProof/>
                <w:webHidden/>
              </w:rPr>
              <w:fldChar w:fldCharType="separate"/>
            </w:r>
            <w:r w:rsidR="009A3CA7" w:rsidRPr="0015264A">
              <w:rPr>
                <w:noProof/>
                <w:webHidden/>
              </w:rPr>
              <w:t>2</w:t>
            </w:r>
            <w:r w:rsidRPr="0015264A">
              <w:rPr>
                <w:noProof/>
                <w:webHidden/>
              </w:rPr>
              <w:fldChar w:fldCharType="end"/>
            </w:r>
          </w:hyperlink>
        </w:p>
        <w:p w:rsidR="00043A2C" w:rsidRPr="0015264A" w:rsidRDefault="00235BE1">
          <w:pPr>
            <w:pStyle w:val="20"/>
            <w:tabs>
              <w:tab w:val="right" w:leader="dot" w:pos="8296"/>
            </w:tabs>
            <w:rPr>
              <w:noProof/>
            </w:rPr>
          </w:pPr>
          <w:hyperlink w:anchor="_Toc58337545" w:history="1">
            <w:r w:rsidR="00043A2C" w:rsidRPr="0015264A">
              <w:rPr>
                <w:rStyle w:val="a9"/>
                <w:rFonts w:ascii="黑体" w:eastAsia="黑体" w:hAnsi="黑体" w:hint="eastAsia"/>
                <w:noProof/>
                <w:color w:val="auto"/>
              </w:rPr>
              <w:t>（二）学科专业设置情况</w:t>
            </w:r>
            <w:r w:rsidR="00043A2C" w:rsidRPr="0015264A">
              <w:rPr>
                <w:noProof/>
                <w:webHidden/>
              </w:rPr>
              <w:tab/>
            </w:r>
            <w:r w:rsidRPr="0015264A">
              <w:rPr>
                <w:noProof/>
                <w:webHidden/>
              </w:rPr>
              <w:fldChar w:fldCharType="begin"/>
            </w:r>
            <w:r w:rsidR="00043A2C" w:rsidRPr="0015264A">
              <w:rPr>
                <w:noProof/>
                <w:webHidden/>
              </w:rPr>
              <w:instrText xml:space="preserve"> PAGEREF _Toc58337545 \h </w:instrText>
            </w:r>
            <w:r w:rsidRPr="0015264A">
              <w:rPr>
                <w:noProof/>
                <w:webHidden/>
              </w:rPr>
            </w:r>
            <w:r w:rsidRPr="0015264A">
              <w:rPr>
                <w:noProof/>
                <w:webHidden/>
              </w:rPr>
              <w:fldChar w:fldCharType="separate"/>
            </w:r>
            <w:r w:rsidR="009A3CA7" w:rsidRPr="0015264A">
              <w:rPr>
                <w:noProof/>
                <w:webHidden/>
              </w:rPr>
              <w:t>2</w:t>
            </w:r>
            <w:r w:rsidRPr="0015264A">
              <w:rPr>
                <w:noProof/>
                <w:webHidden/>
              </w:rPr>
              <w:fldChar w:fldCharType="end"/>
            </w:r>
          </w:hyperlink>
        </w:p>
        <w:p w:rsidR="00043A2C" w:rsidRPr="0015264A" w:rsidRDefault="00235BE1">
          <w:pPr>
            <w:pStyle w:val="20"/>
            <w:tabs>
              <w:tab w:val="right" w:leader="dot" w:pos="8296"/>
            </w:tabs>
            <w:rPr>
              <w:noProof/>
            </w:rPr>
          </w:pPr>
          <w:hyperlink w:anchor="_Toc58337546" w:history="1">
            <w:r w:rsidR="00043A2C" w:rsidRPr="0015264A">
              <w:rPr>
                <w:rStyle w:val="a9"/>
                <w:rFonts w:ascii="黑体" w:eastAsia="黑体" w:hAnsi="黑体" w:hint="eastAsia"/>
                <w:noProof/>
                <w:color w:val="auto"/>
              </w:rPr>
              <w:t>（三）在校生规模</w:t>
            </w:r>
            <w:r w:rsidR="00043A2C" w:rsidRPr="0015264A">
              <w:rPr>
                <w:noProof/>
                <w:webHidden/>
              </w:rPr>
              <w:tab/>
            </w:r>
            <w:r w:rsidRPr="0015264A">
              <w:rPr>
                <w:noProof/>
                <w:webHidden/>
              </w:rPr>
              <w:fldChar w:fldCharType="begin"/>
            </w:r>
            <w:r w:rsidR="00043A2C" w:rsidRPr="0015264A">
              <w:rPr>
                <w:noProof/>
                <w:webHidden/>
              </w:rPr>
              <w:instrText xml:space="preserve"> PAGEREF _Toc58337546 \h </w:instrText>
            </w:r>
            <w:r w:rsidRPr="0015264A">
              <w:rPr>
                <w:noProof/>
                <w:webHidden/>
              </w:rPr>
            </w:r>
            <w:r w:rsidRPr="0015264A">
              <w:rPr>
                <w:noProof/>
                <w:webHidden/>
              </w:rPr>
              <w:fldChar w:fldCharType="separate"/>
            </w:r>
            <w:r w:rsidR="009A3CA7" w:rsidRPr="0015264A">
              <w:rPr>
                <w:noProof/>
                <w:webHidden/>
              </w:rPr>
              <w:t>3</w:t>
            </w:r>
            <w:r w:rsidRPr="0015264A">
              <w:rPr>
                <w:noProof/>
                <w:webHidden/>
              </w:rPr>
              <w:fldChar w:fldCharType="end"/>
            </w:r>
          </w:hyperlink>
        </w:p>
        <w:p w:rsidR="00043A2C" w:rsidRPr="0015264A" w:rsidRDefault="00235BE1">
          <w:pPr>
            <w:pStyle w:val="20"/>
            <w:tabs>
              <w:tab w:val="right" w:leader="dot" w:pos="8296"/>
            </w:tabs>
            <w:rPr>
              <w:noProof/>
            </w:rPr>
          </w:pPr>
          <w:hyperlink w:anchor="_Toc58337547" w:history="1">
            <w:r w:rsidR="00043A2C" w:rsidRPr="0015264A">
              <w:rPr>
                <w:rStyle w:val="a9"/>
                <w:rFonts w:ascii="黑体" w:eastAsia="黑体" w:hAnsi="黑体" w:hint="eastAsia"/>
                <w:noProof/>
                <w:color w:val="auto"/>
              </w:rPr>
              <w:t>（四）本科生生源质量</w:t>
            </w:r>
            <w:r w:rsidR="00043A2C" w:rsidRPr="0015264A">
              <w:rPr>
                <w:noProof/>
                <w:webHidden/>
              </w:rPr>
              <w:tab/>
            </w:r>
            <w:r w:rsidRPr="0015264A">
              <w:rPr>
                <w:noProof/>
                <w:webHidden/>
              </w:rPr>
              <w:fldChar w:fldCharType="begin"/>
            </w:r>
            <w:r w:rsidR="00043A2C" w:rsidRPr="0015264A">
              <w:rPr>
                <w:noProof/>
                <w:webHidden/>
              </w:rPr>
              <w:instrText xml:space="preserve"> PAGEREF _Toc58337547 \h </w:instrText>
            </w:r>
            <w:r w:rsidRPr="0015264A">
              <w:rPr>
                <w:noProof/>
                <w:webHidden/>
              </w:rPr>
            </w:r>
            <w:r w:rsidRPr="0015264A">
              <w:rPr>
                <w:noProof/>
                <w:webHidden/>
              </w:rPr>
              <w:fldChar w:fldCharType="separate"/>
            </w:r>
            <w:r w:rsidR="009A3CA7" w:rsidRPr="0015264A">
              <w:rPr>
                <w:noProof/>
                <w:webHidden/>
              </w:rPr>
              <w:t>3</w:t>
            </w:r>
            <w:r w:rsidRPr="0015264A">
              <w:rPr>
                <w:noProof/>
                <w:webHidden/>
              </w:rPr>
              <w:fldChar w:fldCharType="end"/>
            </w:r>
          </w:hyperlink>
        </w:p>
        <w:p w:rsidR="00043A2C" w:rsidRPr="0015264A" w:rsidRDefault="00235BE1">
          <w:pPr>
            <w:pStyle w:val="10"/>
            <w:tabs>
              <w:tab w:val="right" w:leader="dot" w:pos="8296"/>
            </w:tabs>
            <w:rPr>
              <w:noProof/>
            </w:rPr>
          </w:pPr>
          <w:hyperlink w:anchor="_Toc58337548" w:history="1">
            <w:r w:rsidR="00043A2C" w:rsidRPr="0015264A">
              <w:rPr>
                <w:rStyle w:val="a9"/>
                <w:rFonts w:ascii="黑体" w:eastAsia="黑体" w:hAnsi="黑体" w:hint="eastAsia"/>
                <w:noProof/>
                <w:color w:val="auto"/>
              </w:rPr>
              <w:t>二、师资与教学条件</w:t>
            </w:r>
            <w:r w:rsidR="00043A2C" w:rsidRPr="0015264A">
              <w:rPr>
                <w:noProof/>
                <w:webHidden/>
              </w:rPr>
              <w:tab/>
            </w:r>
            <w:r w:rsidRPr="0015264A">
              <w:rPr>
                <w:noProof/>
                <w:webHidden/>
              </w:rPr>
              <w:fldChar w:fldCharType="begin"/>
            </w:r>
            <w:r w:rsidR="00043A2C" w:rsidRPr="0015264A">
              <w:rPr>
                <w:noProof/>
                <w:webHidden/>
              </w:rPr>
              <w:instrText xml:space="preserve"> PAGEREF _Toc58337548 \h </w:instrText>
            </w:r>
            <w:r w:rsidRPr="0015264A">
              <w:rPr>
                <w:noProof/>
                <w:webHidden/>
              </w:rPr>
            </w:r>
            <w:r w:rsidRPr="0015264A">
              <w:rPr>
                <w:noProof/>
                <w:webHidden/>
              </w:rPr>
              <w:fldChar w:fldCharType="separate"/>
            </w:r>
            <w:r w:rsidR="009A3CA7" w:rsidRPr="0015264A">
              <w:rPr>
                <w:noProof/>
                <w:webHidden/>
              </w:rPr>
              <w:t>3</w:t>
            </w:r>
            <w:r w:rsidRPr="0015264A">
              <w:rPr>
                <w:noProof/>
                <w:webHidden/>
              </w:rPr>
              <w:fldChar w:fldCharType="end"/>
            </w:r>
          </w:hyperlink>
        </w:p>
        <w:p w:rsidR="00043A2C" w:rsidRPr="0015264A" w:rsidRDefault="00235BE1">
          <w:pPr>
            <w:pStyle w:val="20"/>
            <w:tabs>
              <w:tab w:val="right" w:leader="dot" w:pos="8296"/>
            </w:tabs>
            <w:rPr>
              <w:noProof/>
            </w:rPr>
          </w:pPr>
          <w:hyperlink w:anchor="_Toc58337549" w:history="1">
            <w:r w:rsidR="00043A2C" w:rsidRPr="0015264A">
              <w:rPr>
                <w:rStyle w:val="a9"/>
                <w:rFonts w:ascii="黑体" w:eastAsia="黑体" w:hAnsi="黑体" w:hint="eastAsia"/>
                <w:noProof/>
                <w:color w:val="auto"/>
              </w:rPr>
              <w:t>（一）师资队伍</w:t>
            </w:r>
            <w:r w:rsidR="00043A2C" w:rsidRPr="0015264A">
              <w:rPr>
                <w:noProof/>
                <w:webHidden/>
              </w:rPr>
              <w:tab/>
            </w:r>
            <w:r w:rsidRPr="0015264A">
              <w:rPr>
                <w:noProof/>
                <w:webHidden/>
              </w:rPr>
              <w:fldChar w:fldCharType="begin"/>
            </w:r>
            <w:r w:rsidR="00043A2C" w:rsidRPr="0015264A">
              <w:rPr>
                <w:noProof/>
                <w:webHidden/>
              </w:rPr>
              <w:instrText xml:space="preserve"> PAGEREF _Toc58337549 \h </w:instrText>
            </w:r>
            <w:r w:rsidRPr="0015264A">
              <w:rPr>
                <w:noProof/>
                <w:webHidden/>
              </w:rPr>
            </w:r>
            <w:r w:rsidRPr="0015264A">
              <w:rPr>
                <w:noProof/>
                <w:webHidden/>
              </w:rPr>
              <w:fldChar w:fldCharType="separate"/>
            </w:r>
            <w:r w:rsidR="009A3CA7" w:rsidRPr="0015264A">
              <w:rPr>
                <w:noProof/>
                <w:webHidden/>
              </w:rPr>
              <w:t>3</w:t>
            </w:r>
            <w:r w:rsidRPr="0015264A">
              <w:rPr>
                <w:noProof/>
                <w:webHidden/>
              </w:rPr>
              <w:fldChar w:fldCharType="end"/>
            </w:r>
          </w:hyperlink>
        </w:p>
        <w:p w:rsidR="00043A2C" w:rsidRPr="0015264A" w:rsidRDefault="00235BE1">
          <w:pPr>
            <w:pStyle w:val="20"/>
            <w:tabs>
              <w:tab w:val="right" w:leader="dot" w:pos="8296"/>
            </w:tabs>
            <w:rPr>
              <w:noProof/>
            </w:rPr>
          </w:pPr>
          <w:hyperlink w:anchor="_Toc58337550" w:history="1">
            <w:r w:rsidR="00043A2C" w:rsidRPr="0015264A">
              <w:rPr>
                <w:rStyle w:val="a9"/>
                <w:rFonts w:ascii="黑体" w:eastAsia="黑体" w:hAnsi="黑体" w:hint="eastAsia"/>
                <w:noProof/>
                <w:color w:val="auto"/>
              </w:rPr>
              <w:t>（二）本科生主讲教师情况</w:t>
            </w:r>
            <w:r w:rsidR="00043A2C" w:rsidRPr="0015264A">
              <w:rPr>
                <w:noProof/>
                <w:webHidden/>
              </w:rPr>
              <w:tab/>
            </w:r>
            <w:r w:rsidRPr="0015264A">
              <w:rPr>
                <w:noProof/>
                <w:webHidden/>
              </w:rPr>
              <w:fldChar w:fldCharType="begin"/>
            </w:r>
            <w:r w:rsidR="00043A2C" w:rsidRPr="0015264A">
              <w:rPr>
                <w:noProof/>
                <w:webHidden/>
              </w:rPr>
              <w:instrText xml:space="preserve"> PAGEREF _Toc58337550 \h </w:instrText>
            </w:r>
            <w:r w:rsidRPr="0015264A">
              <w:rPr>
                <w:noProof/>
                <w:webHidden/>
              </w:rPr>
            </w:r>
            <w:r w:rsidRPr="0015264A">
              <w:rPr>
                <w:noProof/>
                <w:webHidden/>
              </w:rPr>
              <w:fldChar w:fldCharType="separate"/>
            </w:r>
            <w:r w:rsidR="009A3CA7" w:rsidRPr="0015264A">
              <w:rPr>
                <w:noProof/>
                <w:webHidden/>
              </w:rPr>
              <w:t>5</w:t>
            </w:r>
            <w:r w:rsidRPr="0015264A">
              <w:rPr>
                <w:noProof/>
                <w:webHidden/>
              </w:rPr>
              <w:fldChar w:fldCharType="end"/>
            </w:r>
          </w:hyperlink>
        </w:p>
        <w:p w:rsidR="00043A2C" w:rsidRPr="0015264A" w:rsidRDefault="00235BE1">
          <w:pPr>
            <w:pStyle w:val="20"/>
            <w:tabs>
              <w:tab w:val="right" w:leader="dot" w:pos="8296"/>
            </w:tabs>
            <w:rPr>
              <w:noProof/>
            </w:rPr>
          </w:pPr>
          <w:hyperlink w:anchor="_Toc58337551" w:history="1">
            <w:r w:rsidR="00043A2C" w:rsidRPr="0015264A">
              <w:rPr>
                <w:rStyle w:val="a9"/>
                <w:rFonts w:ascii="黑体" w:eastAsia="黑体" w:hAnsi="黑体" w:hint="eastAsia"/>
                <w:noProof/>
                <w:color w:val="auto"/>
              </w:rPr>
              <w:t>（三）教学经费投入情况</w:t>
            </w:r>
            <w:r w:rsidR="00043A2C" w:rsidRPr="0015264A">
              <w:rPr>
                <w:noProof/>
                <w:webHidden/>
              </w:rPr>
              <w:tab/>
            </w:r>
            <w:r w:rsidRPr="0015264A">
              <w:rPr>
                <w:noProof/>
                <w:webHidden/>
              </w:rPr>
              <w:fldChar w:fldCharType="begin"/>
            </w:r>
            <w:r w:rsidR="00043A2C" w:rsidRPr="0015264A">
              <w:rPr>
                <w:noProof/>
                <w:webHidden/>
              </w:rPr>
              <w:instrText xml:space="preserve"> PAGEREF _Toc58337551 \h </w:instrText>
            </w:r>
            <w:r w:rsidRPr="0015264A">
              <w:rPr>
                <w:noProof/>
                <w:webHidden/>
              </w:rPr>
            </w:r>
            <w:r w:rsidRPr="0015264A">
              <w:rPr>
                <w:noProof/>
                <w:webHidden/>
              </w:rPr>
              <w:fldChar w:fldCharType="separate"/>
            </w:r>
            <w:r w:rsidR="009A3CA7" w:rsidRPr="0015264A">
              <w:rPr>
                <w:noProof/>
                <w:webHidden/>
              </w:rPr>
              <w:t>5</w:t>
            </w:r>
            <w:r w:rsidRPr="0015264A">
              <w:rPr>
                <w:noProof/>
                <w:webHidden/>
              </w:rPr>
              <w:fldChar w:fldCharType="end"/>
            </w:r>
          </w:hyperlink>
        </w:p>
        <w:p w:rsidR="00043A2C" w:rsidRPr="0015264A" w:rsidRDefault="00235BE1">
          <w:pPr>
            <w:pStyle w:val="20"/>
            <w:tabs>
              <w:tab w:val="right" w:leader="dot" w:pos="8296"/>
            </w:tabs>
            <w:rPr>
              <w:noProof/>
            </w:rPr>
          </w:pPr>
          <w:hyperlink w:anchor="_Toc58337552" w:history="1">
            <w:r w:rsidR="00043A2C" w:rsidRPr="0015264A">
              <w:rPr>
                <w:rStyle w:val="a9"/>
                <w:rFonts w:ascii="黑体" w:eastAsia="黑体" w:hAnsi="黑体" w:hint="eastAsia"/>
                <w:noProof/>
                <w:color w:val="auto"/>
              </w:rPr>
              <w:t>（四）教学基础设施应用情况</w:t>
            </w:r>
            <w:r w:rsidR="00043A2C" w:rsidRPr="0015264A">
              <w:rPr>
                <w:noProof/>
                <w:webHidden/>
              </w:rPr>
              <w:tab/>
            </w:r>
            <w:r w:rsidRPr="0015264A">
              <w:rPr>
                <w:noProof/>
                <w:webHidden/>
              </w:rPr>
              <w:fldChar w:fldCharType="begin"/>
            </w:r>
            <w:r w:rsidR="00043A2C" w:rsidRPr="0015264A">
              <w:rPr>
                <w:noProof/>
                <w:webHidden/>
              </w:rPr>
              <w:instrText xml:space="preserve"> PAGEREF _Toc58337552 \h </w:instrText>
            </w:r>
            <w:r w:rsidRPr="0015264A">
              <w:rPr>
                <w:noProof/>
                <w:webHidden/>
              </w:rPr>
            </w:r>
            <w:r w:rsidRPr="0015264A">
              <w:rPr>
                <w:noProof/>
                <w:webHidden/>
              </w:rPr>
              <w:fldChar w:fldCharType="separate"/>
            </w:r>
            <w:r w:rsidR="009A3CA7" w:rsidRPr="0015264A">
              <w:rPr>
                <w:noProof/>
                <w:webHidden/>
              </w:rPr>
              <w:t>6</w:t>
            </w:r>
            <w:r w:rsidRPr="0015264A">
              <w:rPr>
                <w:noProof/>
                <w:webHidden/>
              </w:rPr>
              <w:fldChar w:fldCharType="end"/>
            </w:r>
          </w:hyperlink>
        </w:p>
        <w:p w:rsidR="00043A2C" w:rsidRPr="0015264A" w:rsidRDefault="00235BE1">
          <w:pPr>
            <w:pStyle w:val="20"/>
            <w:tabs>
              <w:tab w:val="right" w:leader="dot" w:pos="8296"/>
            </w:tabs>
            <w:rPr>
              <w:noProof/>
            </w:rPr>
          </w:pPr>
          <w:hyperlink w:anchor="_Toc58337553" w:history="1">
            <w:r w:rsidR="00043A2C" w:rsidRPr="0015264A">
              <w:rPr>
                <w:rStyle w:val="a9"/>
                <w:rFonts w:ascii="黑体" w:eastAsia="黑体" w:hAnsi="黑体" w:hint="eastAsia"/>
                <w:noProof/>
                <w:color w:val="auto"/>
              </w:rPr>
              <w:t>（五）教学基地及应用情况</w:t>
            </w:r>
            <w:r w:rsidR="00043A2C" w:rsidRPr="0015264A">
              <w:rPr>
                <w:noProof/>
                <w:webHidden/>
              </w:rPr>
              <w:tab/>
            </w:r>
            <w:r w:rsidRPr="0015264A">
              <w:rPr>
                <w:noProof/>
                <w:webHidden/>
              </w:rPr>
              <w:fldChar w:fldCharType="begin"/>
            </w:r>
            <w:r w:rsidR="00043A2C" w:rsidRPr="0015264A">
              <w:rPr>
                <w:noProof/>
                <w:webHidden/>
              </w:rPr>
              <w:instrText xml:space="preserve"> PAGEREF _Toc58337553 \h </w:instrText>
            </w:r>
            <w:r w:rsidRPr="0015264A">
              <w:rPr>
                <w:noProof/>
                <w:webHidden/>
              </w:rPr>
            </w:r>
            <w:r w:rsidRPr="0015264A">
              <w:rPr>
                <w:noProof/>
                <w:webHidden/>
              </w:rPr>
              <w:fldChar w:fldCharType="separate"/>
            </w:r>
            <w:r w:rsidR="009A3CA7" w:rsidRPr="0015264A">
              <w:rPr>
                <w:noProof/>
                <w:webHidden/>
              </w:rPr>
              <w:t>7</w:t>
            </w:r>
            <w:r w:rsidRPr="0015264A">
              <w:rPr>
                <w:noProof/>
                <w:webHidden/>
              </w:rPr>
              <w:fldChar w:fldCharType="end"/>
            </w:r>
          </w:hyperlink>
        </w:p>
        <w:p w:rsidR="00043A2C" w:rsidRPr="0015264A" w:rsidRDefault="00235BE1">
          <w:pPr>
            <w:pStyle w:val="10"/>
            <w:tabs>
              <w:tab w:val="right" w:leader="dot" w:pos="8296"/>
            </w:tabs>
            <w:rPr>
              <w:noProof/>
            </w:rPr>
          </w:pPr>
          <w:hyperlink w:anchor="_Toc58337554" w:history="1">
            <w:r w:rsidR="00043A2C" w:rsidRPr="0015264A">
              <w:rPr>
                <w:rStyle w:val="a9"/>
                <w:rFonts w:ascii="黑体" w:eastAsia="黑体" w:hAnsi="黑体" w:cstheme="majorBidi" w:hint="eastAsia"/>
                <w:noProof/>
                <w:color w:val="auto"/>
              </w:rPr>
              <w:t>三、教学建设与改革</w:t>
            </w:r>
            <w:r w:rsidR="00043A2C" w:rsidRPr="0015264A">
              <w:rPr>
                <w:noProof/>
                <w:webHidden/>
              </w:rPr>
              <w:tab/>
            </w:r>
            <w:r w:rsidRPr="0015264A">
              <w:rPr>
                <w:noProof/>
                <w:webHidden/>
              </w:rPr>
              <w:fldChar w:fldCharType="begin"/>
            </w:r>
            <w:r w:rsidR="00043A2C" w:rsidRPr="0015264A">
              <w:rPr>
                <w:noProof/>
                <w:webHidden/>
              </w:rPr>
              <w:instrText xml:space="preserve"> PAGEREF _Toc58337554 \h </w:instrText>
            </w:r>
            <w:r w:rsidRPr="0015264A">
              <w:rPr>
                <w:noProof/>
                <w:webHidden/>
              </w:rPr>
            </w:r>
            <w:r w:rsidRPr="0015264A">
              <w:rPr>
                <w:noProof/>
                <w:webHidden/>
              </w:rPr>
              <w:fldChar w:fldCharType="separate"/>
            </w:r>
            <w:r w:rsidR="009A3CA7" w:rsidRPr="0015264A">
              <w:rPr>
                <w:noProof/>
                <w:webHidden/>
              </w:rPr>
              <w:t>8</w:t>
            </w:r>
            <w:r w:rsidRPr="0015264A">
              <w:rPr>
                <w:noProof/>
                <w:webHidden/>
              </w:rPr>
              <w:fldChar w:fldCharType="end"/>
            </w:r>
          </w:hyperlink>
        </w:p>
        <w:p w:rsidR="00043A2C" w:rsidRPr="0015264A" w:rsidRDefault="00235BE1">
          <w:pPr>
            <w:pStyle w:val="20"/>
            <w:tabs>
              <w:tab w:val="right" w:leader="dot" w:pos="8296"/>
            </w:tabs>
            <w:rPr>
              <w:noProof/>
            </w:rPr>
          </w:pPr>
          <w:hyperlink w:anchor="_Toc58337555" w:history="1">
            <w:r w:rsidR="00043A2C" w:rsidRPr="0015264A">
              <w:rPr>
                <w:rStyle w:val="a9"/>
                <w:rFonts w:ascii="黑体" w:eastAsia="黑体" w:hAnsi="黑体" w:hint="eastAsia"/>
                <w:noProof/>
                <w:color w:val="auto"/>
              </w:rPr>
              <w:t>（一）专业建设</w:t>
            </w:r>
            <w:r w:rsidR="00043A2C" w:rsidRPr="0015264A">
              <w:rPr>
                <w:noProof/>
                <w:webHidden/>
              </w:rPr>
              <w:tab/>
            </w:r>
            <w:r w:rsidRPr="0015264A">
              <w:rPr>
                <w:noProof/>
                <w:webHidden/>
              </w:rPr>
              <w:fldChar w:fldCharType="begin"/>
            </w:r>
            <w:r w:rsidR="00043A2C" w:rsidRPr="0015264A">
              <w:rPr>
                <w:noProof/>
                <w:webHidden/>
              </w:rPr>
              <w:instrText xml:space="preserve"> PAGEREF _Toc58337555 \h </w:instrText>
            </w:r>
            <w:r w:rsidRPr="0015264A">
              <w:rPr>
                <w:noProof/>
                <w:webHidden/>
              </w:rPr>
            </w:r>
            <w:r w:rsidRPr="0015264A">
              <w:rPr>
                <w:noProof/>
                <w:webHidden/>
              </w:rPr>
              <w:fldChar w:fldCharType="separate"/>
            </w:r>
            <w:r w:rsidR="009A3CA7" w:rsidRPr="0015264A">
              <w:rPr>
                <w:noProof/>
                <w:webHidden/>
              </w:rPr>
              <w:t>8</w:t>
            </w:r>
            <w:r w:rsidRPr="0015264A">
              <w:rPr>
                <w:noProof/>
                <w:webHidden/>
              </w:rPr>
              <w:fldChar w:fldCharType="end"/>
            </w:r>
          </w:hyperlink>
        </w:p>
        <w:p w:rsidR="00043A2C" w:rsidRPr="0015264A" w:rsidRDefault="00235BE1">
          <w:pPr>
            <w:pStyle w:val="20"/>
            <w:tabs>
              <w:tab w:val="right" w:leader="dot" w:pos="8296"/>
            </w:tabs>
            <w:rPr>
              <w:noProof/>
            </w:rPr>
          </w:pPr>
          <w:hyperlink w:anchor="_Toc58337556" w:history="1">
            <w:r w:rsidR="00043A2C" w:rsidRPr="0015264A">
              <w:rPr>
                <w:rStyle w:val="a9"/>
                <w:rFonts w:ascii="黑体" w:eastAsia="黑体" w:hAnsi="黑体" w:hint="eastAsia"/>
                <w:noProof/>
                <w:color w:val="auto"/>
              </w:rPr>
              <w:t>（二）课程建设</w:t>
            </w:r>
            <w:r w:rsidR="00043A2C" w:rsidRPr="0015264A">
              <w:rPr>
                <w:noProof/>
                <w:webHidden/>
              </w:rPr>
              <w:tab/>
            </w:r>
            <w:r w:rsidRPr="0015264A">
              <w:rPr>
                <w:noProof/>
                <w:webHidden/>
              </w:rPr>
              <w:fldChar w:fldCharType="begin"/>
            </w:r>
            <w:r w:rsidR="00043A2C" w:rsidRPr="0015264A">
              <w:rPr>
                <w:noProof/>
                <w:webHidden/>
              </w:rPr>
              <w:instrText xml:space="preserve"> PAGEREF _Toc58337556 \h </w:instrText>
            </w:r>
            <w:r w:rsidRPr="0015264A">
              <w:rPr>
                <w:noProof/>
                <w:webHidden/>
              </w:rPr>
            </w:r>
            <w:r w:rsidRPr="0015264A">
              <w:rPr>
                <w:noProof/>
                <w:webHidden/>
              </w:rPr>
              <w:fldChar w:fldCharType="separate"/>
            </w:r>
            <w:r w:rsidR="009A3CA7" w:rsidRPr="0015264A">
              <w:rPr>
                <w:noProof/>
                <w:webHidden/>
              </w:rPr>
              <w:t>9</w:t>
            </w:r>
            <w:r w:rsidRPr="0015264A">
              <w:rPr>
                <w:noProof/>
                <w:webHidden/>
              </w:rPr>
              <w:fldChar w:fldCharType="end"/>
            </w:r>
          </w:hyperlink>
        </w:p>
        <w:p w:rsidR="00043A2C" w:rsidRPr="0015264A" w:rsidRDefault="00235BE1">
          <w:pPr>
            <w:pStyle w:val="20"/>
            <w:tabs>
              <w:tab w:val="right" w:leader="dot" w:pos="8296"/>
            </w:tabs>
            <w:rPr>
              <w:noProof/>
            </w:rPr>
          </w:pPr>
          <w:hyperlink w:anchor="_Toc58337557" w:history="1">
            <w:r w:rsidR="00043A2C" w:rsidRPr="0015264A">
              <w:rPr>
                <w:rStyle w:val="a9"/>
                <w:rFonts w:ascii="黑体" w:eastAsia="黑体" w:hAnsi="黑体" w:hint="eastAsia"/>
                <w:noProof/>
                <w:color w:val="auto"/>
              </w:rPr>
              <w:t>（三）教材建设</w:t>
            </w:r>
            <w:r w:rsidR="00043A2C" w:rsidRPr="0015264A">
              <w:rPr>
                <w:noProof/>
                <w:webHidden/>
              </w:rPr>
              <w:tab/>
            </w:r>
            <w:r w:rsidRPr="0015264A">
              <w:rPr>
                <w:noProof/>
                <w:webHidden/>
              </w:rPr>
              <w:fldChar w:fldCharType="begin"/>
            </w:r>
            <w:r w:rsidR="00043A2C" w:rsidRPr="0015264A">
              <w:rPr>
                <w:noProof/>
                <w:webHidden/>
              </w:rPr>
              <w:instrText xml:space="preserve"> PAGEREF _Toc58337557 \h </w:instrText>
            </w:r>
            <w:r w:rsidRPr="0015264A">
              <w:rPr>
                <w:noProof/>
                <w:webHidden/>
              </w:rPr>
            </w:r>
            <w:r w:rsidRPr="0015264A">
              <w:rPr>
                <w:noProof/>
                <w:webHidden/>
              </w:rPr>
              <w:fldChar w:fldCharType="separate"/>
            </w:r>
            <w:r w:rsidR="009A3CA7" w:rsidRPr="0015264A">
              <w:rPr>
                <w:noProof/>
                <w:webHidden/>
              </w:rPr>
              <w:t>10</w:t>
            </w:r>
            <w:r w:rsidRPr="0015264A">
              <w:rPr>
                <w:noProof/>
                <w:webHidden/>
              </w:rPr>
              <w:fldChar w:fldCharType="end"/>
            </w:r>
          </w:hyperlink>
        </w:p>
        <w:p w:rsidR="00043A2C" w:rsidRPr="0015264A" w:rsidRDefault="00235BE1">
          <w:pPr>
            <w:pStyle w:val="20"/>
            <w:tabs>
              <w:tab w:val="right" w:leader="dot" w:pos="8296"/>
            </w:tabs>
            <w:rPr>
              <w:noProof/>
            </w:rPr>
          </w:pPr>
          <w:hyperlink w:anchor="_Toc58337558" w:history="1">
            <w:r w:rsidR="00043A2C" w:rsidRPr="0015264A">
              <w:rPr>
                <w:rStyle w:val="a9"/>
                <w:rFonts w:ascii="黑体" w:eastAsia="黑体" w:hAnsi="黑体" w:hint="eastAsia"/>
                <w:noProof/>
                <w:color w:val="auto"/>
              </w:rPr>
              <w:t>（四）关于《习近平总书记教育重要论述讲义》的教学</w:t>
            </w:r>
            <w:r w:rsidR="00043A2C" w:rsidRPr="0015264A">
              <w:rPr>
                <w:noProof/>
                <w:webHidden/>
              </w:rPr>
              <w:tab/>
            </w:r>
            <w:r w:rsidRPr="0015264A">
              <w:rPr>
                <w:noProof/>
                <w:webHidden/>
              </w:rPr>
              <w:fldChar w:fldCharType="begin"/>
            </w:r>
            <w:r w:rsidR="00043A2C" w:rsidRPr="0015264A">
              <w:rPr>
                <w:noProof/>
                <w:webHidden/>
              </w:rPr>
              <w:instrText xml:space="preserve"> PAGEREF _Toc58337558 \h </w:instrText>
            </w:r>
            <w:r w:rsidRPr="0015264A">
              <w:rPr>
                <w:noProof/>
                <w:webHidden/>
              </w:rPr>
            </w:r>
            <w:r w:rsidRPr="0015264A">
              <w:rPr>
                <w:noProof/>
                <w:webHidden/>
              </w:rPr>
              <w:fldChar w:fldCharType="separate"/>
            </w:r>
            <w:r w:rsidR="009A3CA7" w:rsidRPr="0015264A">
              <w:rPr>
                <w:noProof/>
                <w:webHidden/>
              </w:rPr>
              <w:t>11</w:t>
            </w:r>
            <w:r w:rsidRPr="0015264A">
              <w:rPr>
                <w:noProof/>
                <w:webHidden/>
              </w:rPr>
              <w:fldChar w:fldCharType="end"/>
            </w:r>
          </w:hyperlink>
        </w:p>
        <w:p w:rsidR="00043A2C" w:rsidRPr="0015264A" w:rsidRDefault="00235BE1">
          <w:pPr>
            <w:pStyle w:val="20"/>
            <w:tabs>
              <w:tab w:val="right" w:leader="dot" w:pos="8296"/>
            </w:tabs>
            <w:rPr>
              <w:noProof/>
            </w:rPr>
          </w:pPr>
          <w:hyperlink w:anchor="_Toc58337559" w:history="1">
            <w:r w:rsidR="00043A2C" w:rsidRPr="0015264A">
              <w:rPr>
                <w:rStyle w:val="a9"/>
                <w:rFonts w:ascii="黑体" w:eastAsia="黑体" w:hAnsi="黑体" w:hint="eastAsia"/>
                <w:noProof/>
                <w:color w:val="auto"/>
              </w:rPr>
              <w:t>（五）教学改革</w:t>
            </w:r>
            <w:r w:rsidR="00043A2C" w:rsidRPr="0015264A">
              <w:rPr>
                <w:noProof/>
                <w:webHidden/>
              </w:rPr>
              <w:tab/>
            </w:r>
            <w:r w:rsidRPr="0015264A">
              <w:rPr>
                <w:noProof/>
                <w:webHidden/>
              </w:rPr>
              <w:fldChar w:fldCharType="begin"/>
            </w:r>
            <w:r w:rsidR="00043A2C" w:rsidRPr="0015264A">
              <w:rPr>
                <w:noProof/>
                <w:webHidden/>
              </w:rPr>
              <w:instrText xml:space="preserve"> PAGEREF _Toc58337559 \h </w:instrText>
            </w:r>
            <w:r w:rsidRPr="0015264A">
              <w:rPr>
                <w:noProof/>
                <w:webHidden/>
              </w:rPr>
            </w:r>
            <w:r w:rsidRPr="0015264A">
              <w:rPr>
                <w:noProof/>
                <w:webHidden/>
              </w:rPr>
              <w:fldChar w:fldCharType="separate"/>
            </w:r>
            <w:r w:rsidR="009A3CA7" w:rsidRPr="0015264A">
              <w:rPr>
                <w:noProof/>
                <w:webHidden/>
              </w:rPr>
              <w:t>11</w:t>
            </w:r>
            <w:r w:rsidRPr="0015264A">
              <w:rPr>
                <w:noProof/>
                <w:webHidden/>
              </w:rPr>
              <w:fldChar w:fldCharType="end"/>
            </w:r>
          </w:hyperlink>
        </w:p>
        <w:p w:rsidR="00043A2C" w:rsidRPr="0015264A" w:rsidRDefault="00235BE1" w:rsidP="0099095C">
          <w:pPr>
            <w:pStyle w:val="30"/>
            <w:tabs>
              <w:tab w:val="right" w:leader="dot" w:pos="8296"/>
            </w:tabs>
            <w:ind w:leftChars="0" w:left="0" w:firstLineChars="200" w:firstLine="420"/>
            <w:rPr>
              <w:noProof/>
            </w:rPr>
          </w:pPr>
          <w:hyperlink w:anchor="_Toc58337560" w:history="1">
            <w:r w:rsidR="00043A2C" w:rsidRPr="0015264A">
              <w:rPr>
                <w:rStyle w:val="a9"/>
                <w:rFonts w:ascii="黑体" w:eastAsia="黑体" w:hAnsi="黑体" w:cstheme="majorBidi" w:hint="eastAsia"/>
                <w:noProof/>
                <w:color w:val="auto"/>
              </w:rPr>
              <w:t>（六）课堂教学</w:t>
            </w:r>
            <w:r w:rsidR="00043A2C" w:rsidRPr="0015264A">
              <w:rPr>
                <w:noProof/>
                <w:webHidden/>
              </w:rPr>
              <w:tab/>
            </w:r>
            <w:r w:rsidRPr="0015264A">
              <w:rPr>
                <w:noProof/>
                <w:webHidden/>
              </w:rPr>
              <w:fldChar w:fldCharType="begin"/>
            </w:r>
            <w:r w:rsidR="00043A2C" w:rsidRPr="0015264A">
              <w:rPr>
                <w:noProof/>
                <w:webHidden/>
              </w:rPr>
              <w:instrText xml:space="preserve"> PAGEREF _Toc58337560 \h </w:instrText>
            </w:r>
            <w:r w:rsidRPr="0015264A">
              <w:rPr>
                <w:noProof/>
                <w:webHidden/>
              </w:rPr>
            </w:r>
            <w:r w:rsidRPr="0015264A">
              <w:rPr>
                <w:noProof/>
                <w:webHidden/>
              </w:rPr>
              <w:fldChar w:fldCharType="separate"/>
            </w:r>
            <w:r w:rsidR="009A3CA7" w:rsidRPr="0015264A">
              <w:rPr>
                <w:noProof/>
                <w:webHidden/>
              </w:rPr>
              <w:t>12</w:t>
            </w:r>
            <w:r w:rsidRPr="0015264A">
              <w:rPr>
                <w:noProof/>
                <w:webHidden/>
              </w:rPr>
              <w:fldChar w:fldCharType="end"/>
            </w:r>
          </w:hyperlink>
        </w:p>
        <w:p w:rsidR="00043A2C" w:rsidRPr="0015264A" w:rsidRDefault="00235BE1" w:rsidP="0099095C">
          <w:pPr>
            <w:pStyle w:val="30"/>
            <w:tabs>
              <w:tab w:val="right" w:leader="dot" w:pos="8296"/>
            </w:tabs>
            <w:ind w:leftChars="0" w:left="0" w:firstLineChars="200" w:firstLine="420"/>
            <w:rPr>
              <w:noProof/>
            </w:rPr>
          </w:pPr>
          <w:hyperlink w:anchor="_Toc58337561" w:history="1">
            <w:r w:rsidR="00043A2C" w:rsidRPr="0015264A">
              <w:rPr>
                <w:rStyle w:val="a9"/>
                <w:rFonts w:ascii="黑体" w:eastAsia="黑体" w:hAnsi="黑体" w:hint="eastAsia"/>
                <w:noProof/>
                <w:color w:val="auto"/>
              </w:rPr>
              <w:t>（七）实践教学</w:t>
            </w:r>
            <w:r w:rsidR="00043A2C" w:rsidRPr="0015264A">
              <w:rPr>
                <w:noProof/>
                <w:webHidden/>
              </w:rPr>
              <w:tab/>
            </w:r>
            <w:r w:rsidRPr="0015264A">
              <w:rPr>
                <w:noProof/>
                <w:webHidden/>
              </w:rPr>
              <w:fldChar w:fldCharType="begin"/>
            </w:r>
            <w:r w:rsidR="00043A2C" w:rsidRPr="0015264A">
              <w:rPr>
                <w:noProof/>
                <w:webHidden/>
              </w:rPr>
              <w:instrText xml:space="preserve"> PAGEREF _Toc58337561 \h </w:instrText>
            </w:r>
            <w:r w:rsidRPr="0015264A">
              <w:rPr>
                <w:noProof/>
                <w:webHidden/>
              </w:rPr>
            </w:r>
            <w:r w:rsidRPr="0015264A">
              <w:rPr>
                <w:noProof/>
                <w:webHidden/>
              </w:rPr>
              <w:fldChar w:fldCharType="separate"/>
            </w:r>
            <w:r w:rsidR="009A3CA7" w:rsidRPr="0015264A">
              <w:rPr>
                <w:noProof/>
                <w:webHidden/>
              </w:rPr>
              <w:t>13</w:t>
            </w:r>
            <w:r w:rsidRPr="0015264A">
              <w:rPr>
                <w:noProof/>
                <w:webHidden/>
              </w:rPr>
              <w:fldChar w:fldCharType="end"/>
            </w:r>
          </w:hyperlink>
        </w:p>
        <w:p w:rsidR="00043A2C" w:rsidRPr="0015264A" w:rsidRDefault="00235BE1" w:rsidP="0099095C">
          <w:pPr>
            <w:pStyle w:val="30"/>
            <w:tabs>
              <w:tab w:val="right" w:leader="dot" w:pos="8296"/>
            </w:tabs>
            <w:ind w:leftChars="0" w:left="0" w:firstLineChars="200" w:firstLine="420"/>
            <w:rPr>
              <w:noProof/>
            </w:rPr>
          </w:pPr>
          <w:hyperlink w:anchor="_Toc58337562" w:history="1">
            <w:r w:rsidR="00043A2C" w:rsidRPr="0015264A">
              <w:rPr>
                <w:rStyle w:val="a9"/>
                <w:rFonts w:ascii="黑体" w:eastAsia="黑体" w:hAnsi="黑体" w:hint="eastAsia"/>
                <w:noProof/>
                <w:color w:val="auto"/>
              </w:rPr>
              <w:t>（八）毕业论文（设计）</w:t>
            </w:r>
            <w:r w:rsidR="00043A2C" w:rsidRPr="0015264A">
              <w:rPr>
                <w:noProof/>
                <w:webHidden/>
              </w:rPr>
              <w:tab/>
            </w:r>
            <w:r w:rsidRPr="0015264A">
              <w:rPr>
                <w:noProof/>
                <w:webHidden/>
              </w:rPr>
              <w:fldChar w:fldCharType="begin"/>
            </w:r>
            <w:r w:rsidR="00043A2C" w:rsidRPr="0015264A">
              <w:rPr>
                <w:noProof/>
                <w:webHidden/>
              </w:rPr>
              <w:instrText xml:space="preserve"> PAGEREF _Toc58337562 \h </w:instrText>
            </w:r>
            <w:r w:rsidRPr="0015264A">
              <w:rPr>
                <w:noProof/>
                <w:webHidden/>
              </w:rPr>
            </w:r>
            <w:r w:rsidRPr="0015264A">
              <w:rPr>
                <w:noProof/>
                <w:webHidden/>
              </w:rPr>
              <w:fldChar w:fldCharType="separate"/>
            </w:r>
            <w:r w:rsidR="009A3CA7" w:rsidRPr="0015264A">
              <w:rPr>
                <w:noProof/>
                <w:webHidden/>
              </w:rPr>
              <w:t>14</w:t>
            </w:r>
            <w:r w:rsidRPr="0015264A">
              <w:rPr>
                <w:noProof/>
                <w:webHidden/>
              </w:rPr>
              <w:fldChar w:fldCharType="end"/>
            </w:r>
          </w:hyperlink>
        </w:p>
        <w:p w:rsidR="00043A2C" w:rsidRPr="0015264A" w:rsidRDefault="00235BE1">
          <w:pPr>
            <w:pStyle w:val="20"/>
            <w:tabs>
              <w:tab w:val="right" w:leader="dot" w:pos="8296"/>
            </w:tabs>
            <w:rPr>
              <w:noProof/>
            </w:rPr>
          </w:pPr>
          <w:hyperlink w:anchor="_Toc58337563" w:history="1">
            <w:r w:rsidR="00043A2C" w:rsidRPr="0015264A">
              <w:rPr>
                <w:rStyle w:val="a9"/>
                <w:rFonts w:ascii="黑体" w:eastAsia="黑体" w:hAnsi="黑体" w:hint="eastAsia"/>
                <w:noProof/>
                <w:color w:val="auto"/>
              </w:rPr>
              <w:t>（九）创新创业教育建设与成效</w:t>
            </w:r>
            <w:r w:rsidR="00043A2C" w:rsidRPr="0015264A">
              <w:rPr>
                <w:noProof/>
                <w:webHidden/>
              </w:rPr>
              <w:tab/>
            </w:r>
            <w:r w:rsidRPr="0015264A">
              <w:rPr>
                <w:noProof/>
                <w:webHidden/>
              </w:rPr>
              <w:fldChar w:fldCharType="begin"/>
            </w:r>
            <w:r w:rsidR="00043A2C" w:rsidRPr="0015264A">
              <w:rPr>
                <w:noProof/>
                <w:webHidden/>
              </w:rPr>
              <w:instrText xml:space="preserve"> PAGEREF _Toc58337563 \h </w:instrText>
            </w:r>
            <w:r w:rsidRPr="0015264A">
              <w:rPr>
                <w:noProof/>
                <w:webHidden/>
              </w:rPr>
            </w:r>
            <w:r w:rsidRPr="0015264A">
              <w:rPr>
                <w:noProof/>
                <w:webHidden/>
              </w:rPr>
              <w:fldChar w:fldCharType="separate"/>
            </w:r>
            <w:r w:rsidR="009A3CA7" w:rsidRPr="0015264A">
              <w:rPr>
                <w:noProof/>
                <w:webHidden/>
              </w:rPr>
              <w:t>16</w:t>
            </w:r>
            <w:r w:rsidRPr="0015264A">
              <w:rPr>
                <w:noProof/>
                <w:webHidden/>
              </w:rPr>
              <w:fldChar w:fldCharType="end"/>
            </w:r>
          </w:hyperlink>
        </w:p>
        <w:p w:rsidR="00043A2C" w:rsidRPr="0015264A" w:rsidRDefault="00235BE1">
          <w:pPr>
            <w:pStyle w:val="10"/>
            <w:tabs>
              <w:tab w:val="right" w:leader="dot" w:pos="8296"/>
            </w:tabs>
            <w:rPr>
              <w:noProof/>
            </w:rPr>
          </w:pPr>
          <w:hyperlink w:anchor="_Toc58337564" w:history="1">
            <w:r w:rsidR="00043A2C" w:rsidRPr="0015264A">
              <w:rPr>
                <w:rStyle w:val="a9"/>
                <w:rFonts w:ascii="黑体" w:eastAsia="黑体" w:hAnsi="宋体" w:hint="eastAsia"/>
                <w:noProof/>
                <w:color w:val="auto"/>
              </w:rPr>
              <w:t>四、专业能力培养</w:t>
            </w:r>
            <w:r w:rsidR="00043A2C" w:rsidRPr="0015264A">
              <w:rPr>
                <w:noProof/>
                <w:webHidden/>
              </w:rPr>
              <w:tab/>
            </w:r>
            <w:r w:rsidRPr="0015264A">
              <w:rPr>
                <w:noProof/>
                <w:webHidden/>
              </w:rPr>
              <w:fldChar w:fldCharType="begin"/>
            </w:r>
            <w:r w:rsidR="00043A2C" w:rsidRPr="0015264A">
              <w:rPr>
                <w:noProof/>
                <w:webHidden/>
              </w:rPr>
              <w:instrText xml:space="preserve"> PAGEREF _Toc58337564 \h </w:instrText>
            </w:r>
            <w:r w:rsidRPr="0015264A">
              <w:rPr>
                <w:noProof/>
                <w:webHidden/>
              </w:rPr>
            </w:r>
            <w:r w:rsidRPr="0015264A">
              <w:rPr>
                <w:noProof/>
                <w:webHidden/>
              </w:rPr>
              <w:fldChar w:fldCharType="separate"/>
            </w:r>
            <w:r w:rsidR="009A3CA7" w:rsidRPr="0015264A">
              <w:rPr>
                <w:noProof/>
                <w:webHidden/>
              </w:rPr>
              <w:t>19</w:t>
            </w:r>
            <w:r w:rsidRPr="0015264A">
              <w:rPr>
                <w:noProof/>
                <w:webHidden/>
              </w:rPr>
              <w:fldChar w:fldCharType="end"/>
            </w:r>
          </w:hyperlink>
        </w:p>
        <w:p w:rsidR="00043A2C" w:rsidRPr="0015264A" w:rsidRDefault="00235BE1">
          <w:pPr>
            <w:pStyle w:val="20"/>
            <w:tabs>
              <w:tab w:val="right" w:leader="dot" w:pos="8296"/>
            </w:tabs>
            <w:rPr>
              <w:noProof/>
            </w:rPr>
          </w:pPr>
          <w:hyperlink w:anchor="_Toc58337565" w:history="1">
            <w:r w:rsidR="00043A2C" w:rsidRPr="0015264A">
              <w:rPr>
                <w:rStyle w:val="a9"/>
                <w:rFonts w:ascii="黑体" w:eastAsia="黑体" w:hAnsi="黑体" w:hint="eastAsia"/>
                <w:noProof/>
                <w:color w:val="auto"/>
              </w:rPr>
              <w:t>（一）培养方案</w:t>
            </w:r>
            <w:r w:rsidR="00043A2C" w:rsidRPr="0015264A">
              <w:rPr>
                <w:noProof/>
                <w:webHidden/>
              </w:rPr>
              <w:tab/>
            </w:r>
            <w:r w:rsidRPr="0015264A">
              <w:rPr>
                <w:noProof/>
                <w:webHidden/>
              </w:rPr>
              <w:fldChar w:fldCharType="begin"/>
            </w:r>
            <w:r w:rsidR="00043A2C" w:rsidRPr="0015264A">
              <w:rPr>
                <w:noProof/>
                <w:webHidden/>
              </w:rPr>
              <w:instrText xml:space="preserve"> PAGEREF _Toc58337565 \h </w:instrText>
            </w:r>
            <w:r w:rsidRPr="0015264A">
              <w:rPr>
                <w:noProof/>
                <w:webHidden/>
              </w:rPr>
            </w:r>
            <w:r w:rsidRPr="0015264A">
              <w:rPr>
                <w:noProof/>
                <w:webHidden/>
              </w:rPr>
              <w:fldChar w:fldCharType="separate"/>
            </w:r>
            <w:r w:rsidR="009A3CA7" w:rsidRPr="0015264A">
              <w:rPr>
                <w:noProof/>
                <w:webHidden/>
              </w:rPr>
              <w:t>19</w:t>
            </w:r>
            <w:r w:rsidRPr="0015264A">
              <w:rPr>
                <w:noProof/>
                <w:webHidden/>
              </w:rPr>
              <w:fldChar w:fldCharType="end"/>
            </w:r>
          </w:hyperlink>
        </w:p>
        <w:p w:rsidR="00043A2C" w:rsidRPr="0015264A" w:rsidRDefault="00235BE1">
          <w:pPr>
            <w:pStyle w:val="20"/>
            <w:tabs>
              <w:tab w:val="right" w:leader="dot" w:pos="8296"/>
            </w:tabs>
            <w:rPr>
              <w:noProof/>
            </w:rPr>
          </w:pPr>
          <w:hyperlink w:anchor="_Toc58337566" w:history="1">
            <w:r w:rsidR="00043A2C" w:rsidRPr="0015264A">
              <w:rPr>
                <w:rStyle w:val="a9"/>
                <w:rFonts w:ascii="黑体" w:eastAsia="黑体" w:hAnsi="黑体" w:hint="eastAsia"/>
                <w:noProof/>
                <w:color w:val="auto"/>
              </w:rPr>
              <w:t>（二）教学资源</w:t>
            </w:r>
            <w:r w:rsidR="00043A2C" w:rsidRPr="0015264A">
              <w:rPr>
                <w:noProof/>
                <w:webHidden/>
              </w:rPr>
              <w:tab/>
            </w:r>
            <w:r w:rsidRPr="0015264A">
              <w:rPr>
                <w:noProof/>
                <w:webHidden/>
              </w:rPr>
              <w:fldChar w:fldCharType="begin"/>
            </w:r>
            <w:r w:rsidR="00043A2C" w:rsidRPr="0015264A">
              <w:rPr>
                <w:noProof/>
                <w:webHidden/>
              </w:rPr>
              <w:instrText xml:space="preserve"> PAGEREF _Toc58337566 \h </w:instrText>
            </w:r>
            <w:r w:rsidRPr="0015264A">
              <w:rPr>
                <w:noProof/>
                <w:webHidden/>
              </w:rPr>
            </w:r>
            <w:r w:rsidRPr="0015264A">
              <w:rPr>
                <w:noProof/>
                <w:webHidden/>
              </w:rPr>
              <w:fldChar w:fldCharType="separate"/>
            </w:r>
            <w:r w:rsidR="009A3CA7" w:rsidRPr="0015264A">
              <w:rPr>
                <w:noProof/>
                <w:webHidden/>
              </w:rPr>
              <w:t>20</w:t>
            </w:r>
            <w:r w:rsidRPr="0015264A">
              <w:rPr>
                <w:noProof/>
                <w:webHidden/>
              </w:rPr>
              <w:fldChar w:fldCharType="end"/>
            </w:r>
          </w:hyperlink>
        </w:p>
        <w:p w:rsidR="00043A2C" w:rsidRPr="0015264A" w:rsidRDefault="00235BE1">
          <w:pPr>
            <w:pStyle w:val="20"/>
            <w:tabs>
              <w:tab w:val="right" w:leader="dot" w:pos="8296"/>
            </w:tabs>
            <w:rPr>
              <w:noProof/>
            </w:rPr>
          </w:pPr>
          <w:hyperlink w:anchor="_Toc58337567" w:history="1">
            <w:r w:rsidR="00043A2C" w:rsidRPr="0015264A">
              <w:rPr>
                <w:rStyle w:val="a9"/>
                <w:rFonts w:ascii="黑体" w:eastAsia="黑体" w:hAnsi="黑体" w:hint="eastAsia"/>
                <w:noProof/>
                <w:color w:val="auto"/>
              </w:rPr>
              <w:t>（三）实践教学、实习实训基地</w:t>
            </w:r>
            <w:r w:rsidR="00043A2C" w:rsidRPr="0015264A">
              <w:rPr>
                <w:noProof/>
                <w:webHidden/>
              </w:rPr>
              <w:tab/>
            </w:r>
            <w:r w:rsidRPr="0015264A">
              <w:rPr>
                <w:noProof/>
                <w:webHidden/>
              </w:rPr>
              <w:fldChar w:fldCharType="begin"/>
            </w:r>
            <w:r w:rsidR="00043A2C" w:rsidRPr="0015264A">
              <w:rPr>
                <w:noProof/>
                <w:webHidden/>
              </w:rPr>
              <w:instrText xml:space="preserve"> PAGEREF _Toc58337567 \h </w:instrText>
            </w:r>
            <w:r w:rsidRPr="0015264A">
              <w:rPr>
                <w:noProof/>
                <w:webHidden/>
              </w:rPr>
            </w:r>
            <w:r w:rsidRPr="0015264A">
              <w:rPr>
                <w:noProof/>
                <w:webHidden/>
              </w:rPr>
              <w:fldChar w:fldCharType="separate"/>
            </w:r>
            <w:r w:rsidR="009A3CA7" w:rsidRPr="0015264A">
              <w:rPr>
                <w:noProof/>
                <w:webHidden/>
              </w:rPr>
              <w:t>20</w:t>
            </w:r>
            <w:r w:rsidRPr="0015264A">
              <w:rPr>
                <w:noProof/>
                <w:webHidden/>
              </w:rPr>
              <w:fldChar w:fldCharType="end"/>
            </w:r>
          </w:hyperlink>
        </w:p>
        <w:p w:rsidR="00043A2C" w:rsidRPr="0015264A" w:rsidRDefault="00235BE1">
          <w:pPr>
            <w:pStyle w:val="20"/>
            <w:tabs>
              <w:tab w:val="right" w:leader="dot" w:pos="8296"/>
            </w:tabs>
            <w:rPr>
              <w:noProof/>
            </w:rPr>
          </w:pPr>
          <w:hyperlink w:anchor="_Toc58337568" w:history="1">
            <w:r w:rsidR="00043A2C" w:rsidRPr="0015264A">
              <w:rPr>
                <w:rStyle w:val="a9"/>
                <w:rFonts w:ascii="黑体" w:eastAsia="黑体" w:hAnsi="黑体" w:hint="eastAsia"/>
                <w:noProof/>
                <w:color w:val="auto"/>
              </w:rPr>
              <w:t>（四）国际合作教育</w:t>
            </w:r>
            <w:r w:rsidR="00043A2C" w:rsidRPr="0015264A">
              <w:rPr>
                <w:noProof/>
                <w:webHidden/>
              </w:rPr>
              <w:tab/>
            </w:r>
            <w:r w:rsidRPr="0015264A">
              <w:rPr>
                <w:noProof/>
                <w:webHidden/>
              </w:rPr>
              <w:fldChar w:fldCharType="begin"/>
            </w:r>
            <w:r w:rsidR="00043A2C" w:rsidRPr="0015264A">
              <w:rPr>
                <w:noProof/>
                <w:webHidden/>
              </w:rPr>
              <w:instrText xml:space="preserve"> PAGEREF _Toc58337568 \h </w:instrText>
            </w:r>
            <w:r w:rsidRPr="0015264A">
              <w:rPr>
                <w:noProof/>
                <w:webHidden/>
              </w:rPr>
            </w:r>
            <w:r w:rsidRPr="0015264A">
              <w:rPr>
                <w:noProof/>
                <w:webHidden/>
              </w:rPr>
              <w:fldChar w:fldCharType="separate"/>
            </w:r>
            <w:r w:rsidR="009A3CA7" w:rsidRPr="0015264A">
              <w:rPr>
                <w:noProof/>
                <w:webHidden/>
              </w:rPr>
              <w:t>22</w:t>
            </w:r>
            <w:r w:rsidRPr="0015264A">
              <w:rPr>
                <w:noProof/>
                <w:webHidden/>
              </w:rPr>
              <w:fldChar w:fldCharType="end"/>
            </w:r>
          </w:hyperlink>
        </w:p>
        <w:p w:rsidR="00043A2C" w:rsidRPr="0015264A" w:rsidRDefault="00235BE1">
          <w:pPr>
            <w:pStyle w:val="20"/>
            <w:tabs>
              <w:tab w:val="right" w:leader="dot" w:pos="8296"/>
            </w:tabs>
            <w:rPr>
              <w:noProof/>
            </w:rPr>
          </w:pPr>
          <w:hyperlink w:anchor="_Toc58337569" w:history="1">
            <w:r w:rsidR="00043A2C" w:rsidRPr="0015264A">
              <w:rPr>
                <w:rStyle w:val="a9"/>
                <w:rFonts w:ascii="黑体" w:eastAsia="黑体" w:hAnsi="黑体" w:hint="eastAsia"/>
                <w:noProof/>
                <w:color w:val="auto"/>
              </w:rPr>
              <w:t>（五）专业师资状况</w:t>
            </w:r>
            <w:r w:rsidR="00043A2C" w:rsidRPr="0015264A">
              <w:rPr>
                <w:noProof/>
                <w:webHidden/>
              </w:rPr>
              <w:tab/>
            </w:r>
            <w:r w:rsidRPr="0015264A">
              <w:rPr>
                <w:noProof/>
                <w:webHidden/>
              </w:rPr>
              <w:fldChar w:fldCharType="begin"/>
            </w:r>
            <w:r w:rsidR="00043A2C" w:rsidRPr="0015264A">
              <w:rPr>
                <w:noProof/>
                <w:webHidden/>
              </w:rPr>
              <w:instrText xml:space="preserve"> PAGEREF _Toc58337569 \h </w:instrText>
            </w:r>
            <w:r w:rsidRPr="0015264A">
              <w:rPr>
                <w:noProof/>
                <w:webHidden/>
              </w:rPr>
            </w:r>
            <w:r w:rsidRPr="0015264A">
              <w:rPr>
                <w:noProof/>
                <w:webHidden/>
              </w:rPr>
              <w:fldChar w:fldCharType="separate"/>
            </w:r>
            <w:r w:rsidR="009A3CA7" w:rsidRPr="0015264A">
              <w:rPr>
                <w:noProof/>
                <w:webHidden/>
              </w:rPr>
              <w:t>22</w:t>
            </w:r>
            <w:r w:rsidRPr="0015264A">
              <w:rPr>
                <w:noProof/>
                <w:webHidden/>
              </w:rPr>
              <w:fldChar w:fldCharType="end"/>
            </w:r>
          </w:hyperlink>
        </w:p>
        <w:p w:rsidR="00043A2C" w:rsidRPr="0015264A" w:rsidRDefault="00235BE1" w:rsidP="0099095C">
          <w:pPr>
            <w:pStyle w:val="30"/>
            <w:tabs>
              <w:tab w:val="right" w:leader="dot" w:pos="8296"/>
            </w:tabs>
            <w:ind w:leftChars="0" w:left="0" w:firstLineChars="200" w:firstLine="420"/>
            <w:rPr>
              <w:noProof/>
            </w:rPr>
          </w:pPr>
          <w:hyperlink w:anchor="_Toc58337570" w:history="1">
            <w:r w:rsidR="00043A2C" w:rsidRPr="0015264A">
              <w:rPr>
                <w:rStyle w:val="a9"/>
                <w:rFonts w:ascii="黑体" w:eastAsia="黑体" w:hAnsi="黑体" w:cstheme="majorBidi" w:hint="eastAsia"/>
                <w:noProof/>
                <w:color w:val="auto"/>
              </w:rPr>
              <w:t>（六）专业教学经费投入</w:t>
            </w:r>
            <w:r w:rsidR="00043A2C" w:rsidRPr="0015264A">
              <w:rPr>
                <w:noProof/>
                <w:webHidden/>
              </w:rPr>
              <w:tab/>
            </w:r>
            <w:r w:rsidRPr="0015264A">
              <w:rPr>
                <w:noProof/>
                <w:webHidden/>
              </w:rPr>
              <w:fldChar w:fldCharType="begin"/>
            </w:r>
            <w:r w:rsidR="00043A2C" w:rsidRPr="0015264A">
              <w:rPr>
                <w:noProof/>
                <w:webHidden/>
              </w:rPr>
              <w:instrText xml:space="preserve"> PAGEREF _Toc58337570 \h </w:instrText>
            </w:r>
            <w:r w:rsidRPr="0015264A">
              <w:rPr>
                <w:noProof/>
                <w:webHidden/>
              </w:rPr>
            </w:r>
            <w:r w:rsidRPr="0015264A">
              <w:rPr>
                <w:noProof/>
                <w:webHidden/>
              </w:rPr>
              <w:fldChar w:fldCharType="separate"/>
            </w:r>
            <w:r w:rsidR="009A3CA7" w:rsidRPr="0015264A">
              <w:rPr>
                <w:noProof/>
                <w:webHidden/>
              </w:rPr>
              <w:t>24</w:t>
            </w:r>
            <w:r w:rsidRPr="0015264A">
              <w:rPr>
                <w:noProof/>
                <w:webHidden/>
              </w:rPr>
              <w:fldChar w:fldCharType="end"/>
            </w:r>
          </w:hyperlink>
        </w:p>
        <w:p w:rsidR="00043A2C" w:rsidRPr="0015264A" w:rsidRDefault="00235BE1" w:rsidP="0099095C">
          <w:pPr>
            <w:pStyle w:val="30"/>
            <w:tabs>
              <w:tab w:val="right" w:leader="dot" w:pos="8296"/>
            </w:tabs>
            <w:ind w:leftChars="0" w:left="0" w:firstLineChars="200" w:firstLine="420"/>
            <w:rPr>
              <w:noProof/>
            </w:rPr>
          </w:pPr>
          <w:hyperlink w:anchor="_Toc58337571" w:history="1">
            <w:r w:rsidR="00043A2C" w:rsidRPr="0015264A">
              <w:rPr>
                <w:rStyle w:val="a9"/>
                <w:rFonts w:ascii="黑体" w:eastAsia="黑体" w:hAnsi="黑体" w:cstheme="majorBidi" w:hint="eastAsia"/>
                <w:noProof/>
                <w:color w:val="auto"/>
              </w:rPr>
              <w:t>（七）专业课程体系情况</w:t>
            </w:r>
            <w:r w:rsidR="00043A2C" w:rsidRPr="0015264A">
              <w:rPr>
                <w:noProof/>
                <w:webHidden/>
              </w:rPr>
              <w:tab/>
            </w:r>
            <w:r w:rsidRPr="0015264A">
              <w:rPr>
                <w:noProof/>
                <w:webHidden/>
              </w:rPr>
              <w:fldChar w:fldCharType="begin"/>
            </w:r>
            <w:r w:rsidR="00043A2C" w:rsidRPr="0015264A">
              <w:rPr>
                <w:noProof/>
                <w:webHidden/>
              </w:rPr>
              <w:instrText xml:space="preserve"> PAGEREF _Toc58337571 \h </w:instrText>
            </w:r>
            <w:r w:rsidRPr="0015264A">
              <w:rPr>
                <w:noProof/>
                <w:webHidden/>
              </w:rPr>
            </w:r>
            <w:r w:rsidRPr="0015264A">
              <w:rPr>
                <w:noProof/>
                <w:webHidden/>
              </w:rPr>
              <w:fldChar w:fldCharType="separate"/>
            </w:r>
            <w:r w:rsidR="009A3CA7" w:rsidRPr="0015264A">
              <w:rPr>
                <w:noProof/>
                <w:webHidden/>
              </w:rPr>
              <w:t>24</w:t>
            </w:r>
            <w:r w:rsidRPr="0015264A">
              <w:rPr>
                <w:noProof/>
                <w:webHidden/>
              </w:rPr>
              <w:fldChar w:fldCharType="end"/>
            </w:r>
          </w:hyperlink>
        </w:p>
        <w:p w:rsidR="00043A2C" w:rsidRPr="0015264A" w:rsidRDefault="00235BE1" w:rsidP="0099095C">
          <w:pPr>
            <w:pStyle w:val="30"/>
            <w:tabs>
              <w:tab w:val="right" w:leader="dot" w:pos="8296"/>
            </w:tabs>
            <w:ind w:leftChars="0" w:left="0" w:firstLineChars="200" w:firstLine="420"/>
            <w:rPr>
              <w:noProof/>
            </w:rPr>
          </w:pPr>
          <w:hyperlink w:anchor="_Toc58337572" w:history="1">
            <w:r w:rsidR="00043A2C" w:rsidRPr="0015264A">
              <w:rPr>
                <w:rStyle w:val="a9"/>
                <w:rFonts w:ascii="黑体" w:eastAsia="黑体" w:hAnsi="黑体" w:cstheme="majorBidi" w:hint="eastAsia"/>
                <w:noProof/>
                <w:color w:val="auto"/>
              </w:rPr>
              <w:t>（八）学风建设情况</w:t>
            </w:r>
            <w:r w:rsidR="00043A2C" w:rsidRPr="0015264A">
              <w:rPr>
                <w:noProof/>
                <w:webHidden/>
              </w:rPr>
              <w:tab/>
            </w:r>
            <w:r w:rsidRPr="0015264A">
              <w:rPr>
                <w:noProof/>
                <w:webHidden/>
              </w:rPr>
              <w:fldChar w:fldCharType="begin"/>
            </w:r>
            <w:r w:rsidR="00043A2C" w:rsidRPr="0015264A">
              <w:rPr>
                <w:noProof/>
                <w:webHidden/>
              </w:rPr>
              <w:instrText xml:space="preserve"> PAGEREF _Toc58337572 \h </w:instrText>
            </w:r>
            <w:r w:rsidRPr="0015264A">
              <w:rPr>
                <w:noProof/>
                <w:webHidden/>
              </w:rPr>
            </w:r>
            <w:r w:rsidRPr="0015264A">
              <w:rPr>
                <w:noProof/>
                <w:webHidden/>
              </w:rPr>
              <w:fldChar w:fldCharType="separate"/>
            </w:r>
            <w:r w:rsidR="009A3CA7" w:rsidRPr="0015264A">
              <w:rPr>
                <w:noProof/>
                <w:webHidden/>
              </w:rPr>
              <w:t>26</w:t>
            </w:r>
            <w:r w:rsidRPr="0015264A">
              <w:rPr>
                <w:noProof/>
                <w:webHidden/>
              </w:rPr>
              <w:fldChar w:fldCharType="end"/>
            </w:r>
          </w:hyperlink>
        </w:p>
        <w:p w:rsidR="00043A2C" w:rsidRPr="0015264A" w:rsidRDefault="00235BE1" w:rsidP="0099095C">
          <w:pPr>
            <w:pStyle w:val="30"/>
            <w:tabs>
              <w:tab w:val="right" w:leader="dot" w:pos="8296"/>
            </w:tabs>
            <w:ind w:leftChars="0" w:left="0" w:firstLineChars="200" w:firstLine="420"/>
            <w:rPr>
              <w:noProof/>
            </w:rPr>
          </w:pPr>
          <w:hyperlink w:anchor="_Toc58337573" w:history="1">
            <w:r w:rsidR="00043A2C" w:rsidRPr="0015264A">
              <w:rPr>
                <w:rStyle w:val="a9"/>
                <w:rFonts w:ascii="黑体" w:eastAsia="黑体" w:hAnsi="黑体" w:cs="Times New Roman" w:hint="eastAsia"/>
                <w:noProof/>
                <w:color w:val="auto"/>
              </w:rPr>
              <w:t>（九）体育教学</w:t>
            </w:r>
            <w:r w:rsidR="00043A2C" w:rsidRPr="0015264A">
              <w:rPr>
                <w:noProof/>
                <w:webHidden/>
              </w:rPr>
              <w:tab/>
            </w:r>
            <w:r w:rsidRPr="0015264A">
              <w:rPr>
                <w:noProof/>
                <w:webHidden/>
              </w:rPr>
              <w:fldChar w:fldCharType="begin"/>
            </w:r>
            <w:r w:rsidR="00043A2C" w:rsidRPr="0015264A">
              <w:rPr>
                <w:noProof/>
                <w:webHidden/>
              </w:rPr>
              <w:instrText xml:space="preserve"> PAGEREF _Toc58337573 \h </w:instrText>
            </w:r>
            <w:r w:rsidRPr="0015264A">
              <w:rPr>
                <w:noProof/>
                <w:webHidden/>
              </w:rPr>
            </w:r>
            <w:r w:rsidRPr="0015264A">
              <w:rPr>
                <w:noProof/>
                <w:webHidden/>
              </w:rPr>
              <w:fldChar w:fldCharType="separate"/>
            </w:r>
            <w:r w:rsidR="009A3CA7" w:rsidRPr="0015264A">
              <w:rPr>
                <w:noProof/>
                <w:webHidden/>
              </w:rPr>
              <w:t>27</w:t>
            </w:r>
            <w:r w:rsidRPr="0015264A">
              <w:rPr>
                <w:noProof/>
                <w:webHidden/>
              </w:rPr>
              <w:fldChar w:fldCharType="end"/>
            </w:r>
          </w:hyperlink>
        </w:p>
        <w:p w:rsidR="00043A2C" w:rsidRPr="0015264A" w:rsidRDefault="00235BE1" w:rsidP="0099095C">
          <w:pPr>
            <w:pStyle w:val="30"/>
            <w:tabs>
              <w:tab w:val="right" w:leader="dot" w:pos="8296"/>
            </w:tabs>
            <w:ind w:leftChars="0" w:left="0" w:firstLineChars="200" w:firstLine="420"/>
            <w:rPr>
              <w:noProof/>
            </w:rPr>
          </w:pPr>
          <w:hyperlink w:anchor="_Toc58337574" w:history="1">
            <w:r w:rsidR="00043A2C" w:rsidRPr="0015264A">
              <w:rPr>
                <w:rStyle w:val="a9"/>
                <w:rFonts w:ascii="黑体" w:eastAsia="黑体" w:hAnsi="黑体" w:cs="Times New Roman" w:hint="eastAsia"/>
                <w:noProof/>
                <w:color w:val="auto"/>
              </w:rPr>
              <w:t>（十）创新创业教育与专业教学</w:t>
            </w:r>
            <w:r w:rsidR="00043A2C" w:rsidRPr="0015264A">
              <w:rPr>
                <w:noProof/>
                <w:webHidden/>
              </w:rPr>
              <w:tab/>
            </w:r>
            <w:r w:rsidRPr="0015264A">
              <w:rPr>
                <w:noProof/>
                <w:webHidden/>
              </w:rPr>
              <w:fldChar w:fldCharType="begin"/>
            </w:r>
            <w:r w:rsidR="00043A2C" w:rsidRPr="0015264A">
              <w:rPr>
                <w:noProof/>
                <w:webHidden/>
              </w:rPr>
              <w:instrText xml:space="preserve"> PAGEREF _Toc58337574 \h </w:instrText>
            </w:r>
            <w:r w:rsidRPr="0015264A">
              <w:rPr>
                <w:noProof/>
                <w:webHidden/>
              </w:rPr>
            </w:r>
            <w:r w:rsidRPr="0015264A">
              <w:rPr>
                <w:noProof/>
                <w:webHidden/>
              </w:rPr>
              <w:fldChar w:fldCharType="separate"/>
            </w:r>
            <w:r w:rsidR="009A3CA7" w:rsidRPr="0015264A">
              <w:rPr>
                <w:noProof/>
                <w:webHidden/>
              </w:rPr>
              <w:t>28</w:t>
            </w:r>
            <w:r w:rsidRPr="0015264A">
              <w:rPr>
                <w:noProof/>
                <w:webHidden/>
              </w:rPr>
              <w:fldChar w:fldCharType="end"/>
            </w:r>
          </w:hyperlink>
        </w:p>
        <w:p w:rsidR="00043A2C" w:rsidRPr="0015264A" w:rsidRDefault="00235BE1">
          <w:pPr>
            <w:pStyle w:val="10"/>
            <w:tabs>
              <w:tab w:val="right" w:leader="dot" w:pos="8296"/>
            </w:tabs>
            <w:rPr>
              <w:noProof/>
            </w:rPr>
          </w:pPr>
          <w:hyperlink w:anchor="_Toc58337575" w:history="1">
            <w:r w:rsidR="00043A2C" w:rsidRPr="0015264A">
              <w:rPr>
                <w:rStyle w:val="a9"/>
                <w:rFonts w:ascii="黑体" w:eastAsia="黑体" w:hAnsi="宋体" w:hint="eastAsia"/>
                <w:noProof/>
                <w:color w:val="auto"/>
              </w:rPr>
              <w:t>五、质量保障体系</w:t>
            </w:r>
            <w:r w:rsidR="00043A2C" w:rsidRPr="0015264A">
              <w:rPr>
                <w:noProof/>
                <w:webHidden/>
              </w:rPr>
              <w:tab/>
            </w:r>
            <w:r w:rsidRPr="0015264A">
              <w:rPr>
                <w:noProof/>
                <w:webHidden/>
              </w:rPr>
              <w:fldChar w:fldCharType="begin"/>
            </w:r>
            <w:r w:rsidR="00043A2C" w:rsidRPr="0015264A">
              <w:rPr>
                <w:noProof/>
                <w:webHidden/>
              </w:rPr>
              <w:instrText xml:space="preserve"> PAGEREF _Toc58337575 \h </w:instrText>
            </w:r>
            <w:r w:rsidRPr="0015264A">
              <w:rPr>
                <w:noProof/>
                <w:webHidden/>
              </w:rPr>
            </w:r>
            <w:r w:rsidRPr="0015264A">
              <w:rPr>
                <w:noProof/>
                <w:webHidden/>
              </w:rPr>
              <w:fldChar w:fldCharType="separate"/>
            </w:r>
            <w:r w:rsidR="009A3CA7" w:rsidRPr="0015264A">
              <w:rPr>
                <w:noProof/>
                <w:webHidden/>
              </w:rPr>
              <w:t>28</w:t>
            </w:r>
            <w:r w:rsidRPr="0015264A">
              <w:rPr>
                <w:noProof/>
                <w:webHidden/>
              </w:rPr>
              <w:fldChar w:fldCharType="end"/>
            </w:r>
          </w:hyperlink>
        </w:p>
        <w:p w:rsidR="00043A2C" w:rsidRPr="0015264A" w:rsidRDefault="00235BE1">
          <w:pPr>
            <w:pStyle w:val="20"/>
            <w:tabs>
              <w:tab w:val="right" w:leader="dot" w:pos="8296"/>
            </w:tabs>
            <w:rPr>
              <w:noProof/>
            </w:rPr>
          </w:pPr>
          <w:hyperlink w:anchor="_Toc58337576" w:history="1">
            <w:r w:rsidR="00043A2C" w:rsidRPr="0015264A">
              <w:rPr>
                <w:rStyle w:val="a9"/>
                <w:rFonts w:ascii="黑体" w:eastAsia="黑体" w:hAnsi="黑体" w:hint="eastAsia"/>
                <w:noProof/>
                <w:color w:val="auto"/>
              </w:rPr>
              <w:t>（一）人才培养中心地位</w:t>
            </w:r>
            <w:r w:rsidR="00043A2C" w:rsidRPr="0015264A">
              <w:rPr>
                <w:noProof/>
                <w:webHidden/>
              </w:rPr>
              <w:tab/>
            </w:r>
            <w:r w:rsidRPr="0015264A">
              <w:rPr>
                <w:noProof/>
                <w:webHidden/>
              </w:rPr>
              <w:fldChar w:fldCharType="begin"/>
            </w:r>
            <w:r w:rsidR="00043A2C" w:rsidRPr="0015264A">
              <w:rPr>
                <w:noProof/>
                <w:webHidden/>
              </w:rPr>
              <w:instrText xml:space="preserve"> PAGEREF _Toc58337576 \h </w:instrText>
            </w:r>
            <w:r w:rsidRPr="0015264A">
              <w:rPr>
                <w:noProof/>
                <w:webHidden/>
              </w:rPr>
            </w:r>
            <w:r w:rsidRPr="0015264A">
              <w:rPr>
                <w:noProof/>
                <w:webHidden/>
              </w:rPr>
              <w:fldChar w:fldCharType="separate"/>
            </w:r>
            <w:r w:rsidR="009A3CA7" w:rsidRPr="0015264A">
              <w:rPr>
                <w:noProof/>
                <w:webHidden/>
              </w:rPr>
              <w:t>28</w:t>
            </w:r>
            <w:r w:rsidRPr="0015264A">
              <w:rPr>
                <w:noProof/>
                <w:webHidden/>
              </w:rPr>
              <w:fldChar w:fldCharType="end"/>
            </w:r>
          </w:hyperlink>
        </w:p>
        <w:p w:rsidR="00043A2C" w:rsidRPr="0015264A" w:rsidRDefault="00235BE1" w:rsidP="005E5BD1">
          <w:pPr>
            <w:pStyle w:val="30"/>
            <w:tabs>
              <w:tab w:val="right" w:leader="dot" w:pos="8296"/>
            </w:tabs>
            <w:ind w:leftChars="0" w:left="0" w:firstLineChars="200" w:firstLine="420"/>
            <w:rPr>
              <w:noProof/>
            </w:rPr>
          </w:pPr>
          <w:hyperlink w:anchor="_Toc58337577" w:history="1">
            <w:r w:rsidR="00043A2C" w:rsidRPr="0015264A">
              <w:rPr>
                <w:rStyle w:val="a9"/>
                <w:rFonts w:ascii="黑体" w:eastAsia="黑体" w:hAnsi="黑体" w:cstheme="majorBidi" w:hint="eastAsia"/>
                <w:noProof/>
                <w:color w:val="auto"/>
              </w:rPr>
              <w:t>（二）教学质量保障体系</w:t>
            </w:r>
            <w:r w:rsidR="00043A2C" w:rsidRPr="0015264A">
              <w:rPr>
                <w:noProof/>
                <w:webHidden/>
              </w:rPr>
              <w:tab/>
            </w:r>
            <w:r w:rsidRPr="0015264A">
              <w:rPr>
                <w:noProof/>
                <w:webHidden/>
              </w:rPr>
              <w:fldChar w:fldCharType="begin"/>
            </w:r>
            <w:r w:rsidR="00043A2C" w:rsidRPr="0015264A">
              <w:rPr>
                <w:noProof/>
                <w:webHidden/>
              </w:rPr>
              <w:instrText xml:space="preserve"> PAGEREF _Toc58337577 \h </w:instrText>
            </w:r>
            <w:r w:rsidRPr="0015264A">
              <w:rPr>
                <w:noProof/>
                <w:webHidden/>
              </w:rPr>
            </w:r>
            <w:r w:rsidRPr="0015264A">
              <w:rPr>
                <w:noProof/>
                <w:webHidden/>
              </w:rPr>
              <w:fldChar w:fldCharType="separate"/>
            </w:r>
            <w:r w:rsidR="009A3CA7" w:rsidRPr="0015264A">
              <w:rPr>
                <w:noProof/>
                <w:webHidden/>
              </w:rPr>
              <w:t>29</w:t>
            </w:r>
            <w:r w:rsidRPr="0015264A">
              <w:rPr>
                <w:noProof/>
                <w:webHidden/>
              </w:rPr>
              <w:fldChar w:fldCharType="end"/>
            </w:r>
          </w:hyperlink>
        </w:p>
        <w:p w:rsidR="00043A2C" w:rsidRPr="0015264A" w:rsidRDefault="00235BE1">
          <w:pPr>
            <w:pStyle w:val="20"/>
            <w:tabs>
              <w:tab w:val="right" w:leader="dot" w:pos="8296"/>
            </w:tabs>
            <w:rPr>
              <w:noProof/>
            </w:rPr>
          </w:pPr>
          <w:hyperlink w:anchor="_Toc58337578" w:history="1">
            <w:r w:rsidR="00043A2C" w:rsidRPr="0015264A">
              <w:rPr>
                <w:rStyle w:val="a9"/>
                <w:rFonts w:ascii="黑体" w:eastAsia="黑体" w:hAnsi="黑体" w:hint="eastAsia"/>
                <w:noProof/>
                <w:color w:val="auto"/>
              </w:rPr>
              <w:t>（三）质量监控与评估</w:t>
            </w:r>
            <w:r w:rsidR="00043A2C" w:rsidRPr="0015264A">
              <w:rPr>
                <w:noProof/>
                <w:webHidden/>
              </w:rPr>
              <w:tab/>
            </w:r>
            <w:r w:rsidRPr="0015264A">
              <w:rPr>
                <w:noProof/>
                <w:webHidden/>
              </w:rPr>
              <w:fldChar w:fldCharType="begin"/>
            </w:r>
            <w:r w:rsidR="00043A2C" w:rsidRPr="0015264A">
              <w:rPr>
                <w:noProof/>
                <w:webHidden/>
              </w:rPr>
              <w:instrText xml:space="preserve"> PAGEREF _Toc58337578 \h </w:instrText>
            </w:r>
            <w:r w:rsidRPr="0015264A">
              <w:rPr>
                <w:noProof/>
                <w:webHidden/>
              </w:rPr>
            </w:r>
            <w:r w:rsidRPr="0015264A">
              <w:rPr>
                <w:noProof/>
                <w:webHidden/>
              </w:rPr>
              <w:fldChar w:fldCharType="separate"/>
            </w:r>
            <w:r w:rsidR="009A3CA7" w:rsidRPr="0015264A">
              <w:rPr>
                <w:noProof/>
                <w:webHidden/>
              </w:rPr>
              <w:t>30</w:t>
            </w:r>
            <w:r w:rsidRPr="0015264A">
              <w:rPr>
                <w:noProof/>
                <w:webHidden/>
              </w:rPr>
              <w:fldChar w:fldCharType="end"/>
            </w:r>
          </w:hyperlink>
        </w:p>
        <w:p w:rsidR="00043A2C" w:rsidRPr="0015264A" w:rsidRDefault="00235BE1">
          <w:pPr>
            <w:pStyle w:val="20"/>
            <w:tabs>
              <w:tab w:val="right" w:leader="dot" w:pos="8296"/>
            </w:tabs>
            <w:rPr>
              <w:noProof/>
            </w:rPr>
          </w:pPr>
          <w:hyperlink w:anchor="_Toc58337579" w:history="1">
            <w:r w:rsidR="00043A2C" w:rsidRPr="0015264A">
              <w:rPr>
                <w:rStyle w:val="a9"/>
                <w:rFonts w:ascii="黑体" w:eastAsia="黑体" w:hAnsi="黑体" w:hint="eastAsia"/>
                <w:noProof/>
                <w:color w:val="auto"/>
              </w:rPr>
              <w:t>（四）基本状态分析利用</w:t>
            </w:r>
            <w:r w:rsidR="00043A2C" w:rsidRPr="0015264A">
              <w:rPr>
                <w:noProof/>
                <w:webHidden/>
              </w:rPr>
              <w:tab/>
            </w:r>
            <w:r w:rsidRPr="0015264A">
              <w:rPr>
                <w:noProof/>
                <w:webHidden/>
              </w:rPr>
              <w:fldChar w:fldCharType="begin"/>
            </w:r>
            <w:r w:rsidR="00043A2C" w:rsidRPr="0015264A">
              <w:rPr>
                <w:noProof/>
                <w:webHidden/>
              </w:rPr>
              <w:instrText xml:space="preserve"> PAGEREF _Toc58337579 \h </w:instrText>
            </w:r>
            <w:r w:rsidRPr="0015264A">
              <w:rPr>
                <w:noProof/>
                <w:webHidden/>
              </w:rPr>
            </w:r>
            <w:r w:rsidRPr="0015264A">
              <w:rPr>
                <w:noProof/>
                <w:webHidden/>
              </w:rPr>
              <w:fldChar w:fldCharType="separate"/>
            </w:r>
            <w:r w:rsidR="009A3CA7" w:rsidRPr="0015264A">
              <w:rPr>
                <w:noProof/>
                <w:webHidden/>
              </w:rPr>
              <w:t>32</w:t>
            </w:r>
            <w:r w:rsidRPr="0015264A">
              <w:rPr>
                <w:noProof/>
                <w:webHidden/>
              </w:rPr>
              <w:fldChar w:fldCharType="end"/>
            </w:r>
          </w:hyperlink>
        </w:p>
        <w:p w:rsidR="00043A2C" w:rsidRPr="0015264A" w:rsidRDefault="00235BE1">
          <w:pPr>
            <w:pStyle w:val="20"/>
            <w:tabs>
              <w:tab w:val="right" w:leader="dot" w:pos="8296"/>
            </w:tabs>
            <w:rPr>
              <w:noProof/>
            </w:rPr>
          </w:pPr>
          <w:hyperlink w:anchor="_Toc58337580" w:history="1">
            <w:r w:rsidR="00043A2C" w:rsidRPr="0015264A">
              <w:rPr>
                <w:rStyle w:val="a9"/>
                <w:rFonts w:ascii="黑体" w:eastAsia="黑体" w:hAnsi="黑体" w:hint="eastAsia"/>
                <w:noProof/>
                <w:color w:val="auto"/>
              </w:rPr>
              <w:t>（五）教学工作评估制度</w:t>
            </w:r>
            <w:r w:rsidR="00043A2C" w:rsidRPr="0015264A">
              <w:rPr>
                <w:noProof/>
                <w:webHidden/>
              </w:rPr>
              <w:tab/>
            </w:r>
            <w:r w:rsidRPr="0015264A">
              <w:rPr>
                <w:noProof/>
                <w:webHidden/>
              </w:rPr>
              <w:fldChar w:fldCharType="begin"/>
            </w:r>
            <w:r w:rsidR="00043A2C" w:rsidRPr="0015264A">
              <w:rPr>
                <w:noProof/>
                <w:webHidden/>
              </w:rPr>
              <w:instrText xml:space="preserve"> PAGEREF _Toc58337580 \h </w:instrText>
            </w:r>
            <w:r w:rsidRPr="0015264A">
              <w:rPr>
                <w:noProof/>
                <w:webHidden/>
              </w:rPr>
            </w:r>
            <w:r w:rsidRPr="0015264A">
              <w:rPr>
                <w:noProof/>
                <w:webHidden/>
              </w:rPr>
              <w:fldChar w:fldCharType="separate"/>
            </w:r>
            <w:r w:rsidR="009A3CA7" w:rsidRPr="0015264A">
              <w:rPr>
                <w:noProof/>
                <w:webHidden/>
              </w:rPr>
              <w:t>32</w:t>
            </w:r>
            <w:r w:rsidRPr="0015264A">
              <w:rPr>
                <w:noProof/>
                <w:webHidden/>
              </w:rPr>
              <w:fldChar w:fldCharType="end"/>
            </w:r>
          </w:hyperlink>
        </w:p>
        <w:p w:rsidR="00043A2C" w:rsidRPr="0015264A" w:rsidRDefault="00235BE1" w:rsidP="005E5BD1">
          <w:pPr>
            <w:pStyle w:val="20"/>
            <w:tabs>
              <w:tab w:val="right" w:leader="dot" w:pos="8296"/>
            </w:tabs>
            <w:ind w:leftChars="0" w:left="0"/>
            <w:rPr>
              <w:noProof/>
            </w:rPr>
          </w:pPr>
          <w:hyperlink w:anchor="_Toc58337581" w:history="1">
            <w:r w:rsidR="00043A2C" w:rsidRPr="0015264A">
              <w:rPr>
                <w:rStyle w:val="a9"/>
                <w:rFonts w:ascii="黑体" w:eastAsia="黑体" w:hAnsi="黑体" w:hint="eastAsia"/>
                <w:noProof/>
                <w:color w:val="auto"/>
              </w:rPr>
              <w:t>六、学生学习效果</w:t>
            </w:r>
            <w:r w:rsidR="00043A2C" w:rsidRPr="0015264A">
              <w:rPr>
                <w:noProof/>
                <w:webHidden/>
              </w:rPr>
              <w:tab/>
            </w:r>
            <w:r w:rsidRPr="0015264A">
              <w:rPr>
                <w:noProof/>
                <w:webHidden/>
              </w:rPr>
              <w:fldChar w:fldCharType="begin"/>
            </w:r>
            <w:r w:rsidR="00043A2C" w:rsidRPr="0015264A">
              <w:rPr>
                <w:noProof/>
                <w:webHidden/>
              </w:rPr>
              <w:instrText xml:space="preserve"> PAGEREF _Toc58337581 \h </w:instrText>
            </w:r>
            <w:r w:rsidRPr="0015264A">
              <w:rPr>
                <w:noProof/>
                <w:webHidden/>
              </w:rPr>
            </w:r>
            <w:r w:rsidRPr="0015264A">
              <w:rPr>
                <w:noProof/>
                <w:webHidden/>
              </w:rPr>
              <w:fldChar w:fldCharType="separate"/>
            </w:r>
            <w:r w:rsidR="009A3CA7" w:rsidRPr="0015264A">
              <w:rPr>
                <w:noProof/>
                <w:webHidden/>
              </w:rPr>
              <w:t>33</w:t>
            </w:r>
            <w:r w:rsidRPr="0015264A">
              <w:rPr>
                <w:noProof/>
                <w:webHidden/>
              </w:rPr>
              <w:fldChar w:fldCharType="end"/>
            </w:r>
          </w:hyperlink>
        </w:p>
        <w:p w:rsidR="00043A2C" w:rsidRPr="0015264A" w:rsidRDefault="00235BE1">
          <w:pPr>
            <w:pStyle w:val="20"/>
            <w:tabs>
              <w:tab w:val="right" w:leader="dot" w:pos="8296"/>
            </w:tabs>
            <w:rPr>
              <w:noProof/>
            </w:rPr>
          </w:pPr>
          <w:hyperlink w:anchor="_Toc58337582" w:history="1">
            <w:r w:rsidR="00043A2C" w:rsidRPr="0015264A">
              <w:rPr>
                <w:rStyle w:val="a9"/>
                <w:rFonts w:ascii="黑体" w:eastAsia="黑体" w:hAnsi="黑体" w:hint="eastAsia"/>
                <w:noProof/>
                <w:color w:val="auto"/>
              </w:rPr>
              <w:t>（一）学习满意度</w:t>
            </w:r>
            <w:r w:rsidR="00043A2C" w:rsidRPr="0015264A">
              <w:rPr>
                <w:noProof/>
                <w:webHidden/>
              </w:rPr>
              <w:tab/>
            </w:r>
            <w:r w:rsidRPr="0015264A">
              <w:rPr>
                <w:noProof/>
                <w:webHidden/>
              </w:rPr>
              <w:fldChar w:fldCharType="begin"/>
            </w:r>
            <w:r w:rsidR="00043A2C" w:rsidRPr="0015264A">
              <w:rPr>
                <w:noProof/>
                <w:webHidden/>
              </w:rPr>
              <w:instrText xml:space="preserve"> PAGEREF _Toc58337582 \h </w:instrText>
            </w:r>
            <w:r w:rsidRPr="0015264A">
              <w:rPr>
                <w:noProof/>
                <w:webHidden/>
              </w:rPr>
            </w:r>
            <w:r w:rsidRPr="0015264A">
              <w:rPr>
                <w:noProof/>
                <w:webHidden/>
              </w:rPr>
              <w:fldChar w:fldCharType="separate"/>
            </w:r>
            <w:r w:rsidR="009A3CA7" w:rsidRPr="0015264A">
              <w:rPr>
                <w:noProof/>
                <w:webHidden/>
              </w:rPr>
              <w:t>33</w:t>
            </w:r>
            <w:r w:rsidRPr="0015264A">
              <w:rPr>
                <w:noProof/>
                <w:webHidden/>
              </w:rPr>
              <w:fldChar w:fldCharType="end"/>
            </w:r>
          </w:hyperlink>
        </w:p>
        <w:p w:rsidR="00043A2C" w:rsidRPr="0015264A" w:rsidRDefault="00235BE1">
          <w:pPr>
            <w:pStyle w:val="20"/>
            <w:tabs>
              <w:tab w:val="right" w:leader="dot" w:pos="8296"/>
            </w:tabs>
            <w:rPr>
              <w:noProof/>
            </w:rPr>
          </w:pPr>
          <w:hyperlink w:anchor="_Toc58337583" w:history="1">
            <w:r w:rsidR="00043A2C" w:rsidRPr="0015264A">
              <w:rPr>
                <w:rStyle w:val="a9"/>
                <w:rFonts w:ascii="黑体" w:eastAsia="黑体" w:hAnsi="黑体" w:hint="eastAsia"/>
                <w:noProof/>
                <w:color w:val="auto"/>
              </w:rPr>
              <w:t>（二）毕业情况</w:t>
            </w:r>
            <w:r w:rsidR="00043A2C" w:rsidRPr="0015264A">
              <w:rPr>
                <w:noProof/>
                <w:webHidden/>
              </w:rPr>
              <w:tab/>
            </w:r>
            <w:r w:rsidRPr="0015264A">
              <w:rPr>
                <w:noProof/>
                <w:webHidden/>
              </w:rPr>
              <w:fldChar w:fldCharType="begin"/>
            </w:r>
            <w:r w:rsidR="00043A2C" w:rsidRPr="0015264A">
              <w:rPr>
                <w:noProof/>
                <w:webHidden/>
              </w:rPr>
              <w:instrText xml:space="preserve"> PAGEREF _Toc58337583 \h </w:instrText>
            </w:r>
            <w:r w:rsidRPr="0015264A">
              <w:rPr>
                <w:noProof/>
                <w:webHidden/>
              </w:rPr>
            </w:r>
            <w:r w:rsidRPr="0015264A">
              <w:rPr>
                <w:noProof/>
                <w:webHidden/>
              </w:rPr>
              <w:fldChar w:fldCharType="separate"/>
            </w:r>
            <w:r w:rsidR="009A3CA7" w:rsidRPr="0015264A">
              <w:rPr>
                <w:noProof/>
                <w:webHidden/>
              </w:rPr>
              <w:t>34</w:t>
            </w:r>
            <w:r w:rsidRPr="0015264A">
              <w:rPr>
                <w:noProof/>
                <w:webHidden/>
              </w:rPr>
              <w:fldChar w:fldCharType="end"/>
            </w:r>
          </w:hyperlink>
        </w:p>
        <w:p w:rsidR="00043A2C" w:rsidRPr="0015264A" w:rsidRDefault="00235BE1">
          <w:pPr>
            <w:pStyle w:val="20"/>
            <w:tabs>
              <w:tab w:val="right" w:leader="dot" w:pos="8296"/>
            </w:tabs>
            <w:rPr>
              <w:noProof/>
            </w:rPr>
          </w:pPr>
          <w:hyperlink w:anchor="_Toc58337584" w:history="1">
            <w:r w:rsidR="00043A2C" w:rsidRPr="0015264A">
              <w:rPr>
                <w:rStyle w:val="a9"/>
                <w:rFonts w:ascii="黑体" w:eastAsia="黑体" w:hAnsi="黑体" w:hint="eastAsia"/>
                <w:noProof/>
                <w:color w:val="auto"/>
              </w:rPr>
              <w:t>（三）毕业生就业情况</w:t>
            </w:r>
            <w:r w:rsidR="00043A2C" w:rsidRPr="0015264A">
              <w:rPr>
                <w:noProof/>
                <w:webHidden/>
              </w:rPr>
              <w:tab/>
            </w:r>
            <w:r w:rsidRPr="0015264A">
              <w:rPr>
                <w:noProof/>
                <w:webHidden/>
              </w:rPr>
              <w:fldChar w:fldCharType="begin"/>
            </w:r>
            <w:r w:rsidR="00043A2C" w:rsidRPr="0015264A">
              <w:rPr>
                <w:noProof/>
                <w:webHidden/>
              </w:rPr>
              <w:instrText xml:space="preserve"> PAGEREF _Toc58337584 \h </w:instrText>
            </w:r>
            <w:r w:rsidRPr="0015264A">
              <w:rPr>
                <w:noProof/>
                <w:webHidden/>
              </w:rPr>
            </w:r>
            <w:r w:rsidRPr="0015264A">
              <w:rPr>
                <w:noProof/>
                <w:webHidden/>
              </w:rPr>
              <w:fldChar w:fldCharType="separate"/>
            </w:r>
            <w:r w:rsidR="009A3CA7" w:rsidRPr="0015264A">
              <w:rPr>
                <w:noProof/>
                <w:webHidden/>
              </w:rPr>
              <w:t>34</w:t>
            </w:r>
            <w:r w:rsidRPr="0015264A">
              <w:rPr>
                <w:noProof/>
                <w:webHidden/>
              </w:rPr>
              <w:fldChar w:fldCharType="end"/>
            </w:r>
          </w:hyperlink>
        </w:p>
        <w:p w:rsidR="00043A2C" w:rsidRPr="0015264A" w:rsidRDefault="00235BE1">
          <w:pPr>
            <w:pStyle w:val="20"/>
            <w:tabs>
              <w:tab w:val="right" w:leader="dot" w:pos="8296"/>
            </w:tabs>
            <w:rPr>
              <w:noProof/>
            </w:rPr>
          </w:pPr>
          <w:hyperlink w:anchor="_Toc58337585" w:history="1">
            <w:r w:rsidR="00043A2C" w:rsidRPr="0015264A">
              <w:rPr>
                <w:rStyle w:val="a9"/>
                <w:rFonts w:ascii="黑体" w:eastAsia="黑体" w:hAnsi="黑体" w:hint="eastAsia"/>
                <w:noProof/>
                <w:color w:val="auto"/>
              </w:rPr>
              <w:t>（四）毕业生成就</w:t>
            </w:r>
            <w:r w:rsidR="00043A2C" w:rsidRPr="0015264A">
              <w:rPr>
                <w:noProof/>
                <w:webHidden/>
              </w:rPr>
              <w:tab/>
            </w:r>
            <w:r w:rsidRPr="0015264A">
              <w:rPr>
                <w:noProof/>
                <w:webHidden/>
              </w:rPr>
              <w:fldChar w:fldCharType="begin"/>
            </w:r>
            <w:r w:rsidR="00043A2C" w:rsidRPr="0015264A">
              <w:rPr>
                <w:noProof/>
                <w:webHidden/>
              </w:rPr>
              <w:instrText xml:space="preserve"> PAGEREF _Toc58337585 \h </w:instrText>
            </w:r>
            <w:r w:rsidRPr="0015264A">
              <w:rPr>
                <w:noProof/>
                <w:webHidden/>
              </w:rPr>
            </w:r>
            <w:r w:rsidRPr="0015264A">
              <w:rPr>
                <w:noProof/>
                <w:webHidden/>
              </w:rPr>
              <w:fldChar w:fldCharType="separate"/>
            </w:r>
            <w:r w:rsidR="009A3CA7" w:rsidRPr="0015264A">
              <w:rPr>
                <w:noProof/>
                <w:webHidden/>
              </w:rPr>
              <w:t>35</w:t>
            </w:r>
            <w:r w:rsidRPr="0015264A">
              <w:rPr>
                <w:noProof/>
                <w:webHidden/>
              </w:rPr>
              <w:fldChar w:fldCharType="end"/>
            </w:r>
          </w:hyperlink>
        </w:p>
        <w:p w:rsidR="00043A2C" w:rsidRPr="0015264A" w:rsidRDefault="00235BE1">
          <w:pPr>
            <w:pStyle w:val="20"/>
            <w:tabs>
              <w:tab w:val="right" w:leader="dot" w:pos="8296"/>
            </w:tabs>
            <w:rPr>
              <w:noProof/>
            </w:rPr>
          </w:pPr>
          <w:hyperlink w:anchor="_Toc58337586" w:history="1">
            <w:r w:rsidR="00043A2C" w:rsidRPr="0015264A">
              <w:rPr>
                <w:rStyle w:val="a9"/>
                <w:rFonts w:ascii="黑体" w:eastAsia="黑体" w:hAnsi="黑体" w:hint="eastAsia"/>
                <w:noProof/>
                <w:color w:val="auto"/>
              </w:rPr>
              <w:t>（五）用人单位满意度</w:t>
            </w:r>
            <w:r w:rsidR="00043A2C" w:rsidRPr="0015264A">
              <w:rPr>
                <w:noProof/>
                <w:webHidden/>
              </w:rPr>
              <w:tab/>
            </w:r>
            <w:r w:rsidRPr="0015264A">
              <w:rPr>
                <w:noProof/>
                <w:webHidden/>
              </w:rPr>
              <w:fldChar w:fldCharType="begin"/>
            </w:r>
            <w:r w:rsidR="00043A2C" w:rsidRPr="0015264A">
              <w:rPr>
                <w:noProof/>
                <w:webHidden/>
              </w:rPr>
              <w:instrText xml:space="preserve"> PAGEREF _Toc58337586 \h </w:instrText>
            </w:r>
            <w:r w:rsidRPr="0015264A">
              <w:rPr>
                <w:noProof/>
                <w:webHidden/>
              </w:rPr>
            </w:r>
            <w:r w:rsidRPr="0015264A">
              <w:rPr>
                <w:noProof/>
                <w:webHidden/>
              </w:rPr>
              <w:fldChar w:fldCharType="separate"/>
            </w:r>
            <w:r w:rsidR="009A3CA7" w:rsidRPr="0015264A">
              <w:rPr>
                <w:noProof/>
                <w:webHidden/>
              </w:rPr>
              <w:t>36</w:t>
            </w:r>
            <w:r w:rsidRPr="0015264A">
              <w:rPr>
                <w:noProof/>
                <w:webHidden/>
              </w:rPr>
              <w:fldChar w:fldCharType="end"/>
            </w:r>
          </w:hyperlink>
        </w:p>
        <w:p w:rsidR="00043A2C" w:rsidRPr="0015264A" w:rsidRDefault="00235BE1">
          <w:pPr>
            <w:pStyle w:val="20"/>
            <w:tabs>
              <w:tab w:val="right" w:leader="dot" w:pos="8296"/>
            </w:tabs>
            <w:rPr>
              <w:noProof/>
            </w:rPr>
          </w:pPr>
          <w:hyperlink w:anchor="_Toc58337587" w:history="1">
            <w:r w:rsidR="00043A2C" w:rsidRPr="0015264A">
              <w:rPr>
                <w:rStyle w:val="a9"/>
                <w:rFonts w:ascii="黑体" w:eastAsia="黑体" w:hAnsi="黑体" w:hint="eastAsia"/>
                <w:noProof/>
                <w:color w:val="auto"/>
              </w:rPr>
              <w:t>（六）学生思想道德修养</w:t>
            </w:r>
            <w:r w:rsidR="00043A2C" w:rsidRPr="0015264A">
              <w:rPr>
                <w:noProof/>
                <w:webHidden/>
              </w:rPr>
              <w:tab/>
            </w:r>
            <w:r w:rsidRPr="0015264A">
              <w:rPr>
                <w:noProof/>
                <w:webHidden/>
              </w:rPr>
              <w:fldChar w:fldCharType="begin"/>
            </w:r>
            <w:r w:rsidR="00043A2C" w:rsidRPr="0015264A">
              <w:rPr>
                <w:noProof/>
                <w:webHidden/>
              </w:rPr>
              <w:instrText xml:space="preserve"> PAGEREF _Toc58337587 \h </w:instrText>
            </w:r>
            <w:r w:rsidRPr="0015264A">
              <w:rPr>
                <w:noProof/>
                <w:webHidden/>
              </w:rPr>
            </w:r>
            <w:r w:rsidRPr="0015264A">
              <w:rPr>
                <w:noProof/>
                <w:webHidden/>
              </w:rPr>
              <w:fldChar w:fldCharType="separate"/>
            </w:r>
            <w:r w:rsidR="009A3CA7" w:rsidRPr="0015264A">
              <w:rPr>
                <w:noProof/>
                <w:webHidden/>
              </w:rPr>
              <w:t>38</w:t>
            </w:r>
            <w:r w:rsidRPr="0015264A">
              <w:rPr>
                <w:noProof/>
                <w:webHidden/>
              </w:rPr>
              <w:fldChar w:fldCharType="end"/>
            </w:r>
          </w:hyperlink>
        </w:p>
        <w:p w:rsidR="00043A2C" w:rsidRPr="0015264A" w:rsidRDefault="00235BE1">
          <w:pPr>
            <w:pStyle w:val="20"/>
            <w:tabs>
              <w:tab w:val="right" w:leader="dot" w:pos="8296"/>
            </w:tabs>
            <w:rPr>
              <w:noProof/>
            </w:rPr>
          </w:pPr>
          <w:hyperlink w:anchor="_Toc58337588" w:history="1">
            <w:r w:rsidR="00043A2C" w:rsidRPr="0015264A">
              <w:rPr>
                <w:rStyle w:val="a9"/>
                <w:rFonts w:ascii="黑体" w:eastAsia="黑体" w:hAnsi="黑体" w:cs="楷体_GB2312" w:hint="eastAsia"/>
                <w:noProof/>
                <w:color w:val="auto"/>
              </w:rPr>
              <w:t>（七）学生学习成效</w:t>
            </w:r>
            <w:r w:rsidR="00043A2C" w:rsidRPr="0015264A">
              <w:rPr>
                <w:noProof/>
                <w:webHidden/>
              </w:rPr>
              <w:tab/>
            </w:r>
            <w:r w:rsidRPr="0015264A">
              <w:rPr>
                <w:noProof/>
                <w:webHidden/>
              </w:rPr>
              <w:fldChar w:fldCharType="begin"/>
            </w:r>
            <w:r w:rsidR="00043A2C" w:rsidRPr="0015264A">
              <w:rPr>
                <w:noProof/>
                <w:webHidden/>
              </w:rPr>
              <w:instrText xml:space="preserve"> PAGEREF _Toc58337588 \h </w:instrText>
            </w:r>
            <w:r w:rsidRPr="0015264A">
              <w:rPr>
                <w:noProof/>
                <w:webHidden/>
              </w:rPr>
            </w:r>
            <w:r w:rsidRPr="0015264A">
              <w:rPr>
                <w:noProof/>
                <w:webHidden/>
              </w:rPr>
              <w:fldChar w:fldCharType="separate"/>
            </w:r>
            <w:r w:rsidR="009A3CA7" w:rsidRPr="0015264A">
              <w:rPr>
                <w:noProof/>
                <w:webHidden/>
              </w:rPr>
              <w:t>39</w:t>
            </w:r>
            <w:r w:rsidRPr="0015264A">
              <w:rPr>
                <w:noProof/>
                <w:webHidden/>
              </w:rPr>
              <w:fldChar w:fldCharType="end"/>
            </w:r>
          </w:hyperlink>
        </w:p>
        <w:p w:rsidR="00043A2C" w:rsidRPr="0015264A" w:rsidRDefault="00235BE1">
          <w:pPr>
            <w:pStyle w:val="10"/>
            <w:tabs>
              <w:tab w:val="right" w:leader="dot" w:pos="8296"/>
            </w:tabs>
            <w:rPr>
              <w:noProof/>
            </w:rPr>
          </w:pPr>
          <w:hyperlink w:anchor="_Toc58337589" w:history="1">
            <w:r w:rsidR="00043A2C" w:rsidRPr="0015264A">
              <w:rPr>
                <w:rStyle w:val="a9"/>
                <w:rFonts w:ascii="黑体" w:eastAsia="黑体" w:hAnsi="黑体" w:hint="eastAsia"/>
                <w:noProof/>
                <w:color w:val="auto"/>
              </w:rPr>
              <w:t>七、特色发展</w:t>
            </w:r>
            <w:r w:rsidR="00043A2C" w:rsidRPr="0015264A">
              <w:rPr>
                <w:noProof/>
                <w:webHidden/>
              </w:rPr>
              <w:tab/>
            </w:r>
            <w:r w:rsidRPr="0015264A">
              <w:rPr>
                <w:noProof/>
                <w:webHidden/>
              </w:rPr>
              <w:fldChar w:fldCharType="begin"/>
            </w:r>
            <w:r w:rsidR="00043A2C" w:rsidRPr="0015264A">
              <w:rPr>
                <w:noProof/>
                <w:webHidden/>
              </w:rPr>
              <w:instrText xml:space="preserve"> PAGEREF _Toc58337589 \h </w:instrText>
            </w:r>
            <w:r w:rsidRPr="0015264A">
              <w:rPr>
                <w:noProof/>
                <w:webHidden/>
              </w:rPr>
            </w:r>
            <w:r w:rsidRPr="0015264A">
              <w:rPr>
                <w:noProof/>
                <w:webHidden/>
              </w:rPr>
              <w:fldChar w:fldCharType="separate"/>
            </w:r>
            <w:r w:rsidR="009A3CA7" w:rsidRPr="0015264A">
              <w:rPr>
                <w:noProof/>
                <w:webHidden/>
              </w:rPr>
              <w:t>40</w:t>
            </w:r>
            <w:r w:rsidRPr="0015264A">
              <w:rPr>
                <w:noProof/>
                <w:webHidden/>
              </w:rPr>
              <w:fldChar w:fldCharType="end"/>
            </w:r>
          </w:hyperlink>
        </w:p>
        <w:p w:rsidR="00043A2C" w:rsidRPr="0015264A" w:rsidRDefault="00235BE1">
          <w:pPr>
            <w:pStyle w:val="20"/>
            <w:tabs>
              <w:tab w:val="right" w:leader="dot" w:pos="8296"/>
            </w:tabs>
            <w:rPr>
              <w:noProof/>
            </w:rPr>
          </w:pPr>
          <w:hyperlink w:anchor="_Toc58337590" w:history="1">
            <w:r w:rsidR="00043A2C" w:rsidRPr="0015264A">
              <w:rPr>
                <w:rStyle w:val="a9"/>
                <w:rFonts w:ascii="黑体" w:eastAsia="黑体" w:hAnsi="黑体" w:hint="eastAsia"/>
                <w:noProof/>
                <w:color w:val="auto"/>
              </w:rPr>
              <w:t>（一）人才应用实践能力培养</w:t>
            </w:r>
            <w:r w:rsidR="00043A2C" w:rsidRPr="0015264A">
              <w:rPr>
                <w:noProof/>
                <w:webHidden/>
              </w:rPr>
              <w:tab/>
            </w:r>
            <w:r w:rsidRPr="0015264A">
              <w:rPr>
                <w:noProof/>
                <w:webHidden/>
              </w:rPr>
              <w:fldChar w:fldCharType="begin"/>
            </w:r>
            <w:r w:rsidR="00043A2C" w:rsidRPr="0015264A">
              <w:rPr>
                <w:noProof/>
                <w:webHidden/>
              </w:rPr>
              <w:instrText xml:space="preserve"> PAGEREF _Toc58337590 \h </w:instrText>
            </w:r>
            <w:r w:rsidRPr="0015264A">
              <w:rPr>
                <w:noProof/>
                <w:webHidden/>
              </w:rPr>
            </w:r>
            <w:r w:rsidRPr="0015264A">
              <w:rPr>
                <w:noProof/>
                <w:webHidden/>
              </w:rPr>
              <w:fldChar w:fldCharType="separate"/>
            </w:r>
            <w:r w:rsidR="009A3CA7" w:rsidRPr="0015264A">
              <w:rPr>
                <w:noProof/>
                <w:webHidden/>
              </w:rPr>
              <w:t>40</w:t>
            </w:r>
            <w:r w:rsidRPr="0015264A">
              <w:rPr>
                <w:noProof/>
                <w:webHidden/>
              </w:rPr>
              <w:fldChar w:fldCharType="end"/>
            </w:r>
          </w:hyperlink>
        </w:p>
        <w:p w:rsidR="00043A2C" w:rsidRPr="0015264A" w:rsidRDefault="00235BE1">
          <w:pPr>
            <w:pStyle w:val="20"/>
            <w:tabs>
              <w:tab w:val="right" w:leader="dot" w:pos="8296"/>
            </w:tabs>
            <w:rPr>
              <w:noProof/>
            </w:rPr>
          </w:pPr>
          <w:hyperlink w:anchor="_Toc58337591" w:history="1">
            <w:r w:rsidR="00043A2C" w:rsidRPr="0015264A">
              <w:rPr>
                <w:rStyle w:val="a9"/>
                <w:rFonts w:ascii="黑体" w:eastAsia="黑体" w:hAnsi="黑体" w:hint="eastAsia"/>
                <w:noProof/>
                <w:color w:val="auto"/>
              </w:rPr>
              <w:t>（二）学生思想政治工作育人体系</w:t>
            </w:r>
            <w:r w:rsidR="00043A2C" w:rsidRPr="0015264A">
              <w:rPr>
                <w:noProof/>
                <w:webHidden/>
              </w:rPr>
              <w:tab/>
            </w:r>
            <w:r w:rsidRPr="0015264A">
              <w:rPr>
                <w:noProof/>
                <w:webHidden/>
              </w:rPr>
              <w:fldChar w:fldCharType="begin"/>
            </w:r>
            <w:r w:rsidR="00043A2C" w:rsidRPr="0015264A">
              <w:rPr>
                <w:noProof/>
                <w:webHidden/>
              </w:rPr>
              <w:instrText xml:space="preserve"> PAGEREF _Toc58337591 \h </w:instrText>
            </w:r>
            <w:r w:rsidRPr="0015264A">
              <w:rPr>
                <w:noProof/>
                <w:webHidden/>
              </w:rPr>
            </w:r>
            <w:r w:rsidRPr="0015264A">
              <w:rPr>
                <w:noProof/>
                <w:webHidden/>
              </w:rPr>
              <w:fldChar w:fldCharType="separate"/>
            </w:r>
            <w:r w:rsidR="009A3CA7" w:rsidRPr="0015264A">
              <w:rPr>
                <w:noProof/>
                <w:webHidden/>
              </w:rPr>
              <w:t>41</w:t>
            </w:r>
            <w:r w:rsidRPr="0015264A">
              <w:rPr>
                <w:noProof/>
                <w:webHidden/>
              </w:rPr>
              <w:fldChar w:fldCharType="end"/>
            </w:r>
          </w:hyperlink>
        </w:p>
        <w:p w:rsidR="00043A2C" w:rsidRPr="0015264A" w:rsidRDefault="00235BE1">
          <w:pPr>
            <w:pStyle w:val="20"/>
            <w:tabs>
              <w:tab w:val="right" w:leader="dot" w:pos="8296"/>
            </w:tabs>
            <w:rPr>
              <w:noProof/>
            </w:rPr>
          </w:pPr>
          <w:hyperlink w:anchor="_Toc58337601" w:history="1">
            <w:r w:rsidR="00043A2C" w:rsidRPr="0015264A">
              <w:rPr>
                <w:rStyle w:val="a9"/>
                <w:rFonts w:ascii="黑体" w:eastAsia="黑体" w:hAnsi="黑体" w:hint="eastAsia"/>
                <w:noProof/>
                <w:color w:val="auto"/>
              </w:rPr>
              <w:t>（三）创新创业教育</w:t>
            </w:r>
            <w:r w:rsidR="00043A2C" w:rsidRPr="0015264A">
              <w:rPr>
                <w:noProof/>
                <w:webHidden/>
              </w:rPr>
              <w:tab/>
            </w:r>
            <w:r w:rsidRPr="0015264A">
              <w:rPr>
                <w:noProof/>
                <w:webHidden/>
              </w:rPr>
              <w:fldChar w:fldCharType="begin"/>
            </w:r>
            <w:r w:rsidR="00043A2C" w:rsidRPr="0015264A">
              <w:rPr>
                <w:noProof/>
                <w:webHidden/>
              </w:rPr>
              <w:instrText xml:space="preserve"> PAGEREF _Toc58337601 \h </w:instrText>
            </w:r>
            <w:r w:rsidRPr="0015264A">
              <w:rPr>
                <w:noProof/>
                <w:webHidden/>
              </w:rPr>
            </w:r>
            <w:r w:rsidRPr="0015264A">
              <w:rPr>
                <w:noProof/>
                <w:webHidden/>
              </w:rPr>
              <w:fldChar w:fldCharType="separate"/>
            </w:r>
            <w:r w:rsidR="009A3CA7" w:rsidRPr="0015264A">
              <w:rPr>
                <w:noProof/>
                <w:webHidden/>
              </w:rPr>
              <w:t>44</w:t>
            </w:r>
            <w:r w:rsidRPr="0015264A">
              <w:rPr>
                <w:noProof/>
                <w:webHidden/>
              </w:rPr>
              <w:fldChar w:fldCharType="end"/>
            </w:r>
          </w:hyperlink>
        </w:p>
        <w:p w:rsidR="00043A2C" w:rsidRPr="0015264A" w:rsidRDefault="00235BE1">
          <w:pPr>
            <w:pStyle w:val="10"/>
            <w:tabs>
              <w:tab w:val="right" w:leader="dot" w:pos="8296"/>
            </w:tabs>
            <w:rPr>
              <w:noProof/>
            </w:rPr>
          </w:pPr>
          <w:hyperlink w:anchor="_Toc58337602" w:history="1">
            <w:r w:rsidR="00043A2C" w:rsidRPr="0015264A">
              <w:rPr>
                <w:rStyle w:val="a9"/>
                <w:rFonts w:ascii="黑体" w:eastAsia="黑体" w:hAnsi="黑体" w:hint="eastAsia"/>
                <w:noProof/>
                <w:color w:val="auto"/>
              </w:rPr>
              <w:t>八、存在问题及改进计划</w:t>
            </w:r>
            <w:r w:rsidR="00043A2C" w:rsidRPr="0015264A">
              <w:rPr>
                <w:noProof/>
                <w:webHidden/>
              </w:rPr>
              <w:tab/>
            </w:r>
            <w:r w:rsidRPr="0015264A">
              <w:rPr>
                <w:noProof/>
                <w:webHidden/>
              </w:rPr>
              <w:fldChar w:fldCharType="begin"/>
            </w:r>
            <w:r w:rsidR="00043A2C" w:rsidRPr="0015264A">
              <w:rPr>
                <w:noProof/>
                <w:webHidden/>
              </w:rPr>
              <w:instrText xml:space="preserve"> PAGEREF _Toc58337602 \h </w:instrText>
            </w:r>
            <w:r w:rsidRPr="0015264A">
              <w:rPr>
                <w:noProof/>
                <w:webHidden/>
              </w:rPr>
            </w:r>
            <w:r w:rsidRPr="0015264A">
              <w:rPr>
                <w:noProof/>
                <w:webHidden/>
              </w:rPr>
              <w:fldChar w:fldCharType="separate"/>
            </w:r>
            <w:r w:rsidR="009A3CA7" w:rsidRPr="0015264A">
              <w:rPr>
                <w:noProof/>
                <w:webHidden/>
              </w:rPr>
              <w:t>45</w:t>
            </w:r>
            <w:r w:rsidRPr="0015264A">
              <w:rPr>
                <w:noProof/>
                <w:webHidden/>
              </w:rPr>
              <w:fldChar w:fldCharType="end"/>
            </w:r>
          </w:hyperlink>
        </w:p>
        <w:p w:rsidR="00043A2C" w:rsidRPr="0015264A" w:rsidRDefault="00235BE1">
          <w:pPr>
            <w:pStyle w:val="20"/>
            <w:tabs>
              <w:tab w:val="right" w:leader="dot" w:pos="8296"/>
            </w:tabs>
            <w:rPr>
              <w:noProof/>
            </w:rPr>
          </w:pPr>
          <w:hyperlink w:anchor="_Toc58337603" w:history="1">
            <w:r w:rsidR="00043A2C" w:rsidRPr="0015264A">
              <w:rPr>
                <w:rStyle w:val="a9"/>
                <w:rFonts w:ascii="黑体" w:eastAsia="黑体" w:hAnsi="黑体" w:hint="eastAsia"/>
                <w:noProof/>
                <w:color w:val="auto"/>
              </w:rPr>
              <w:t>（一）师资队伍</w:t>
            </w:r>
            <w:r w:rsidR="00043A2C" w:rsidRPr="0015264A">
              <w:rPr>
                <w:noProof/>
                <w:webHidden/>
              </w:rPr>
              <w:tab/>
            </w:r>
            <w:r w:rsidRPr="0015264A">
              <w:rPr>
                <w:noProof/>
                <w:webHidden/>
              </w:rPr>
              <w:fldChar w:fldCharType="begin"/>
            </w:r>
            <w:r w:rsidR="00043A2C" w:rsidRPr="0015264A">
              <w:rPr>
                <w:noProof/>
                <w:webHidden/>
              </w:rPr>
              <w:instrText xml:space="preserve"> PAGEREF _Toc58337603 \h </w:instrText>
            </w:r>
            <w:r w:rsidRPr="0015264A">
              <w:rPr>
                <w:noProof/>
                <w:webHidden/>
              </w:rPr>
            </w:r>
            <w:r w:rsidRPr="0015264A">
              <w:rPr>
                <w:noProof/>
                <w:webHidden/>
              </w:rPr>
              <w:fldChar w:fldCharType="separate"/>
            </w:r>
            <w:r w:rsidR="009A3CA7" w:rsidRPr="0015264A">
              <w:rPr>
                <w:noProof/>
                <w:webHidden/>
              </w:rPr>
              <w:t>45</w:t>
            </w:r>
            <w:r w:rsidRPr="0015264A">
              <w:rPr>
                <w:noProof/>
                <w:webHidden/>
              </w:rPr>
              <w:fldChar w:fldCharType="end"/>
            </w:r>
          </w:hyperlink>
        </w:p>
        <w:p w:rsidR="00043A2C" w:rsidRPr="0015264A" w:rsidRDefault="00235BE1">
          <w:pPr>
            <w:pStyle w:val="20"/>
            <w:tabs>
              <w:tab w:val="right" w:leader="dot" w:pos="8296"/>
            </w:tabs>
            <w:rPr>
              <w:noProof/>
            </w:rPr>
          </w:pPr>
          <w:hyperlink w:anchor="_Toc58337604" w:history="1">
            <w:r w:rsidR="00043A2C" w:rsidRPr="0015264A">
              <w:rPr>
                <w:rStyle w:val="a9"/>
                <w:rFonts w:ascii="黑体" w:eastAsia="黑体" w:hAnsi="黑体" w:hint="eastAsia"/>
                <w:noProof/>
                <w:color w:val="auto"/>
              </w:rPr>
              <w:t>（二）教学信息化改革</w:t>
            </w:r>
            <w:r w:rsidR="00043A2C" w:rsidRPr="0015264A">
              <w:rPr>
                <w:noProof/>
                <w:webHidden/>
              </w:rPr>
              <w:tab/>
            </w:r>
            <w:r w:rsidRPr="0015264A">
              <w:rPr>
                <w:noProof/>
                <w:webHidden/>
              </w:rPr>
              <w:fldChar w:fldCharType="begin"/>
            </w:r>
            <w:r w:rsidR="00043A2C" w:rsidRPr="0015264A">
              <w:rPr>
                <w:noProof/>
                <w:webHidden/>
              </w:rPr>
              <w:instrText xml:space="preserve"> PAGEREF _Toc58337604 \h </w:instrText>
            </w:r>
            <w:r w:rsidRPr="0015264A">
              <w:rPr>
                <w:noProof/>
                <w:webHidden/>
              </w:rPr>
            </w:r>
            <w:r w:rsidRPr="0015264A">
              <w:rPr>
                <w:noProof/>
                <w:webHidden/>
              </w:rPr>
              <w:fldChar w:fldCharType="separate"/>
            </w:r>
            <w:r w:rsidR="009A3CA7" w:rsidRPr="0015264A">
              <w:rPr>
                <w:noProof/>
                <w:webHidden/>
              </w:rPr>
              <w:t>46</w:t>
            </w:r>
            <w:r w:rsidRPr="0015264A">
              <w:rPr>
                <w:noProof/>
                <w:webHidden/>
              </w:rPr>
              <w:fldChar w:fldCharType="end"/>
            </w:r>
          </w:hyperlink>
        </w:p>
        <w:p w:rsidR="00043A2C" w:rsidRPr="0015264A" w:rsidRDefault="00235BE1">
          <w:pPr>
            <w:pStyle w:val="10"/>
            <w:tabs>
              <w:tab w:val="right" w:leader="dot" w:pos="8296"/>
            </w:tabs>
            <w:rPr>
              <w:noProof/>
            </w:rPr>
          </w:pPr>
          <w:hyperlink w:anchor="_Toc58337605" w:history="1">
            <w:r w:rsidR="00043A2C" w:rsidRPr="0015264A">
              <w:rPr>
                <w:rStyle w:val="a9"/>
                <w:rFonts w:ascii="黑体" w:eastAsia="黑体" w:hAnsi="黑体" w:hint="eastAsia"/>
                <w:noProof/>
                <w:color w:val="auto"/>
              </w:rPr>
              <w:t>附件</w:t>
            </w:r>
            <w:r w:rsidR="00043A2C" w:rsidRPr="0015264A">
              <w:rPr>
                <w:noProof/>
                <w:webHidden/>
              </w:rPr>
              <w:tab/>
            </w:r>
            <w:r w:rsidRPr="0015264A">
              <w:rPr>
                <w:noProof/>
                <w:webHidden/>
              </w:rPr>
              <w:fldChar w:fldCharType="begin"/>
            </w:r>
            <w:r w:rsidR="00043A2C" w:rsidRPr="0015264A">
              <w:rPr>
                <w:noProof/>
                <w:webHidden/>
              </w:rPr>
              <w:instrText xml:space="preserve"> PAGEREF _Toc58337605 \h </w:instrText>
            </w:r>
            <w:r w:rsidRPr="0015264A">
              <w:rPr>
                <w:noProof/>
                <w:webHidden/>
              </w:rPr>
            </w:r>
            <w:r w:rsidRPr="0015264A">
              <w:rPr>
                <w:noProof/>
                <w:webHidden/>
              </w:rPr>
              <w:fldChar w:fldCharType="separate"/>
            </w:r>
            <w:r w:rsidR="009A3CA7" w:rsidRPr="0015264A">
              <w:rPr>
                <w:noProof/>
                <w:webHidden/>
              </w:rPr>
              <w:t>47</w:t>
            </w:r>
            <w:r w:rsidRPr="0015264A">
              <w:rPr>
                <w:noProof/>
                <w:webHidden/>
              </w:rPr>
              <w:fldChar w:fldCharType="end"/>
            </w:r>
          </w:hyperlink>
        </w:p>
        <w:p w:rsidR="00F546F4" w:rsidRPr="0015264A" w:rsidRDefault="00235BE1" w:rsidP="00BB199B">
          <w:pPr>
            <w:spacing w:line="400" w:lineRule="exact"/>
            <w:jc w:val="left"/>
          </w:pPr>
          <w:r w:rsidRPr="0015264A">
            <w:fldChar w:fldCharType="end"/>
          </w:r>
        </w:p>
      </w:sdtContent>
    </w:sdt>
    <w:p w:rsidR="000C3C9F" w:rsidRPr="0015264A" w:rsidRDefault="000C3C9F" w:rsidP="00BF538B">
      <w:pPr>
        <w:pStyle w:val="1"/>
        <w:jc w:val="center"/>
        <w:rPr>
          <w:rFonts w:ascii="黑体" w:eastAsia="黑体" w:hAnsi="黑体" w:cstheme="majorBidi"/>
          <w:kern w:val="2"/>
          <w:sz w:val="30"/>
          <w:szCs w:val="30"/>
        </w:rPr>
        <w:sectPr w:rsidR="000C3C9F" w:rsidRPr="0015264A" w:rsidSect="00D3291B">
          <w:footerReference w:type="default" r:id="rId12"/>
          <w:pgSz w:w="11906" w:h="16838"/>
          <w:pgMar w:top="1440" w:right="1800" w:bottom="1440" w:left="1800" w:header="851" w:footer="992" w:gutter="0"/>
          <w:cols w:space="425"/>
          <w:docGrid w:type="lines" w:linePitch="312"/>
        </w:sectPr>
      </w:pPr>
    </w:p>
    <w:p w:rsidR="00BF538B" w:rsidRPr="0015264A" w:rsidRDefault="00BF538B" w:rsidP="00BF538B">
      <w:pPr>
        <w:pStyle w:val="1"/>
        <w:jc w:val="center"/>
        <w:rPr>
          <w:rFonts w:ascii="黑体" w:eastAsia="黑体" w:hAnsi="黑体" w:cstheme="majorBidi"/>
          <w:kern w:val="2"/>
          <w:sz w:val="30"/>
          <w:szCs w:val="30"/>
        </w:rPr>
      </w:pPr>
      <w:bookmarkStart w:id="0" w:name="_Toc58337542"/>
      <w:r w:rsidRPr="0015264A">
        <w:rPr>
          <w:rFonts w:ascii="黑体" w:eastAsia="黑体" w:hAnsi="黑体" w:cstheme="majorBidi" w:hint="eastAsia"/>
          <w:kern w:val="2"/>
          <w:sz w:val="30"/>
          <w:szCs w:val="30"/>
        </w:rPr>
        <w:lastRenderedPageBreak/>
        <w:t>学</w:t>
      </w:r>
      <w:r w:rsidR="00895BF9" w:rsidRPr="0015264A">
        <w:rPr>
          <w:rFonts w:ascii="黑体" w:eastAsia="黑体" w:hAnsi="黑体" w:cstheme="majorBidi" w:hint="eastAsia"/>
          <w:kern w:val="2"/>
          <w:sz w:val="30"/>
          <w:szCs w:val="30"/>
        </w:rPr>
        <w:t>院</w:t>
      </w:r>
      <w:r w:rsidRPr="0015264A">
        <w:rPr>
          <w:rFonts w:ascii="黑体" w:eastAsia="黑体" w:hAnsi="黑体" w:cstheme="majorBidi" w:hint="eastAsia"/>
          <w:kern w:val="2"/>
          <w:sz w:val="30"/>
          <w:szCs w:val="30"/>
        </w:rPr>
        <w:t>概况</w:t>
      </w:r>
      <w:bookmarkEnd w:id="0"/>
    </w:p>
    <w:p w:rsidR="003E111D" w:rsidRPr="0015264A" w:rsidRDefault="001249AD" w:rsidP="001249AD">
      <w:pPr>
        <w:spacing w:line="400" w:lineRule="exact"/>
        <w:ind w:firstLineChars="200" w:firstLine="472"/>
        <w:rPr>
          <w:rFonts w:ascii="宋体" w:eastAsia="宋体" w:hAnsi="宋体" w:cs="Times New Roman"/>
          <w:spacing w:val="-2"/>
          <w:sz w:val="24"/>
          <w:szCs w:val="24"/>
        </w:rPr>
      </w:pPr>
      <w:r w:rsidRPr="0015264A">
        <w:rPr>
          <w:rFonts w:ascii="宋体" w:eastAsia="宋体" w:hAnsi="宋体" w:cs="Times New Roman"/>
          <w:spacing w:val="-2"/>
          <w:sz w:val="24"/>
          <w:szCs w:val="24"/>
        </w:rPr>
        <w:t>湖南农业大学东方科技学院始建于2002年，是由湖南农业大学举办、国家教育部首批确认的全日制本科独立学院。学院坐落于历史文化名城——长沙，占地面积528亩，紧邻母体学校——湖南农业大学，校园环境优美、设施先进、交通便利，校门外500有地铁站，距长沙高铁南站仅5分钟车程，距飞机场、火车站、汽车站均只需15分钟车程。</w:t>
      </w:r>
    </w:p>
    <w:p w:rsidR="003E111D" w:rsidRPr="0015264A" w:rsidRDefault="001249AD" w:rsidP="001249AD">
      <w:pPr>
        <w:pStyle w:val="ab"/>
        <w:shd w:val="clear" w:color="auto" w:fill="FFFFFF"/>
        <w:spacing w:before="0" w:beforeAutospacing="0" w:after="0" w:afterAutospacing="0" w:line="400" w:lineRule="exact"/>
        <w:ind w:firstLineChars="196" w:firstLine="463"/>
        <w:rPr>
          <w:rFonts w:cs="Times New Roman"/>
          <w:spacing w:val="-2"/>
          <w:kern w:val="2"/>
        </w:rPr>
      </w:pPr>
      <w:r w:rsidRPr="0015264A">
        <w:rPr>
          <w:rFonts w:cs="Times New Roman"/>
          <w:spacing w:val="-2"/>
          <w:kern w:val="2"/>
        </w:rPr>
        <w:t>学院秉承“励能、笃行、知新、致远”的院训，坚持应用型人才培养目标，改革创新，砥砺奋斗，办学实力不断提升，先后获得“中国一流高等独立学院”、“全国先进独立学院”、“全国创建平安校园示范学校”、“全国素质教育示范院校”、“全国教育教学管理示范院校”、“湖南省高校先进基层党组织”、“湖南省普通高校毕业生就业工作优秀单位”等殊荣，现为中国独立学院协作会副理事长单位和全国民办本科高校协作会副会长单位，</w:t>
      </w:r>
      <w:r w:rsidR="00783E2F" w:rsidRPr="0015264A">
        <w:rPr>
          <w:rFonts w:cs="Times New Roman" w:hint="eastAsia"/>
          <w:spacing w:val="-2"/>
          <w:kern w:val="2"/>
        </w:rPr>
        <w:t>2020</w:t>
      </w:r>
      <w:r w:rsidRPr="0015264A">
        <w:rPr>
          <w:rFonts w:cs="Times New Roman"/>
          <w:spacing w:val="-2"/>
          <w:kern w:val="2"/>
        </w:rPr>
        <w:t>年武书连中国高水平独立学院排名全国第</w:t>
      </w:r>
      <w:r w:rsidR="00783E2F" w:rsidRPr="0015264A">
        <w:rPr>
          <w:rFonts w:cs="Times New Roman" w:hint="eastAsia"/>
          <w:spacing w:val="-2"/>
          <w:kern w:val="2"/>
        </w:rPr>
        <w:t>三，是湖南省独立学院综合实力唯一进入全国30强的学校</w:t>
      </w:r>
      <w:r w:rsidRPr="0015264A">
        <w:rPr>
          <w:rFonts w:cs="Times New Roman"/>
          <w:spacing w:val="-2"/>
          <w:kern w:val="2"/>
        </w:rPr>
        <w:t>。</w:t>
      </w:r>
    </w:p>
    <w:p w:rsidR="001249AD" w:rsidRPr="0015264A" w:rsidRDefault="001249AD" w:rsidP="001249AD">
      <w:pPr>
        <w:spacing w:line="400" w:lineRule="exact"/>
        <w:ind w:firstLineChars="200" w:firstLine="472"/>
        <w:rPr>
          <w:rFonts w:ascii="宋体" w:eastAsia="宋体" w:hAnsi="宋体" w:cs="Times New Roman"/>
          <w:spacing w:val="-2"/>
          <w:sz w:val="24"/>
          <w:szCs w:val="24"/>
        </w:rPr>
      </w:pPr>
      <w:r w:rsidRPr="0015264A">
        <w:rPr>
          <w:rFonts w:ascii="宋体" w:eastAsia="宋体" w:hAnsi="宋体" w:cs="Times New Roman"/>
          <w:spacing w:val="-2"/>
          <w:sz w:val="24"/>
          <w:szCs w:val="24"/>
        </w:rPr>
        <w:t>学院充分共享母体学校百余年的办学积淀和学术氛围，现有在籍学生5</w:t>
      </w:r>
      <w:r w:rsidR="00B846F5" w:rsidRPr="0015264A">
        <w:rPr>
          <w:rFonts w:ascii="宋体" w:eastAsia="宋体" w:hAnsi="宋体" w:cs="Times New Roman" w:hint="eastAsia"/>
          <w:spacing w:val="-2"/>
          <w:sz w:val="24"/>
          <w:szCs w:val="24"/>
        </w:rPr>
        <w:t>947</w:t>
      </w:r>
      <w:r w:rsidRPr="0015264A">
        <w:rPr>
          <w:rFonts w:ascii="宋体" w:eastAsia="宋体" w:hAnsi="宋体" w:cs="Times New Roman"/>
          <w:spacing w:val="-2"/>
          <w:sz w:val="24"/>
          <w:szCs w:val="24"/>
        </w:rPr>
        <w:t>人，设有经济管理学部、理工学部、人文社会科学学部、生命科学学部和公共课部，下设1</w:t>
      </w:r>
      <w:r w:rsidR="00B846F5" w:rsidRPr="0015264A">
        <w:rPr>
          <w:rFonts w:ascii="宋体" w:eastAsia="宋体" w:hAnsi="宋体" w:cs="Times New Roman" w:hint="eastAsia"/>
          <w:spacing w:val="-2"/>
          <w:sz w:val="24"/>
          <w:szCs w:val="24"/>
        </w:rPr>
        <w:t>7</w:t>
      </w:r>
      <w:r w:rsidRPr="0015264A">
        <w:rPr>
          <w:rFonts w:ascii="宋体" w:eastAsia="宋体" w:hAnsi="宋体" w:cs="Times New Roman"/>
          <w:spacing w:val="-2"/>
          <w:sz w:val="24"/>
          <w:szCs w:val="24"/>
        </w:rPr>
        <w:t>个教学系，依托母体学校的优势学科，紧跟市场需求开设本科专业4</w:t>
      </w:r>
      <w:r w:rsidR="00B846F5" w:rsidRPr="0015264A">
        <w:rPr>
          <w:rFonts w:ascii="宋体" w:eastAsia="宋体" w:hAnsi="宋体" w:cs="Times New Roman" w:hint="eastAsia"/>
          <w:spacing w:val="-2"/>
          <w:sz w:val="24"/>
          <w:szCs w:val="24"/>
        </w:rPr>
        <w:t>2</w:t>
      </w:r>
      <w:r w:rsidRPr="0015264A">
        <w:rPr>
          <w:rFonts w:ascii="宋体" w:eastAsia="宋体" w:hAnsi="宋体" w:cs="Times New Roman"/>
          <w:spacing w:val="-2"/>
          <w:sz w:val="24"/>
          <w:szCs w:val="24"/>
        </w:rPr>
        <w:t>个，其中特色专业8个。学院师资力量雄厚，拥有全国优秀教师、省级优秀教师、省级教学能手、省新世纪121人才工程等一批高素质人才。</w:t>
      </w:r>
    </w:p>
    <w:p w:rsidR="001249AD" w:rsidRPr="0015264A" w:rsidRDefault="001249AD" w:rsidP="001249AD">
      <w:pPr>
        <w:spacing w:line="400" w:lineRule="exact"/>
        <w:ind w:firstLineChars="200" w:firstLine="472"/>
        <w:rPr>
          <w:rFonts w:ascii="宋体" w:eastAsia="宋体" w:hAnsi="宋体" w:cs="Times New Roman"/>
          <w:spacing w:val="-2"/>
          <w:sz w:val="24"/>
          <w:szCs w:val="24"/>
        </w:rPr>
      </w:pPr>
      <w:r w:rsidRPr="0015264A">
        <w:rPr>
          <w:rFonts w:ascii="宋体" w:eastAsia="宋体" w:hAnsi="宋体" w:cs="Times New Roman"/>
          <w:spacing w:val="-2"/>
          <w:sz w:val="24"/>
          <w:szCs w:val="24"/>
        </w:rPr>
        <w:t>近年来，学院通过强化顶层设计、优化教育教学、深化实践培养，不断提升人才培养质量，取得显著成效。近四年，相继获得全国大学生电子商务“创新、创意及创业”总决赛一等奖、中国大学生服务外包创新创业大赛一等奖、全国大学生艺术展演一等奖、全国高校校园文化优秀成果二等奖等国家级奖励37项，全国英语演讲大赛湖南赛区一等奖、湖南省“互联网+”大学生创新创业大赛二等奖等省级荣誉186项；学院2</w:t>
      </w:r>
      <w:r w:rsidR="00B846F5" w:rsidRPr="0015264A">
        <w:rPr>
          <w:rFonts w:ascii="宋体" w:eastAsia="宋体" w:hAnsi="宋体" w:cs="Times New Roman" w:hint="eastAsia"/>
          <w:spacing w:val="-2"/>
          <w:sz w:val="24"/>
          <w:szCs w:val="24"/>
        </w:rPr>
        <w:t>020</w:t>
      </w:r>
      <w:r w:rsidRPr="0015264A">
        <w:rPr>
          <w:rFonts w:ascii="宋体" w:eastAsia="宋体" w:hAnsi="宋体" w:cs="Times New Roman"/>
          <w:spacing w:val="-2"/>
          <w:sz w:val="24"/>
          <w:szCs w:val="24"/>
        </w:rPr>
        <w:t>届毕业生考研率达到</w:t>
      </w:r>
      <w:r w:rsidR="00B846F5" w:rsidRPr="0015264A">
        <w:rPr>
          <w:rFonts w:ascii="宋体" w:eastAsia="宋体" w:hAnsi="宋体" w:cs="Times New Roman" w:hint="eastAsia"/>
          <w:spacing w:val="-2"/>
          <w:sz w:val="24"/>
          <w:szCs w:val="24"/>
        </w:rPr>
        <w:t>17.76</w:t>
      </w:r>
      <w:r w:rsidRPr="0015264A">
        <w:rPr>
          <w:rFonts w:ascii="宋体" w:eastAsia="宋体" w:hAnsi="宋体" w:cs="Times New Roman"/>
          <w:spacing w:val="-2"/>
          <w:sz w:val="24"/>
          <w:szCs w:val="24"/>
        </w:rPr>
        <w:t>%，居全省独立学院首位，全国同类院校前列。</w:t>
      </w:r>
    </w:p>
    <w:p w:rsidR="00CF1EAB" w:rsidRPr="0015264A" w:rsidRDefault="001249AD" w:rsidP="001249AD">
      <w:pPr>
        <w:spacing w:line="400" w:lineRule="exact"/>
        <w:ind w:firstLineChars="200" w:firstLine="472"/>
        <w:rPr>
          <w:rFonts w:ascii="宋体" w:eastAsia="宋体" w:hAnsi="宋体" w:cs="Times New Roman"/>
          <w:spacing w:val="-2"/>
          <w:sz w:val="24"/>
          <w:szCs w:val="24"/>
        </w:rPr>
      </w:pPr>
      <w:r w:rsidRPr="0015264A">
        <w:rPr>
          <w:rFonts w:ascii="宋体" w:eastAsia="宋体" w:hAnsi="宋体" w:cs="Times New Roman"/>
          <w:spacing w:val="-2"/>
          <w:sz w:val="24"/>
          <w:szCs w:val="24"/>
        </w:rPr>
        <w:t>面对新时代、新机遇，学院将坚持“共享发展、内涵发展、创新发展、转型发展”理念，与时俱进，开拓创新，凝练特色，打造品牌，把学院建设成为省内一流、全国有影响力的独立学院！</w:t>
      </w:r>
    </w:p>
    <w:p w:rsidR="000C3C9F" w:rsidRPr="0015264A" w:rsidRDefault="000C3C9F" w:rsidP="001249AD">
      <w:pPr>
        <w:spacing w:line="400" w:lineRule="exact"/>
        <w:ind w:firstLineChars="200" w:firstLine="472"/>
        <w:jc w:val="left"/>
        <w:rPr>
          <w:rFonts w:ascii="宋体" w:eastAsia="宋体" w:hAnsi="宋体" w:cs="Times New Roman"/>
          <w:spacing w:val="-2"/>
          <w:sz w:val="24"/>
          <w:szCs w:val="24"/>
        </w:rPr>
      </w:pPr>
    </w:p>
    <w:p w:rsidR="000C3C9F" w:rsidRPr="0015264A" w:rsidRDefault="000C3C9F" w:rsidP="000C3C9F">
      <w:pPr>
        <w:spacing w:line="400" w:lineRule="exact"/>
        <w:ind w:firstLineChars="200" w:firstLine="480"/>
        <w:jc w:val="left"/>
        <w:rPr>
          <w:rFonts w:asciiTheme="minorEastAsia" w:hAnsiTheme="minorEastAsia"/>
          <w:sz w:val="24"/>
          <w:szCs w:val="24"/>
        </w:rPr>
      </w:pPr>
    </w:p>
    <w:p w:rsidR="00CF1EAB" w:rsidRPr="0015264A" w:rsidRDefault="00CF1EAB">
      <w:pPr>
        <w:widowControl/>
        <w:jc w:val="left"/>
        <w:rPr>
          <w:rFonts w:ascii="黑体" w:eastAsia="黑体" w:hAnsi="黑体" w:cstheme="majorBidi"/>
          <w:b/>
          <w:sz w:val="30"/>
          <w:szCs w:val="30"/>
        </w:rPr>
      </w:pPr>
      <w:r w:rsidRPr="0015264A">
        <w:rPr>
          <w:rFonts w:ascii="黑体" w:eastAsia="黑体" w:hAnsi="黑体" w:cstheme="majorBidi"/>
          <w:b/>
          <w:sz w:val="30"/>
          <w:szCs w:val="30"/>
        </w:rPr>
        <w:br w:type="page"/>
      </w:r>
    </w:p>
    <w:p w:rsidR="00456297" w:rsidRPr="0015264A" w:rsidRDefault="00FB3FE4" w:rsidP="002E5579">
      <w:pPr>
        <w:pStyle w:val="1"/>
        <w:jc w:val="left"/>
        <w:rPr>
          <w:rFonts w:ascii="黑体" w:eastAsia="黑体" w:hAnsi="黑体"/>
          <w:sz w:val="30"/>
          <w:szCs w:val="30"/>
        </w:rPr>
      </w:pPr>
      <w:bookmarkStart w:id="1" w:name="_Toc58337543"/>
      <w:r w:rsidRPr="0015264A">
        <w:rPr>
          <w:rFonts w:ascii="黑体" w:eastAsia="黑体" w:hAnsi="黑体" w:hint="eastAsia"/>
          <w:sz w:val="30"/>
          <w:szCs w:val="30"/>
        </w:rPr>
        <w:lastRenderedPageBreak/>
        <w:t>一、本科教育基本情况</w:t>
      </w:r>
      <w:bookmarkEnd w:id="1"/>
    </w:p>
    <w:p w:rsidR="00456297" w:rsidRPr="0015264A" w:rsidRDefault="00FB3FE4" w:rsidP="00CF1EAB">
      <w:pPr>
        <w:pStyle w:val="2"/>
        <w:spacing w:line="240" w:lineRule="auto"/>
        <w:jc w:val="left"/>
      </w:pPr>
      <w:bookmarkStart w:id="2" w:name="_Toc58337544"/>
      <w:r w:rsidRPr="0015264A">
        <w:rPr>
          <w:rFonts w:ascii="黑体" w:eastAsia="黑体" w:hAnsi="黑体" w:hint="eastAsia"/>
          <w:sz w:val="28"/>
          <w:szCs w:val="28"/>
        </w:rPr>
        <w:t>（一）</w:t>
      </w:r>
      <w:r w:rsidR="00DE7D0D" w:rsidRPr="0015264A">
        <w:rPr>
          <w:rFonts w:ascii="黑体" w:eastAsia="黑体" w:hAnsi="黑体" w:hint="eastAsia"/>
          <w:sz w:val="28"/>
          <w:szCs w:val="28"/>
        </w:rPr>
        <w:t>办学定位</w:t>
      </w:r>
      <w:bookmarkEnd w:id="2"/>
    </w:p>
    <w:p w:rsidR="00456297" w:rsidRPr="0015264A" w:rsidRDefault="00FB3FE4" w:rsidP="00102D2F">
      <w:pPr>
        <w:spacing w:line="400" w:lineRule="exact"/>
        <w:ind w:firstLineChars="200" w:firstLine="480"/>
      </w:pPr>
      <w:r w:rsidRPr="0015264A">
        <w:rPr>
          <w:rFonts w:asciiTheme="minorEastAsia" w:hAnsiTheme="minorEastAsia" w:hint="eastAsia"/>
          <w:sz w:val="24"/>
          <w:szCs w:val="24"/>
        </w:rPr>
        <w:t>学</w:t>
      </w:r>
      <w:r w:rsidR="00597A7E" w:rsidRPr="0015264A">
        <w:rPr>
          <w:rFonts w:asciiTheme="minorEastAsia" w:hAnsiTheme="minorEastAsia" w:hint="eastAsia"/>
          <w:sz w:val="24"/>
          <w:szCs w:val="24"/>
        </w:rPr>
        <w:t>院</w:t>
      </w:r>
      <w:r w:rsidRPr="0015264A">
        <w:rPr>
          <w:rFonts w:asciiTheme="minorEastAsia" w:hAnsiTheme="minorEastAsia" w:hint="eastAsia"/>
          <w:sz w:val="24"/>
          <w:szCs w:val="24"/>
        </w:rPr>
        <w:t>秉承“质量立院、特色兴院、人才强院”的办学理念，以教会学生“做人、做事、做学问”为价值取向，坚持本科学历教育与综合职业素质培养相结合，立足湖南、面向全国，培养适应经济社会发展需要的应用型本科人才。</w:t>
      </w:r>
      <w:r w:rsidR="00597A7E" w:rsidRPr="0015264A">
        <w:rPr>
          <w:rFonts w:asciiTheme="minorEastAsia" w:hAnsiTheme="minorEastAsia" w:hint="eastAsia"/>
          <w:sz w:val="24"/>
          <w:szCs w:val="24"/>
        </w:rPr>
        <w:t>学院</w:t>
      </w:r>
      <w:r w:rsidRPr="0015264A">
        <w:rPr>
          <w:rFonts w:asciiTheme="minorEastAsia" w:hAnsiTheme="minorEastAsia" w:hint="eastAsia"/>
          <w:sz w:val="24"/>
          <w:szCs w:val="24"/>
        </w:rPr>
        <w:t>根据经济社会发展需要，</w:t>
      </w:r>
      <w:r w:rsidR="00597A7E" w:rsidRPr="0015264A">
        <w:rPr>
          <w:rFonts w:asciiTheme="minorEastAsia" w:hAnsiTheme="minorEastAsia" w:hint="eastAsia"/>
          <w:sz w:val="24"/>
          <w:szCs w:val="24"/>
        </w:rPr>
        <w:t>坚持</w:t>
      </w:r>
      <w:r w:rsidRPr="0015264A">
        <w:rPr>
          <w:rFonts w:asciiTheme="minorEastAsia" w:hAnsiTheme="minorEastAsia" w:hint="eastAsia"/>
          <w:sz w:val="24"/>
          <w:szCs w:val="24"/>
        </w:rPr>
        <w:t>走内涵式发展道路，着力打造办学特色，不断提高学院的社会声誉和知名度，逐步提升学院的核心竞争力，</w:t>
      </w:r>
      <w:r w:rsidR="002D50ED" w:rsidRPr="0015264A">
        <w:rPr>
          <w:rFonts w:asciiTheme="minorEastAsia" w:hAnsiTheme="minorEastAsia" w:hint="eastAsia"/>
          <w:sz w:val="24"/>
          <w:szCs w:val="24"/>
        </w:rPr>
        <w:t>力争</w:t>
      </w:r>
      <w:r w:rsidRPr="0015264A">
        <w:rPr>
          <w:rFonts w:asciiTheme="minorEastAsia" w:hAnsiTheme="minorEastAsia" w:hint="eastAsia"/>
          <w:sz w:val="24"/>
          <w:szCs w:val="24"/>
        </w:rPr>
        <w:t>各项办学指标达到国家教育部要求，将学院建设成</w:t>
      </w:r>
      <w:r w:rsidR="00024A2B" w:rsidRPr="0015264A">
        <w:rPr>
          <w:rFonts w:asciiTheme="minorEastAsia" w:hAnsiTheme="minorEastAsia" w:hint="eastAsia"/>
          <w:bCs/>
          <w:kern w:val="0"/>
          <w:sz w:val="24"/>
          <w:szCs w:val="24"/>
        </w:rPr>
        <w:t>以农科为优势、多学科协调发展，</w:t>
      </w:r>
      <w:r w:rsidRPr="0015264A">
        <w:rPr>
          <w:rFonts w:asciiTheme="minorEastAsia" w:hAnsiTheme="minorEastAsia" w:hint="eastAsia"/>
          <w:sz w:val="24"/>
          <w:szCs w:val="24"/>
        </w:rPr>
        <w:t>省内一流、国内有影响力的</w:t>
      </w:r>
      <w:r w:rsidR="00024A2B" w:rsidRPr="0015264A">
        <w:rPr>
          <w:rFonts w:asciiTheme="minorEastAsia" w:hAnsiTheme="minorEastAsia" w:hint="eastAsia"/>
          <w:bCs/>
          <w:kern w:val="0"/>
          <w:sz w:val="24"/>
          <w:szCs w:val="24"/>
        </w:rPr>
        <w:t>具有较强服务区域经济社会发展能力的</w:t>
      </w:r>
      <w:r w:rsidR="00024A2B" w:rsidRPr="0015264A">
        <w:rPr>
          <w:rFonts w:asciiTheme="minorEastAsia" w:hAnsiTheme="minorEastAsia" w:hint="eastAsia"/>
          <w:sz w:val="24"/>
          <w:szCs w:val="24"/>
        </w:rPr>
        <w:t>应用型大学</w:t>
      </w:r>
      <w:r w:rsidRPr="0015264A">
        <w:rPr>
          <w:rFonts w:asciiTheme="minorEastAsia" w:hAnsiTheme="minorEastAsia" w:hint="eastAsia"/>
          <w:sz w:val="24"/>
          <w:szCs w:val="24"/>
        </w:rPr>
        <w:t>。</w:t>
      </w:r>
    </w:p>
    <w:p w:rsidR="00456297" w:rsidRPr="0015264A" w:rsidRDefault="00FB3FE4">
      <w:pPr>
        <w:pStyle w:val="2"/>
        <w:jc w:val="left"/>
      </w:pPr>
      <w:bookmarkStart w:id="3" w:name="_Toc58337545"/>
      <w:r w:rsidRPr="0015264A">
        <w:rPr>
          <w:rFonts w:ascii="黑体" w:eastAsia="黑体" w:hAnsi="黑体" w:hint="eastAsia"/>
          <w:sz w:val="28"/>
          <w:szCs w:val="28"/>
        </w:rPr>
        <w:t>（二）学科专业设置情况</w:t>
      </w:r>
      <w:bookmarkEnd w:id="3"/>
    </w:p>
    <w:p w:rsidR="0041209A" w:rsidRPr="0015264A" w:rsidRDefault="00E82219" w:rsidP="0041209A">
      <w:pPr>
        <w:spacing w:line="400" w:lineRule="exact"/>
        <w:ind w:firstLineChars="200" w:firstLine="480"/>
        <w:jc w:val="left"/>
        <w:rPr>
          <w:rFonts w:asciiTheme="minorEastAsia" w:hAnsiTheme="minorEastAsia"/>
          <w:bCs/>
          <w:kern w:val="0"/>
          <w:sz w:val="24"/>
          <w:szCs w:val="24"/>
        </w:rPr>
      </w:pPr>
      <w:r w:rsidRPr="0015264A">
        <w:rPr>
          <w:rFonts w:ascii="宋体" w:hAnsi="宋体" w:hint="eastAsia"/>
          <w:bCs/>
          <w:kern w:val="0"/>
          <w:sz w:val="24"/>
        </w:rPr>
        <w:t>截止2020年10月，学院根据教育部发布的</w:t>
      </w:r>
      <w:r w:rsidRPr="0015264A">
        <w:rPr>
          <w:rFonts w:ascii="宋体" w:hAnsi="宋体" w:hint="eastAsia"/>
          <w:sz w:val="24"/>
          <w:szCs w:val="28"/>
        </w:rPr>
        <w:t>《普通高等学校本科专业目录（2020年）》</w:t>
      </w:r>
      <w:r w:rsidRPr="0015264A">
        <w:rPr>
          <w:rFonts w:ascii="宋体" w:hAnsi="宋体" w:hint="eastAsia"/>
          <w:bCs/>
          <w:kern w:val="0"/>
          <w:sz w:val="24"/>
        </w:rPr>
        <w:t>和本科专业整理工作的要求，结合学科专业发展需要和院系的意见，对现有本科专业名称、学位授予门类、修业年限等方面的梳理与调整。学校现有在校生本科专业总数达26个，涵盖9大学科门类，形成符合学院办学定位，适应国家和地方经济社会发展需要，基础理论与实际应用并举，文理渗透，理工结合，重点突出，整体优化的学科专业结构布局。构建以工、管为主体，工、管、教、理、农、经、艺、文、法等九大学科门类协调发展的多学科体系。目前本科专业布局结构为：工学专业9个占34.62%、理学专业2个占7.69%、文学专业1个占3.85%、法学专业1个占3.85%、经济学专业3个占11.54%、管理学专业6个占19.23%、教育学专业1个占3.85%、农学专业2个占7.69%、艺术学专业2个占7.69%（详见图1）。</w:t>
      </w:r>
    </w:p>
    <w:p w:rsidR="00456297" w:rsidRPr="0015264A" w:rsidRDefault="00E82219">
      <w:pPr>
        <w:jc w:val="center"/>
      </w:pPr>
      <w:r w:rsidRPr="0015264A">
        <w:rPr>
          <w:rFonts w:hint="eastAsia"/>
          <w:noProof/>
        </w:rPr>
        <w:drawing>
          <wp:inline distT="0" distB="0" distL="114300" distR="114300">
            <wp:extent cx="4981575" cy="1905000"/>
            <wp:effectExtent l="19050" t="0" r="9525"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56297" w:rsidRPr="0015264A" w:rsidRDefault="00FB3FE4">
      <w:pPr>
        <w:jc w:val="center"/>
        <w:rPr>
          <w:szCs w:val="21"/>
        </w:rPr>
      </w:pPr>
      <w:r w:rsidRPr="0015264A">
        <w:rPr>
          <w:rFonts w:ascii="宋体" w:eastAsia="宋体" w:hAnsi="宋体" w:hint="eastAsia"/>
          <w:szCs w:val="21"/>
        </w:rPr>
        <w:t>图</w:t>
      </w:r>
      <w:r w:rsidR="00597A7E" w:rsidRPr="0015264A">
        <w:rPr>
          <w:rFonts w:ascii="宋体" w:eastAsia="宋体" w:hAnsi="宋体" w:hint="eastAsia"/>
          <w:szCs w:val="21"/>
        </w:rPr>
        <w:t>1：</w:t>
      </w:r>
      <w:r w:rsidRPr="0015264A">
        <w:rPr>
          <w:rFonts w:ascii="宋体" w:eastAsia="宋体" w:hAnsi="宋体" w:hint="eastAsia"/>
          <w:szCs w:val="21"/>
        </w:rPr>
        <w:t>各学科专业占比情况</w:t>
      </w:r>
    </w:p>
    <w:p w:rsidR="00456297" w:rsidRPr="0015264A" w:rsidRDefault="00FB3FE4">
      <w:pPr>
        <w:pStyle w:val="2"/>
        <w:jc w:val="left"/>
      </w:pPr>
      <w:bookmarkStart w:id="4" w:name="_Toc58337546"/>
      <w:r w:rsidRPr="0015264A">
        <w:rPr>
          <w:rFonts w:ascii="黑体" w:eastAsia="黑体" w:hAnsi="黑体" w:hint="eastAsia"/>
          <w:sz w:val="28"/>
          <w:szCs w:val="28"/>
        </w:rPr>
        <w:lastRenderedPageBreak/>
        <w:t>（三）在校生规模</w:t>
      </w:r>
      <w:bookmarkEnd w:id="4"/>
    </w:p>
    <w:p w:rsidR="00795DFD" w:rsidRPr="0015264A" w:rsidRDefault="00795DFD" w:rsidP="00795DFD">
      <w:pPr>
        <w:spacing w:line="400" w:lineRule="exact"/>
        <w:ind w:firstLineChars="200" w:firstLine="480"/>
        <w:jc w:val="left"/>
        <w:rPr>
          <w:rFonts w:ascii="宋体" w:eastAsia="宋体" w:hAnsi="宋体"/>
          <w:sz w:val="24"/>
          <w:szCs w:val="24"/>
        </w:rPr>
      </w:pPr>
      <w:r w:rsidRPr="0015264A">
        <w:rPr>
          <w:rFonts w:ascii="宋体" w:eastAsia="宋体" w:hAnsi="宋体" w:hint="eastAsia"/>
          <w:sz w:val="24"/>
          <w:szCs w:val="24"/>
        </w:rPr>
        <w:t>2019-2020学年本科在校生5847人（含一年级1501人，二年级1500人，三年级1428人，四年级1418人）。</w:t>
      </w:r>
    </w:p>
    <w:p w:rsidR="00434C24" w:rsidRPr="0015264A" w:rsidRDefault="00795DFD" w:rsidP="00795DFD">
      <w:pPr>
        <w:spacing w:line="400" w:lineRule="exact"/>
        <w:ind w:firstLineChars="200" w:firstLine="480"/>
        <w:jc w:val="left"/>
      </w:pPr>
      <w:r w:rsidRPr="0015264A">
        <w:rPr>
          <w:rFonts w:ascii="宋体" w:eastAsia="宋体" w:hAnsi="宋体" w:hint="eastAsia"/>
          <w:sz w:val="24"/>
          <w:szCs w:val="24"/>
        </w:rPr>
        <w:t>目前学校全日制在校生总规模为5947人，本科生数占全日制在校生总数的比例为100.00%。</w:t>
      </w:r>
    </w:p>
    <w:p w:rsidR="00456297" w:rsidRPr="0015264A" w:rsidRDefault="00FB3FE4" w:rsidP="002E5579">
      <w:pPr>
        <w:pStyle w:val="2"/>
        <w:jc w:val="left"/>
        <w:rPr>
          <w:rFonts w:ascii="黑体" w:eastAsia="黑体" w:hAnsi="黑体"/>
          <w:sz w:val="28"/>
          <w:szCs w:val="28"/>
        </w:rPr>
      </w:pPr>
      <w:bookmarkStart w:id="5" w:name="_Toc58337547"/>
      <w:r w:rsidRPr="0015264A">
        <w:rPr>
          <w:rFonts w:ascii="黑体" w:eastAsia="黑体" w:hAnsi="黑体" w:hint="eastAsia"/>
          <w:sz w:val="28"/>
          <w:szCs w:val="28"/>
        </w:rPr>
        <w:t>（四）本科生生源质量</w:t>
      </w:r>
      <w:bookmarkEnd w:id="5"/>
    </w:p>
    <w:p w:rsidR="00B6625C" w:rsidRPr="0015264A" w:rsidRDefault="00B6625C" w:rsidP="00B6625C">
      <w:pPr>
        <w:spacing w:line="400" w:lineRule="exact"/>
        <w:ind w:firstLineChars="200" w:firstLine="480"/>
        <w:jc w:val="left"/>
        <w:rPr>
          <w:rFonts w:asciiTheme="minorEastAsia" w:hAnsiTheme="minorEastAsia"/>
          <w:sz w:val="24"/>
          <w:szCs w:val="24"/>
        </w:rPr>
      </w:pPr>
      <w:r w:rsidRPr="0015264A">
        <w:rPr>
          <w:rFonts w:asciiTheme="minorEastAsia" w:hAnsiTheme="minorEastAsia" w:hint="eastAsia"/>
          <w:sz w:val="24"/>
          <w:szCs w:val="24"/>
        </w:rPr>
        <w:t>学院2020年在全国16个省份进行招生，其中湖南省按本科三批招生，广东、海南、福建、河北4个省份按本科批招生，其他11个外省区属于本科二批招生。学院2020年招生计划为1537人，实际录取新生1537人，其中省内录取新生1421人，外省录取新生116人。</w:t>
      </w:r>
    </w:p>
    <w:p w:rsidR="00B6625C" w:rsidRPr="0015264A" w:rsidRDefault="00B6625C" w:rsidP="00B6625C">
      <w:pPr>
        <w:spacing w:line="400" w:lineRule="exact"/>
        <w:ind w:firstLineChars="200" w:firstLine="480"/>
        <w:jc w:val="left"/>
        <w:rPr>
          <w:rFonts w:asciiTheme="minorEastAsia" w:hAnsiTheme="minorEastAsia"/>
          <w:sz w:val="24"/>
          <w:szCs w:val="24"/>
        </w:rPr>
      </w:pPr>
      <w:r w:rsidRPr="0015264A">
        <w:rPr>
          <w:rFonts w:asciiTheme="minorEastAsia" w:hAnsiTheme="minorEastAsia" w:hint="eastAsia"/>
          <w:sz w:val="24"/>
          <w:szCs w:val="24"/>
        </w:rPr>
        <w:t>2020年省内外生源质量保持稳定。湖南省内录取超过二本线231人，其中，文科21人，最高分数为534分，超过二本线8分；理科60人，最高分数为478分，超过二本线14分；美术类和体育类均在二本线上录取，美术类120人、体育类30人；省内录取文科第一次投档分数线516，超过省控线15分，在全省独立学院中排名第5；理科第一次投档分数线451，超过省控线18分，在全省独立学院中排名第5。外省录取文、理科均超过当地省控线较</w:t>
      </w:r>
      <w:r w:rsidR="000A6739" w:rsidRPr="0015264A">
        <w:rPr>
          <w:rFonts w:asciiTheme="minorEastAsia" w:hAnsiTheme="minorEastAsia" w:hint="eastAsia"/>
          <w:sz w:val="24"/>
          <w:szCs w:val="24"/>
        </w:rPr>
        <w:t>高</w:t>
      </w:r>
      <w:r w:rsidRPr="0015264A">
        <w:rPr>
          <w:rFonts w:asciiTheme="minorEastAsia" w:hAnsiTheme="minorEastAsia" w:hint="eastAsia"/>
          <w:sz w:val="24"/>
          <w:szCs w:val="24"/>
        </w:rPr>
        <w:t>，其中文科超过</w:t>
      </w:r>
      <w:r w:rsidR="000A6739" w:rsidRPr="0015264A">
        <w:rPr>
          <w:rFonts w:asciiTheme="minorEastAsia" w:hAnsiTheme="minorEastAsia" w:hint="eastAsia"/>
          <w:sz w:val="24"/>
          <w:szCs w:val="24"/>
        </w:rPr>
        <w:t>省控线</w:t>
      </w:r>
      <w:r w:rsidRPr="0015264A">
        <w:rPr>
          <w:rFonts w:asciiTheme="minorEastAsia" w:hAnsiTheme="minorEastAsia" w:hint="eastAsia"/>
          <w:sz w:val="24"/>
          <w:szCs w:val="24"/>
        </w:rPr>
        <w:t>最高的为陕西省，超过了72分，理科超过</w:t>
      </w:r>
      <w:r w:rsidR="000A6739" w:rsidRPr="0015264A">
        <w:rPr>
          <w:rFonts w:asciiTheme="minorEastAsia" w:hAnsiTheme="minorEastAsia" w:hint="eastAsia"/>
          <w:sz w:val="24"/>
          <w:szCs w:val="24"/>
        </w:rPr>
        <w:t>省控线</w:t>
      </w:r>
      <w:r w:rsidRPr="0015264A">
        <w:rPr>
          <w:rFonts w:asciiTheme="minorEastAsia" w:hAnsiTheme="minorEastAsia" w:hint="eastAsia"/>
          <w:sz w:val="24"/>
          <w:szCs w:val="24"/>
        </w:rPr>
        <w:t>最高的为湖北省，超过了75分。</w:t>
      </w:r>
    </w:p>
    <w:p w:rsidR="00B6625C" w:rsidRPr="0015264A" w:rsidRDefault="00B6625C" w:rsidP="00B6625C">
      <w:pPr>
        <w:spacing w:line="400" w:lineRule="exact"/>
        <w:ind w:firstLineChars="200" w:firstLine="480"/>
        <w:jc w:val="left"/>
        <w:rPr>
          <w:rFonts w:asciiTheme="minorEastAsia" w:hAnsiTheme="minorEastAsia"/>
          <w:sz w:val="24"/>
          <w:szCs w:val="24"/>
        </w:rPr>
      </w:pPr>
      <w:r w:rsidRPr="0015264A">
        <w:rPr>
          <w:rFonts w:asciiTheme="minorEastAsia" w:hAnsiTheme="minorEastAsia" w:hint="eastAsia"/>
          <w:sz w:val="24"/>
          <w:szCs w:val="24"/>
        </w:rPr>
        <w:t>2020年新生实际报到人数为1515</w:t>
      </w:r>
      <w:r w:rsidR="00D1511A" w:rsidRPr="0015264A">
        <w:rPr>
          <w:rFonts w:asciiTheme="minorEastAsia" w:hAnsiTheme="minorEastAsia" w:hint="eastAsia"/>
          <w:sz w:val="24"/>
          <w:szCs w:val="24"/>
        </w:rPr>
        <w:t>人</w:t>
      </w:r>
      <w:r w:rsidRPr="0015264A">
        <w:rPr>
          <w:rFonts w:asciiTheme="minorEastAsia" w:hAnsiTheme="minorEastAsia" w:hint="eastAsia"/>
          <w:sz w:val="24"/>
          <w:szCs w:val="24"/>
        </w:rPr>
        <w:t>，新生实际报到率为98.57%。</w:t>
      </w:r>
    </w:p>
    <w:p w:rsidR="00456297" w:rsidRPr="0015264A" w:rsidRDefault="00FB3FE4">
      <w:pPr>
        <w:pStyle w:val="1"/>
        <w:jc w:val="left"/>
        <w:rPr>
          <w:sz w:val="30"/>
          <w:szCs w:val="30"/>
        </w:rPr>
      </w:pPr>
      <w:bookmarkStart w:id="6" w:name="_Toc58337548"/>
      <w:r w:rsidRPr="0015264A">
        <w:rPr>
          <w:rFonts w:ascii="黑体" w:eastAsia="黑体" w:hAnsi="黑体" w:hint="eastAsia"/>
          <w:sz w:val="30"/>
          <w:szCs w:val="30"/>
        </w:rPr>
        <w:t>二、师资与教学条件</w:t>
      </w:r>
      <w:bookmarkEnd w:id="6"/>
    </w:p>
    <w:p w:rsidR="00456297" w:rsidRPr="0015264A" w:rsidRDefault="00FB3FE4">
      <w:pPr>
        <w:pStyle w:val="2"/>
        <w:jc w:val="left"/>
      </w:pPr>
      <w:bookmarkStart w:id="7" w:name="_Toc58337549"/>
      <w:r w:rsidRPr="0015264A">
        <w:rPr>
          <w:rFonts w:ascii="黑体" w:eastAsia="黑体" w:hAnsi="黑体" w:hint="eastAsia"/>
          <w:sz w:val="28"/>
          <w:szCs w:val="28"/>
        </w:rPr>
        <w:t>（一）师资队伍</w:t>
      </w:r>
      <w:bookmarkEnd w:id="7"/>
    </w:p>
    <w:p w:rsidR="009513AE" w:rsidRPr="0015264A" w:rsidRDefault="00FB3FE4" w:rsidP="009513AE">
      <w:pPr>
        <w:spacing w:line="400" w:lineRule="exact"/>
        <w:jc w:val="left"/>
        <w:rPr>
          <w:rFonts w:asciiTheme="minorEastAsia" w:hAnsiTheme="minorEastAsia"/>
          <w:sz w:val="24"/>
          <w:szCs w:val="24"/>
        </w:rPr>
      </w:pPr>
      <w:r w:rsidRPr="0015264A">
        <w:tab/>
      </w:r>
      <w:r w:rsidR="009513AE" w:rsidRPr="0015264A">
        <w:rPr>
          <w:rFonts w:asciiTheme="minorEastAsia" w:hAnsiTheme="minorEastAsia"/>
          <w:sz w:val="24"/>
          <w:szCs w:val="24"/>
        </w:rPr>
        <w:t>学校现有教师</w:t>
      </w:r>
      <w:r w:rsidR="009513AE" w:rsidRPr="0015264A">
        <w:rPr>
          <w:rFonts w:asciiTheme="minorEastAsia" w:hAnsiTheme="minorEastAsia" w:hint="eastAsia"/>
          <w:sz w:val="24"/>
          <w:szCs w:val="24"/>
        </w:rPr>
        <w:t>（折合数）365</w:t>
      </w:r>
      <w:r w:rsidR="009513AE" w:rsidRPr="0015264A">
        <w:rPr>
          <w:rFonts w:asciiTheme="minorEastAsia" w:hAnsiTheme="minorEastAsia"/>
          <w:sz w:val="24"/>
          <w:szCs w:val="24"/>
        </w:rPr>
        <w:t>人，</w:t>
      </w:r>
      <w:r w:rsidR="009513AE" w:rsidRPr="0015264A">
        <w:rPr>
          <w:rFonts w:asciiTheme="minorEastAsia" w:hAnsiTheme="minorEastAsia" w:hint="eastAsia"/>
          <w:sz w:val="24"/>
          <w:szCs w:val="24"/>
        </w:rPr>
        <w:t>其中专职</w:t>
      </w:r>
      <w:r w:rsidR="009513AE" w:rsidRPr="0015264A">
        <w:rPr>
          <w:rFonts w:asciiTheme="minorEastAsia" w:hAnsiTheme="minorEastAsia"/>
          <w:sz w:val="24"/>
          <w:szCs w:val="24"/>
        </w:rPr>
        <w:t>专任教师</w:t>
      </w:r>
      <w:r w:rsidR="009513AE" w:rsidRPr="0015264A">
        <w:rPr>
          <w:rFonts w:asciiTheme="minorEastAsia" w:hAnsiTheme="minorEastAsia" w:hint="eastAsia"/>
          <w:sz w:val="24"/>
          <w:szCs w:val="24"/>
        </w:rPr>
        <w:t>65</w:t>
      </w:r>
      <w:r w:rsidR="009513AE" w:rsidRPr="0015264A">
        <w:rPr>
          <w:rFonts w:asciiTheme="minorEastAsia" w:hAnsiTheme="minorEastAsia"/>
          <w:sz w:val="24"/>
          <w:szCs w:val="24"/>
        </w:rPr>
        <w:t>人、外聘教师6</w:t>
      </w:r>
      <w:r w:rsidR="009513AE" w:rsidRPr="0015264A">
        <w:rPr>
          <w:rFonts w:asciiTheme="minorEastAsia" w:hAnsiTheme="minorEastAsia" w:hint="eastAsia"/>
          <w:sz w:val="24"/>
          <w:szCs w:val="24"/>
        </w:rPr>
        <w:t>00</w:t>
      </w:r>
      <w:r w:rsidR="009513AE" w:rsidRPr="0015264A">
        <w:rPr>
          <w:rFonts w:asciiTheme="minorEastAsia" w:hAnsiTheme="minorEastAsia"/>
          <w:sz w:val="24"/>
          <w:szCs w:val="24"/>
        </w:rPr>
        <w:t>人</w:t>
      </w:r>
      <w:r w:rsidR="009513AE" w:rsidRPr="0015264A">
        <w:rPr>
          <w:rFonts w:asciiTheme="minorEastAsia" w:hAnsiTheme="minorEastAsia" w:hint="eastAsia"/>
          <w:sz w:val="24"/>
          <w:szCs w:val="24"/>
        </w:rPr>
        <w:t>（每1人折算0.5个专职专任教师）</w:t>
      </w:r>
      <w:r w:rsidR="009513AE" w:rsidRPr="0015264A">
        <w:rPr>
          <w:rFonts w:asciiTheme="minorEastAsia" w:hAnsiTheme="minorEastAsia"/>
          <w:sz w:val="24"/>
          <w:szCs w:val="24"/>
        </w:rPr>
        <w:t>，折合外聘教师与</w:t>
      </w:r>
      <w:r w:rsidR="009513AE" w:rsidRPr="0015264A">
        <w:rPr>
          <w:rFonts w:asciiTheme="minorEastAsia" w:hAnsiTheme="minorEastAsia" w:hint="eastAsia"/>
          <w:sz w:val="24"/>
          <w:szCs w:val="24"/>
        </w:rPr>
        <w:t>专职</w:t>
      </w:r>
      <w:r w:rsidR="009513AE" w:rsidRPr="0015264A">
        <w:rPr>
          <w:rFonts w:asciiTheme="minorEastAsia" w:hAnsiTheme="minorEastAsia"/>
          <w:sz w:val="24"/>
          <w:szCs w:val="24"/>
        </w:rPr>
        <w:t>专任教师人数之比为</w:t>
      </w:r>
      <w:r w:rsidR="009513AE" w:rsidRPr="0015264A">
        <w:rPr>
          <w:rFonts w:asciiTheme="minorEastAsia" w:hAnsiTheme="minorEastAsia" w:hint="eastAsia"/>
          <w:sz w:val="24"/>
          <w:szCs w:val="24"/>
        </w:rPr>
        <w:t xml:space="preserve">9.23:1 </w:t>
      </w:r>
      <w:r w:rsidR="009513AE" w:rsidRPr="0015264A">
        <w:rPr>
          <w:rFonts w:asciiTheme="minorEastAsia" w:hAnsiTheme="minorEastAsia"/>
          <w:sz w:val="24"/>
          <w:szCs w:val="24"/>
        </w:rPr>
        <w:t>。</w:t>
      </w:r>
    </w:p>
    <w:p w:rsidR="009513AE" w:rsidRPr="0015264A" w:rsidRDefault="009513AE" w:rsidP="009513AE">
      <w:pPr>
        <w:spacing w:line="400" w:lineRule="exact"/>
        <w:ind w:firstLineChars="200" w:firstLine="480"/>
        <w:jc w:val="left"/>
        <w:rPr>
          <w:rFonts w:asciiTheme="minorEastAsia" w:hAnsiTheme="minorEastAsia"/>
          <w:sz w:val="24"/>
          <w:szCs w:val="24"/>
        </w:rPr>
      </w:pPr>
      <w:r w:rsidRPr="0015264A">
        <w:rPr>
          <w:rFonts w:asciiTheme="minorEastAsia" w:hAnsiTheme="minorEastAsia"/>
          <w:sz w:val="24"/>
          <w:szCs w:val="24"/>
        </w:rPr>
        <w:t>按折合学生数</w:t>
      </w:r>
      <w:r w:rsidRPr="0015264A">
        <w:rPr>
          <w:rFonts w:asciiTheme="minorEastAsia" w:hAnsiTheme="minorEastAsia" w:hint="eastAsia"/>
          <w:sz w:val="24"/>
          <w:szCs w:val="24"/>
        </w:rPr>
        <w:t xml:space="preserve"> 5947 </w:t>
      </w:r>
      <w:r w:rsidRPr="0015264A">
        <w:rPr>
          <w:rFonts w:asciiTheme="minorEastAsia" w:hAnsiTheme="minorEastAsia"/>
          <w:sz w:val="24"/>
          <w:szCs w:val="24"/>
        </w:rPr>
        <w:t>计算，生师比为</w:t>
      </w:r>
      <w:r w:rsidRPr="0015264A">
        <w:rPr>
          <w:rFonts w:asciiTheme="minorEastAsia" w:hAnsiTheme="minorEastAsia" w:hint="eastAsia"/>
          <w:sz w:val="24"/>
          <w:szCs w:val="24"/>
        </w:rPr>
        <w:t xml:space="preserve"> 16.29 </w:t>
      </w:r>
      <w:r w:rsidRPr="0015264A">
        <w:rPr>
          <w:rFonts w:asciiTheme="minorEastAsia" w:hAnsiTheme="minorEastAsia"/>
          <w:sz w:val="24"/>
          <w:szCs w:val="24"/>
        </w:rPr>
        <w:t>（生师比＝折合在校生数/折合教师总数）。</w:t>
      </w:r>
    </w:p>
    <w:p w:rsidR="009513AE" w:rsidRPr="0015264A" w:rsidRDefault="009513AE" w:rsidP="009513AE">
      <w:pPr>
        <w:spacing w:line="400" w:lineRule="exact"/>
        <w:ind w:firstLineChars="200" w:firstLine="480"/>
        <w:jc w:val="left"/>
        <w:rPr>
          <w:rFonts w:asciiTheme="minorEastAsia" w:hAnsiTheme="minorEastAsia"/>
          <w:sz w:val="24"/>
          <w:szCs w:val="24"/>
        </w:rPr>
      </w:pPr>
      <w:r w:rsidRPr="0015264A">
        <w:rPr>
          <w:rFonts w:asciiTheme="minorEastAsia" w:hAnsiTheme="minorEastAsia" w:hint="eastAsia"/>
          <w:sz w:val="24"/>
          <w:szCs w:val="24"/>
        </w:rPr>
        <w:t>专职</w:t>
      </w:r>
      <w:r w:rsidRPr="0015264A">
        <w:rPr>
          <w:rFonts w:asciiTheme="minorEastAsia" w:hAnsiTheme="minorEastAsia"/>
          <w:sz w:val="24"/>
          <w:szCs w:val="24"/>
        </w:rPr>
        <w:t>专任教师中，“双师型”教师</w:t>
      </w:r>
      <w:r w:rsidRPr="0015264A">
        <w:rPr>
          <w:rFonts w:asciiTheme="minorEastAsia" w:hAnsiTheme="minorEastAsia" w:hint="eastAsia"/>
          <w:sz w:val="24"/>
          <w:szCs w:val="24"/>
        </w:rPr>
        <w:t>8人</w:t>
      </w:r>
      <w:r w:rsidRPr="0015264A">
        <w:rPr>
          <w:rFonts w:asciiTheme="minorEastAsia" w:hAnsiTheme="minorEastAsia"/>
          <w:sz w:val="24"/>
          <w:szCs w:val="24"/>
        </w:rPr>
        <w:t>，占</w:t>
      </w:r>
      <w:r w:rsidRPr="0015264A">
        <w:rPr>
          <w:rFonts w:asciiTheme="minorEastAsia" w:hAnsiTheme="minorEastAsia" w:hint="eastAsia"/>
          <w:sz w:val="24"/>
          <w:szCs w:val="24"/>
        </w:rPr>
        <w:t>专职</w:t>
      </w:r>
      <w:r w:rsidRPr="0015264A">
        <w:rPr>
          <w:rFonts w:asciiTheme="minorEastAsia" w:hAnsiTheme="minorEastAsia"/>
          <w:sz w:val="24"/>
          <w:szCs w:val="24"/>
        </w:rPr>
        <w:t>专任教师的比例为</w:t>
      </w:r>
      <w:r w:rsidR="00CE7190" w:rsidRPr="0015264A">
        <w:rPr>
          <w:rFonts w:asciiTheme="minorEastAsia" w:hAnsiTheme="minorEastAsia" w:hint="eastAsia"/>
          <w:sz w:val="24"/>
          <w:szCs w:val="24"/>
        </w:rPr>
        <w:t>12.31</w:t>
      </w:r>
      <w:r w:rsidRPr="0015264A">
        <w:rPr>
          <w:rFonts w:asciiTheme="minorEastAsia" w:hAnsiTheme="minorEastAsia"/>
          <w:sz w:val="24"/>
          <w:szCs w:val="24"/>
        </w:rPr>
        <w:t>%；具有高级职称的</w:t>
      </w:r>
      <w:r w:rsidRPr="0015264A">
        <w:rPr>
          <w:rFonts w:asciiTheme="minorEastAsia" w:hAnsiTheme="minorEastAsia" w:hint="eastAsia"/>
          <w:sz w:val="24"/>
          <w:szCs w:val="24"/>
        </w:rPr>
        <w:t>30</w:t>
      </w:r>
      <w:r w:rsidRPr="0015264A">
        <w:rPr>
          <w:rFonts w:asciiTheme="minorEastAsia" w:hAnsiTheme="minorEastAsia"/>
          <w:sz w:val="24"/>
          <w:szCs w:val="24"/>
        </w:rPr>
        <w:t>人，占</w:t>
      </w:r>
      <w:r w:rsidRPr="0015264A">
        <w:rPr>
          <w:rFonts w:asciiTheme="minorEastAsia" w:hAnsiTheme="minorEastAsia" w:hint="eastAsia"/>
          <w:sz w:val="24"/>
          <w:szCs w:val="24"/>
        </w:rPr>
        <w:t>专职</w:t>
      </w:r>
      <w:r w:rsidRPr="0015264A">
        <w:rPr>
          <w:rFonts w:asciiTheme="minorEastAsia" w:hAnsiTheme="minorEastAsia"/>
          <w:sz w:val="24"/>
          <w:szCs w:val="24"/>
        </w:rPr>
        <w:t>专任教师的比例为</w:t>
      </w:r>
      <w:r w:rsidRPr="0015264A">
        <w:rPr>
          <w:rFonts w:asciiTheme="minorEastAsia" w:hAnsiTheme="minorEastAsia" w:hint="eastAsia"/>
          <w:sz w:val="24"/>
          <w:szCs w:val="24"/>
        </w:rPr>
        <w:t>46.16</w:t>
      </w:r>
      <w:r w:rsidRPr="0015264A">
        <w:rPr>
          <w:rFonts w:asciiTheme="minorEastAsia" w:hAnsiTheme="minorEastAsia"/>
          <w:sz w:val="24"/>
          <w:szCs w:val="24"/>
        </w:rPr>
        <w:t>%；具有研究生学</w:t>
      </w:r>
      <w:r w:rsidRPr="0015264A">
        <w:rPr>
          <w:rFonts w:asciiTheme="minorEastAsia" w:hAnsiTheme="minorEastAsia" w:hint="eastAsia"/>
          <w:sz w:val="24"/>
          <w:szCs w:val="24"/>
        </w:rPr>
        <w:t>历</w:t>
      </w:r>
      <w:r w:rsidRPr="0015264A">
        <w:rPr>
          <w:rFonts w:asciiTheme="minorEastAsia" w:hAnsiTheme="minorEastAsia"/>
          <w:sz w:val="24"/>
          <w:szCs w:val="24"/>
        </w:rPr>
        <w:t>（硕</w:t>
      </w:r>
      <w:r w:rsidRPr="0015264A">
        <w:rPr>
          <w:rFonts w:asciiTheme="minorEastAsia" w:hAnsiTheme="minorEastAsia"/>
          <w:sz w:val="24"/>
          <w:szCs w:val="24"/>
        </w:rPr>
        <w:lastRenderedPageBreak/>
        <w:t>士和博士）的5</w:t>
      </w:r>
      <w:r w:rsidRPr="0015264A">
        <w:rPr>
          <w:rFonts w:asciiTheme="minorEastAsia" w:hAnsiTheme="minorEastAsia" w:hint="eastAsia"/>
          <w:sz w:val="24"/>
          <w:szCs w:val="24"/>
        </w:rPr>
        <w:t>2</w:t>
      </w:r>
      <w:r w:rsidRPr="0015264A">
        <w:rPr>
          <w:rFonts w:asciiTheme="minorEastAsia" w:hAnsiTheme="minorEastAsia"/>
          <w:sz w:val="24"/>
          <w:szCs w:val="24"/>
        </w:rPr>
        <w:t>人，占</w:t>
      </w:r>
      <w:r w:rsidRPr="0015264A">
        <w:rPr>
          <w:rFonts w:asciiTheme="minorEastAsia" w:hAnsiTheme="minorEastAsia" w:hint="eastAsia"/>
          <w:sz w:val="24"/>
          <w:szCs w:val="24"/>
        </w:rPr>
        <w:t>专职</w:t>
      </w:r>
      <w:r w:rsidRPr="0015264A">
        <w:rPr>
          <w:rFonts w:asciiTheme="minorEastAsia" w:hAnsiTheme="minorEastAsia"/>
          <w:sz w:val="24"/>
          <w:szCs w:val="24"/>
        </w:rPr>
        <w:t>专任教师的比例为</w:t>
      </w:r>
      <w:r w:rsidRPr="0015264A">
        <w:rPr>
          <w:rFonts w:asciiTheme="minorEastAsia" w:hAnsiTheme="minorEastAsia" w:hint="eastAsia"/>
          <w:sz w:val="24"/>
          <w:szCs w:val="24"/>
        </w:rPr>
        <w:t>80.0</w:t>
      </w:r>
      <w:r w:rsidRPr="0015264A">
        <w:rPr>
          <w:rFonts w:asciiTheme="minorEastAsia" w:hAnsiTheme="minorEastAsia"/>
          <w:sz w:val="24"/>
          <w:szCs w:val="24"/>
        </w:rPr>
        <w:t>%</w:t>
      </w:r>
      <w:r w:rsidRPr="0015264A">
        <w:rPr>
          <w:rFonts w:asciiTheme="minorEastAsia" w:hAnsiTheme="minorEastAsia" w:hint="eastAsia"/>
          <w:sz w:val="24"/>
          <w:szCs w:val="24"/>
        </w:rPr>
        <w:t>；中青年教师46人，占专职专任教师的比例为86.16%。</w:t>
      </w:r>
    </w:p>
    <w:p w:rsidR="00954BA9" w:rsidRPr="0015264A" w:rsidRDefault="009513AE" w:rsidP="009513AE">
      <w:pPr>
        <w:spacing w:line="400" w:lineRule="exact"/>
        <w:ind w:firstLineChars="200" w:firstLine="480"/>
        <w:jc w:val="left"/>
        <w:rPr>
          <w:rFonts w:asciiTheme="minorEastAsia" w:hAnsiTheme="minorEastAsia"/>
          <w:sz w:val="24"/>
          <w:szCs w:val="24"/>
        </w:rPr>
      </w:pPr>
      <w:r w:rsidRPr="0015264A">
        <w:rPr>
          <w:rFonts w:asciiTheme="minorEastAsia" w:hAnsiTheme="minorEastAsia" w:hint="eastAsia"/>
          <w:sz w:val="24"/>
          <w:szCs w:val="24"/>
        </w:rPr>
        <w:t>专职</w:t>
      </w:r>
      <w:r w:rsidRPr="0015264A">
        <w:rPr>
          <w:rFonts w:asciiTheme="minorEastAsia" w:hAnsiTheme="minorEastAsia"/>
          <w:sz w:val="24"/>
          <w:szCs w:val="24"/>
        </w:rPr>
        <w:t>专任教师学位、职称、年龄情况见图</w:t>
      </w:r>
      <w:r w:rsidRPr="0015264A">
        <w:rPr>
          <w:rFonts w:asciiTheme="minorEastAsia" w:hAnsiTheme="minorEastAsia" w:hint="eastAsia"/>
          <w:sz w:val="24"/>
          <w:szCs w:val="24"/>
        </w:rPr>
        <w:t>2</w:t>
      </w:r>
      <w:r w:rsidRPr="0015264A">
        <w:rPr>
          <w:rFonts w:asciiTheme="minorEastAsia" w:hAnsiTheme="minorEastAsia"/>
          <w:sz w:val="24"/>
          <w:szCs w:val="24"/>
        </w:rPr>
        <w:t>、图</w:t>
      </w:r>
      <w:r w:rsidRPr="0015264A">
        <w:rPr>
          <w:rFonts w:asciiTheme="minorEastAsia" w:hAnsiTheme="minorEastAsia" w:hint="eastAsia"/>
          <w:sz w:val="24"/>
          <w:szCs w:val="24"/>
        </w:rPr>
        <w:t>3</w:t>
      </w:r>
      <w:r w:rsidRPr="0015264A">
        <w:rPr>
          <w:rFonts w:asciiTheme="minorEastAsia" w:hAnsiTheme="minorEastAsia"/>
          <w:sz w:val="24"/>
          <w:szCs w:val="24"/>
        </w:rPr>
        <w:t>、图</w:t>
      </w:r>
      <w:r w:rsidRPr="0015264A">
        <w:rPr>
          <w:rFonts w:asciiTheme="minorEastAsia" w:hAnsiTheme="minorEastAsia" w:hint="eastAsia"/>
          <w:sz w:val="24"/>
          <w:szCs w:val="24"/>
        </w:rPr>
        <w:t>4</w:t>
      </w:r>
      <w:r w:rsidRPr="0015264A">
        <w:rPr>
          <w:rFonts w:asciiTheme="minorEastAsia" w:hAnsiTheme="minorEastAsia"/>
          <w:sz w:val="24"/>
          <w:szCs w:val="24"/>
        </w:rPr>
        <w:t>。</w:t>
      </w:r>
    </w:p>
    <w:p w:rsidR="00954BA9" w:rsidRPr="0015264A" w:rsidRDefault="00954BA9" w:rsidP="008A3117">
      <w:pPr>
        <w:jc w:val="center"/>
        <w:rPr>
          <w:rFonts w:ascii="宋体" w:hAnsi="宋体"/>
          <w:noProof/>
          <w:sz w:val="24"/>
          <w:szCs w:val="24"/>
        </w:rPr>
      </w:pPr>
    </w:p>
    <w:p w:rsidR="009513AE" w:rsidRPr="0015264A" w:rsidRDefault="009513AE" w:rsidP="009513AE">
      <w:pPr>
        <w:widowControl/>
        <w:jc w:val="left"/>
        <w:rPr>
          <w:rFonts w:ascii="宋体" w:eastAsia="宋体" w:hAnsi="宋体" w:cs="宋体"/>
          <w:kern w:val="0"/>
          <w:sz w:val="24"/>
          <w:szCs w:val="24"/>
        </w:rPr>
      </w:pPr>
    </w:p>
    <w:p w:rsidR="009513AE" w:rsidRPr="0015264A" w:rsidRDefault="009513AE" w:rsidP="008A3117">
      <w:pPr>
        <w:jc w:val="center"/>
        <w:rPr>
          <w:rFonts w:ascii="宋体" w:hAnsi="宋体"/>
          <w:noProof/>
          <w:sz w:val="24"/>
          <w:szCs w:val="24"/>
        </w:rPr>
      </w:pPr>
      <w:r w:rsidRPr="0015264A">
        <w:rPr>
          <w:rFonts w:ascii="宋体" w:hAnsi="宋体"/>
          <w:noProof/>
          <w:sz w:val="24"/>
          <w:szCs w:val="24"/>
        </w:rPr>
        <w:drawing>
          <wp:inline distT="0" distB="0" distL="114300" distR="114300">
            <wp:extent cx="2981325" cy="1742440"/>
            <wp:effectExtent l="0" t="0" r="0" b="0"/>
            <wp:docPr id="1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513AE" w:rsidRPr="0015264A" w:rsidRDefault="009513AE" w:rsidP="00954BA9">
      <w:pPr>
        <w:jc w:val="center"/>
        <w:rPr>
          <w:rFonts w:asciiTheme="minorEastAsia" w:hAnsiTheme="minorEastAsia"/>
          <w:szCs w:val="21"/>
        </w:rPr>
      </w:pPr>
    </w:p>
    <w:p w:rsidR="00954BA9" w:rsidRPr="0015264A" w:rsidRDefault="00954BA9" w:rsidP="00954BA9">
      <w:pPr>
        <w:jc w:val="center"/>
        <w:rPr>
          <w:rFonts w:asciiTheme="minorEastAsia" w:hAnsiTheme="minorEastAsia"/>
          <w:szCs w:val="21"/>
        </w:rPr>
      </w:pPr>
      <w:r w:rsidRPr="0015264A">
        <w:rPr>
          <w:rFonts w:asciiTheme="minorEastAsia" w:hAnsiTheme="minorEastAsia"/>
          <w:szCs w:val="21"/>
        </w:rPr>
        <w:t>图</w:t>
      </w:r>
      <w:r w:rsidR="00597A7E" w:rsidRPr="0015264A">
        <w:rPr>
          <w:rFonts w:asciiTheme="minorEastAsia" w:hAnsiTheme="minorEastAsia" w:hint="eastAsia"/>
          <w:szCs w:val="21"/>
        </w:rPr>
        <w:t>2：</w:t>
      </w:r>
      <w:r w:rsidRPr="0015264A">
        <w:rPr>
          <w:rFonts w:asciiTheme="minorEastAsia" w:hAnsiTheme="minorEastAsia" w:hint="eastAsia"/>
          <w:szCs w:val="21"/>
        </w:rPr>
        <w:t>专职</w:t>
      </w:r>
      <w:r w:rsidRPr="0015264A">
        <w:rPr>
          <w:rFonts w:asciiTheme="minorEastAsia" w:hAnsiTheme="minorEastAsia"/>
          <w:szCs w:val="21"/>
        </w:rPr>
        <w:t>专任教师学位情况</w:t>
      </w:r>
    </w:p>
    <w:p w:rsidR="00954BA9" w:rsidRPr="0015264A" w:rsidRDefault="00954BA9" w:rsidP="00954BA9"/>
    <w:p w:rsidR="00954BA9" w:rsidRPr="0015264A" w:rsidRDefault="009513AE" w:rsidP="00954BA9">
      <w:pPr>
        <w:jc w:val="center"/>
        <w:rPr>
          <w:noProof/>
        </w:rPr>
      </w:pPr>
      <w:r w:rsidRPr="0015264A">
        <w:rPr>
          <w:noProof/>
        </w:rPr>
        <w:drawing>
          <wp:inline distT="0" distB="0" distL="114300" distR="114300">
            <wp:extent cx="3219450" cy="1762125"/>
            <wp:effectExtent l="0" t="0" r="0" b="0"/>
            <wp:docPr id="1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513AE" w:rsidRPr="0015264A" w:rsidRDefault="009513AE" w:rsidP="00954BA9">
      <w:pPr>
        <w:jc w:val="center"/>
      </w:pPr>
    </w:p>
    <w:p w:rsidR="00954BA9" w:rsidRPr="0015264A" w:rsidRDefault="00954BA9" w:rsidP="00954BA9">
      <w:pPr>
        <w:jc w:val="center"/>
        <w:rPr>
          <w:rFonts w:asciiTheme="minorEastAsia" w:hAnsiTheme="minorEastAsia"/>
          <w:szCs w:val="21"/>
        </w:rPr>
      </w:pPr>
      <w:r w:rsidRPr="0015264A">
        <w:rPr>
          <w:rFonts w:asciiTheme="minorEastAsia" w:hAnsiTheme="minorEastAsia"/>
          <w:szCs w:val="21"/>
        </w:rPr>
        <w:t>图</w:t>
      </w:r>
      <w:r w:rsidR="00597A7E" w:rsidRPr="0015264A">
        <w:rPr>
          <w:rFonts w:asciiTheme="minorEastAsia" w:hAnsiTheme="minorEastAsia" w:hint="eastAsia"/>
          <w:szCs w:val="21"/>
        </w:rPr>
        <w:t>3：</w:t>
      </w:r>
      <w:r w:rsidRPr="0015264A">
        <w:rPr>
          <w:rFonts w:asciiTheme="minorEastAsia" w:hAnsiTheme="minorEastAsia" w:hint="eastAsia"/>
          <w:szCs w:val="21"/>
        </w:rPr>
        <w:t>专职</w:t>
      </w:r>
      <w:r w:rsidRPr="0015264A">
        <w:rPr>
          <w:rFonts w:asciiTheme="minorEastAsia" w:hAnsiTheme="minorEastAsia"/>
          <w:szCs w:val="21"/>
        </w:rPr>
        <w:t>专任教师职称情况</w:t>
      </w:r>
    </w:p>
    <w:p w:rsidR="00954BA9" w:rsidRPr="0015264A" w:rsidRDefault="00954BA9" w:rsidP="00954BA9">
      <w:pPr>
        <w:jc w:val="left"/>
      </w:pPr>
    </w:p>
    <w:p w:rsidR="00954BA9" w:rsidRPr="0015264A" w:rsidRDefault="009513AE" w:rsidP="00954BA9">
      <w:pPr>
        <w:jc w:val="center"/>
      </w:pPr>
      <w:r w:rsidRPr="0015264A">
        <w:rPr>
          <w:noProof/>
        </w:rPr>
        <w:drawing>
          <wp:inline distT="0" distB="0" distL="114300" distR="114300">
            <wp:extent cx="3381375" cy="1933575"/>
            <wp:effectExtent l="0" t="0" r="0" b="0"/>
            <wp:docPr id="1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513AE" w:rsidRPr="0015264A" w:rsidRDefault="009513AE" w:rsidP="000E3ACB">
      <w:pPr>
        <w:spacing w:line="400" w:lineRule="exact"/>
        <w:jc w:val="center"/>
        <w:rPr>
          <w:rFonts w:asciiTheme="minorEastAsia" w:hAnsiTheme="minorEastAsia"/>
          <w:szCs w:val="21"/>
        </w:rPr>
      </w:pPr>
    </w:p>
    <w:p w:rsidR="00456297" w:rsidRPr="0015264A" w:rsidRDefault="00954BA9" w:rsidP="000E3ACB">
      <w:pPr>
        <w:spacing w:line="400" w:lineRule="exact"/>
        <w:jc w:val="center"/>
        <w:rPr>
          <w:rFonts w:asciiTheme="minorEastAsia" w:hAnsiTheme="minorEastAsia"/>
          <w:szCs w:val="21"/>
        </w:rPr>
      </w:pPr>
      <w:r w:rsidRPr="0015264A">
        <w:rPr>
          <w:rFonts w:asciiTheme="minorEastAsia" w:hAnsiTheme="minorEastAsia"/>
          <w:szCs w:val="21"/>
        </w:rPr>
        <w:t>图</w:t>
      </w:r>
      <w:r w:rsidR="00DA63E3" w:rsidRPr="0015264A">
        <w:rPr>
          <w:rFonts w:asciiTheme="minorEastAsia" w:hAnsiTheme="minorEastAsia" w:hint="eastAsia"/>
          <w:szCs w:val="21"/>
        </w:rPr>
        <w:t>4</w:t>
      </w:r>
      <w:r w:rsidR="00597A7E" w:rsidRPr="0015264A">
        <w:rPr>
          <w:rFonts w:asciiTheme="minorEastAsia" w:hAnsiTheme="minorEastAsia" w:hint="eastAsia"/>
          <w:szCs w:val="21"/>
        </w:rPr>
        <w:t>：</w:t>
      </w:r>
      <w:r w:rsidRPr="0015264A">
        <w:rPr>
          <w:rFonts w:asciiTheme="minorEastAsia" w:hAnsiTheme="minorEastAsia" w:hint="eastAsia"/>
          <w:szCs w:val="21"/>
        </w:rPr>
        <w:t>专职</w:t>
      </w:r>
      <w:r w:rsidRPr="0015264A">
        <w:rPr>
          <w:rFonts w:asciiTheme="minorEastAsia" w:hAnsiTheme="minorEastAsia"/>
          <w:szCs w:val="21"/>
        </w:rPr>
        <w:t>专任教师年龄结构</w:t>
      </w:r>
    </w:p>
    <w:p w:rsidR="00CF1EAB" w:rsidRPr="0015264A" w:rsidRDefault="00CF1EAB" w:rsidP="002E5579">
      <w:pPr>
        <w:pStyle w:val="2"/>
        <w:jc w:val="left"/>
        <w:rPr>
          <w:rFonts w:ascii="黑体" w:eastAsia="黑体" w:hAnsi="黑体"/>
          <w:sz w:val="28"/>
          <w:szCs w:val="28"/>
        </w:rPr>
      </w:pPr>
      <w:bookmarkStart w:id="8" w:name="_Toc58337550"/>
      <w:r w:rsidRPr="0015264A">
        <w:rPr>
          <w:rFonts w:ascii="黑体" w:eastAsia="黑体" w:hAnsi="黑体" w:hint="eastAsia"/>
          <w:sz w:val="28"/>
          <w:szCs w:val="28"/>
        </w:rPr>
        <w:lastRenderedPageBreak/>
        <w:t>（二）本科生主讲教师情况</w:t>
      </w:r>
      <w:bookmarkEnd w:id="8"/>
    </w:p>
    <w:p w:rsidR="00BF4AF4" w:rsidRPr="0015264A" w:rsidRDefault="00BF4AF4" w:rsidP="00BF4AF4">
      <w:pPr>
        <w:spacing w:line="400" w:lineRule="exact"/>
        <w:ind w:firstLineChars="200" w:firstLine="480"/>
        <w:jc w:val="left"/>
      </w:pPr>
      <w:r w:rsidRPr="0015264A">
        <w:rPr>
          <w:rFonts w:ascii="宋体" w:eastAsia="宋体" w:hAnsi="宋体" w:hint="eastAsia"/>
          <w:sz w:val="24"/>
          <w:szCs w:val="24"/>
        </w:rPr>
        <w:t>本学年高级职称教师承担的课程门数为403，占总课程门数的54.31%；课程门次数为779，占开课总门次的50.45%。</w:t>
      </w:r>
    </w:p>
    <w:p w:rsidR="00BF4AF4" w:rsidRPr="0015264A" w:rsidRDefault="00BF4AF4" w:rsidP="00BF4AF4">
      <w:pPr>
        <w:spacing w:line="400" w:lineRule="exact"/>
        <w:ind w:firstLineChars="200" w:firstLine="480"/>
        <w:jc w:val="left"/>
      </w:pPr>
      <w:r w:rsidRPr="0015264A">
        <w:rPr>
          <w:rFonts w:ascii="宋体" w:eastAsia="宋体" w:hAnsi="宋体" w:hint="eastAsia"/>
          <w:sz w:val="24"/>
          <w:szCs w:val="24"/>
        </w:rPr>
        <w:t>正高级职称教师承担的课程门数为101，占总课程门数的13.61%；课程门次数为139，占开课总门次的9.00%。其中教授职称教师承担的课程门数为96，占总课程门数的12.94%；课程门次数为125，占开课总门次的8.10%。</w:t>
      </w:r>
    </w:p>
    <w:p w:rsidR="00BF4AF4" w:rsidRPr="0015264A" w:rsidRDefault="00BF4AF4" w:rsidP="00BF4AF4">
      <w:pPr>
        <w:spacing w:line="400" w:lineRule="exact"/>
        <w:ind w:firstLineChars="200" w:firstLine="480"/>
        <w:jc w:val="left"/>
        <w:rPr>
          <w:rFonts w:asciiTheme="minorEastAsia" w:hAnsiTheme="minorEastAsia"/>
          <w:sz w:val="24"/>
        </w:rPr>
      </w:pPr>
      <w:r w:rsidRPr="0015264A">
        <w:rPr>
          <w:rFonts w:ascii="宋体" w:eastAsia="宋体" w:hAnsi="宋体" w:hint="eastAsia"/>
          <w:sz w:val="24"/>
          <w:szCs w:val="24"/>
        </w:rPr>
        <w:t>副高级职称教师承担的课程门数为328，占总课程门数的44.20%；课程门次数为649，占开课总门次的42.03%。其中副教授职称教师承担的课程门数为314，占总课程门数的42.32%；课程门次数为615，占开课总门次的39.83%。</w:t>
      </w:r>
    </w:p>
    <w:p w:rsidR="00394FB4" w:rsidRPr="0015264A" w:rsidRDefault="00394FB4" w:rsidP="00394FB4">
      <w:pPr>
        <w:spacing w:line="400" w:lineRule="exact"/>
        <w:ind w:firstLine="200"/>
        <w:jc w:val="left"/>
        <w:rPr>
          <w:rFonts w:asciiTheme="minorEastAsia" w:hAnsiTheme="minorEastAsia"/>
          <w:sz w:val="24"/>
        </w:rPr>
      </w:pPr>
      <w:r w:rsidRPr="0015264A">
        <w:rPr>
          <w:rFonts w:asciiTheme="minorEastAsia" w:hAnsiTheme="minorEastAsia"/>
          <w:sz w:val="24"/>
        </w:rPr>
        <w:tab/>
      </w:r>
      <w:r w:rsidR="004A5D03" w:rsidRPr="0015264A">
        <w:rPr>
          <w:rFonts w:ascii="宋体" w:eastAsia="宋体" w:hAnsi="宋体" w:hint="eastAsia"/>
          <w:sz w:val="24"/>
          <w:szCs w:val="24"/>
        </w:rPr>
        <w:t>本学年主讲本科专业核心课程的教授24人，占授课教授总人数比例的100.00%。</w:t>
      </w:r>
      <w:r w:rsidR="00BF4AF4" w:rsidRPr="0015264A">
        <w:rPr>
          <w:rFonts w:asciiTheme="minorEastAsia" w:hAnsiTheme="minorEastAsia" w:hint="eastAsia"/>
          <w:sz w:val="24"/>
        </w:rPr>
        <w:t>教授</w:t>
      </w:r>
      <w:r w:rsidRPr="0015264A">
        <w:rPr>
          <w:rFonts w:ascii="宋体" w:hAnsi="宋体" w:hint="eastAsia"/>
          <w:sz w:val="24"/>
        </w:rPr>
        <w:t>主讲本科</w:t>
      </w:r>
      <w:r w:rsidR="00BF535B" w:rsidRPr="0015264A">
        <w:rPr>
          <w:rFonts w:asciiTheme="minorEastAsia" w:hAnsiTheme="minorEastAsia" w:hint="eastAsia"/>
          <w:sz w:val="24"/>
        </w:rPr>
        <w:t>专业</w:t>
      </w:r>
      <w:r w:rsidRPr="0015264A">
        <w:rPr>
          <w:rFonts w:asciiTheme="minorEastAsia" w:hAnsiTheme="minorEastAsia" w:hint="eastAsia"/>
          <w:sz w:val="24"/>
        </w:rPr>
        <w:t>课程</w:t>
      </w:r>
      <w:r w:rsidR="00BF4AF4" w:rsidRPr="0015264A">
        <w:rPr>
          <w:rFonts w:asciiTheme="minorEastAsia" w:hAnsiTheme="minorEastAsia" w:hint="eastAsia"/>
          <w:sz w:val="24"/>
        </w:rPr>
        <w:t>103门次</w:t>
      </w:r>
      <w:r w:rsidRPr="0015264A">
        <w:rPr>
          <w:rFonts w:asciiTheme="minorEastAsia" w:hAnsiTheme="minorEastAsia" w:hint="eastAsia"/>
          <w:sz w:val="24"/>
        </w:rPr>
        <w:t>，占</w:t>
      </w:r>
      <w:r w:rsidR="00BF4AF4" w:rsidRPr="0015264A">
        <w:rPr>
          <w:rFonts w:asciiTheme="minorEastAsia" w:hAnsiTheme="minorEastAsia" w:hint="eastAsia"/>
          <w:sz w:val="24"/>
        </w:rPr>
        <w:t>总专业课程门次</w:t>
      </w:r>
      <w:r w:rsidRPr="0015264A">
        <w:rPr>
          <w:rFonts w:asciiTheme="minorEastAsia" w:hAnsiTheme="minorEastAsia" w:hint="eastAsia"/>
          <w:sz w:val="24"/>
        </w:rPr>
        <w:t>比例</w:t>
      </w:r>
      <w:r w:rsidR="00BF4AF4" w:rsidRPr="0015264A">
        <w:rPr>
          <w:rFonts w:asciiTheme="minorEastAsia" w:hAnsiTheme="minorEastAsia" w:hint="eastAsia"/>
          <w:sz w:val="24"/>
        </w:rPr>
        <w:t>为11.61</w:t>
      </w:r>
      <w:r w:rsidRPr="0015264A">
        <w:rPr>
          <w:rFonts w:asciiTheme="minorEastAsia" w:hAnsiTheme="minorEastAsia" w:hint="eastAsia"/>
          <w:sz w:val="24"/>
        </w:rPr>
        <w:t>%</w:t>
      </w:r>
      <w:r w:rsidR="00BF4AF4" w:rsidRPr="0015264A">
        <w:rPr>
          <w:rFonts w:asciiTheme="minorEastAsia" w:hAnsiTheme="minorEastAsia" w:hint="eastAsia"/>
          <w:sz w:val="24"/>
        </w:rPr>
        <w:t>。其中，教授为本科生讲授专业课程占比最高的专业为</w:t>
      </w:r>
      <w:r w:rsidR="00BF535B" w:rsidRPr="0015264A">
        <w:rPr>
          <w:rFonts w:asciiTheme="minorEastAsia" w:hAnsiTheme="minorEastAsia" w:hint="eastAsia"/>
          <w:sz w:val="24"/>
        </w:rPr>
        <w:t>计算机科学与技术</w:t>
      </w:r>
      <w:r w:rsidR="00BF4AF4" w:rsidRPr="0015264A">
        <w:rPr>
          <w:rFonts w:asciiTheme="minorEastAsia" w:hAnsiTheme="minorEastAsia" w:hint="eastAsia"/>
          <w:sz w:val="24"/>
        </w:rPr>
        <w:t>专业，为27.91%。</w:t>
      </w:r>
      <w:r w:rsidRPr="0015264A">
        <w:rPr>
          <w:rFonts w:asciiTheme="minorEastAsia" w:hAnsiTheme="minorEastAsia" w:hint="eastAsia"/>
          <w:sz w:val="24"/>
        </w:rPr>
        <w:t>承担本科教学的具有教授职称的教师有</w:t>
      </w:r>
      <w:r w:rsidR="00BF4AF4" w:rsidRPr="0015264A">
        <w:rPr>
          <w:rFonts w:asciiTheme="minorEastAsia" w:hAnsiTheme="minorEastAsia" w:hint="eastAsia"/>
          <w:sz w:val="24"/>
        </w:rPr>
        <w:t>4</w:t>
      </w:r>
      <w:r w:rsidRPr="0015264A">
        <w:rPr>
          <w:rFonts w:asciiTheme="minorEastAsia" w:hAnsiTheme="minorEastAsia" w:hint="eastAsia"/>
          <w:sz w:val="24"/>
        </w:rPr>
        <w:t>人，以我院自有教授职称教师5人计，主讲本科课程的教授比例为</w:t>
      </w:r>
      <w:r w:rsidR="00BF4AF4" w:rsidRPr="0015264A">
        <w:rPr>
          <w:rFonts w:asciiTheme="minorEastAsia" w:hAnsiTheme="minorEastAsia" w:hint="eastAsia"/>
          <w:sz w:val="24"/>
        </w:rPr>
        <w:t>80</w:t>
      </w:r>
      <w:r w:rsidRPr="0015264A">
        <w:rPr>
          <w:rFonts w:asciiTheme="minorEastAsia" w:hAnsiTheme="minorEastAsia" w:hint="eastAsia"/>
          <w:sz w:val="24"/>
        </w:rPr>
        <w:t>%。</w:t>
      </w:r>
    </w:p>
    <w:p w:rsidR="00394FB4" w:rsidRPr="0015264A" w:rsidRDefault="00E5017C" w:rsidP="00394FB4">
      <w:pPr>
        <w:spacing w:line="400" w:lineRule="exact"/>
        <w:ind w:firstLine="200"/>
        <w:jc w:val="left"/>
        <w:rPr>
          <w:rFonts w:asciiTheme="minorEastAsia" w:hAnsiTheme="minorEastAsia"/>
          <w:sz w:val="24"/>
        </w:rPr>
      </w:pPr>
      <w:r w:rsidRPr="0015264A">
        <w:rPr>
          <w:rFonts w:asciiTheme="minorEastAsia" w:hAnsiTheme="minorEastAsia"/>
          <w:noProof/>
          <w:sz w:val="24"/>
        </w:rPr>
        <w:drawing>
          <wp:anchor distT="0" distB="0" distL="114300" distR="114300" simplePos="0" relativeHeight="251661312" behindDoc="0" locked="0" layoutInCell="1" allowOverlap="1">
            <wp:simplePos x="0" y="0"/>
            <wp:positionH relativeFrom="column">
              <wp:posOffset>66675</wp:posOffset>
            </wp:positionH>
            <wp:positionV relativeFrom="paragraph">
              <wp:posOffset>108584</wp:posOffset>
            </wp:positionV>
            <wp:extent cx="5076825" cy="2638425"/>
            <wp:effectExtent l="19050" t="0" r="9525" b="0"/>
            <wp:wrapNone/>
            <wp:docPr id="25" name="图片 9" descr="C:\Program Files\Tencent\QQ\Users\49013428\Image\ImageEditor\202012032015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Program Files\Tencent\QQ\Users\49013428\Image\ImageEditor\20201203201519.png"/>
                    <pic:cNvPicPr>
                      <a:picLocks noChangeAspect="1" noChangeArrowheads="1"/>
                    </pic:cNvPicPr>
                  </pic:nvPicPr>
                  <pic:blipFill>
                    <a:blip r:embed="rId17" cstate="print"/>
                    <a:srcRect/>
                    <a:stretch>
                      <a:fillRect/>
                    </a:stretch>
                  </pic:blipFill>
                  <pic:spPr bwMode="auto">
                    <a:xfrm>
                      <a:off x="0" y="0"/>
                      <a:ext cx="5076825" cy="2638425"/>
                    </a:xfrm>
                    <a:prstGeom prst="rect">
                      <a:avLst/>
                    </a:prstGeom>
                    <a:noFill/>
                    <a:ln w="9525">
                      <a:noFill/>
                      <a:miter lim="800000"/>
                      <a:headEnd/>
                      <a:tailEnd/>
                    </a:ln>
                  </pic:spPr>
                </pic:pic>
              </a:graphicData>
            </a:graphic>
          </wp:anchor>
        </w:drawing>
      </w:r>
    </w:p>
    <w:p w:rsidR="00E5017C" w:rsidRPr="0015264A" w:rsidRDefault="00E5017C" w:rsidP="00E5017C">
      <w:pPr>
        <w:widowControl/>
        <w:jc w:val="left"/>
        <w:rPr>
          <w:rFonts w:ascii="宋体" w:eastAsia="宋体" w:hAnsi="宋体" w:cs="宋体"/>
          <w:kern w:val="0"/>
          <w:sz w:val="24"/>
          <w:szCs w:val="24"/>
        </w:rPr>
      </w:pPr>
    </w:p>
    <w:p w:rsidR="00394FB4" w:rsidRPr="0015264A" w:rsidRDefault="00E5017C" w:rsidP="00E5017C">
      <w:pPr>
        <w:tabs>
          <w:tab w:val="left" w:pos="3060"/>
        </w:tabs>
        <w:spacing w:line="400" w:lineRule="exact"/>
        <w:ind w:firstLine="200"/>
        <w:jc w:val="left"/>
        <w:rPr>
          <w:rFonts w:asciiTheme="minorEastAsia" w:hAnsiTheme="minorEastAsia"/>
          <w:sz w:val="24"/>
        </w:rPr>
      </w:pPr>
      <w:r w:rsidRPr="0015264A">
        <w:rPr>
          <w:rFonts w:asciiTheme="minorEastAsia" w:hAnsiTheme="minorEastAsia"/>
          <w:sz w:val="24"/>
        </w:rPr>
        <w:tab/>
      </w:r>
    </w:p>
    <w:p w:rsidR="00BF535B" w:rsidRPr="0015264A" w:rsidRDefault="00BF535B" w:rsidP="00BF535B">
      <w:pPr>
        <w:widowControl/>
        <w:jc w:val="left"/>
        <w:rPr>
          <w:rFonts w:ascii="宋体" w:eastAsia="宋体" w:hAnsi="宋体" w:cs="宋体"/>
          <w:kern w:val="0"/>
          <w:sz w:val="24"/>
          <w:szCs w:val="24"/>
        </w:rPr>
      </w:pPr>
    </w:p>
    <w:p w:rsidR="00E5017C" w:rsidRPr="0015264A" w:rsidRDefault="00E5017C" w:rsidP="00E5017C">
      <w:pPr>
        <w:widowControl/>
        <w:jc w:val="left"/>
        <w:rPr>
          <w:rFonts w:ascii="宋体" w:eastAsia="宋体" w:hAnsi="宋体" w:cs="宋体"/>
          <w:kern w:val="0"/>
          <w:sz w:val="24"/>
          <w:szCs w:val="24"/>
        </w:rPr>
      </w:pPr>
    </w:p>
    <w:p w:rsidR="00394FB4" w:rsidRPr="0015264A" w:rsidRDefault="00394FB4" w:rsidP="00394FB4">
      <w:pPr>
        <w:spacing w:line="400" w:lineRule="exact"/>
        <w:ind w:firstLine="200"/>
        <w:jc w:val="left"/>
        <w:rPr>
          <w:rFonts w:asciiTheme="minorEastAsia" w:hAnsiTheme="minorEastAsia"/>
          <w:sz w:val="24"/>
        </w:rPr>
      </w:pPr>
    </w:p>
    <w:p w:rsidR="00394FB4" w:rsidRPr="0015264A" w:rsidRDefault="00394FB4" w:rsidP="00394FB4">
      <w:pPr>
        <w:spacing w:line="400" w:lineRule="exact"/>
        <w:ind w:firstLine="200"/>
        <w:jc w:val="left"/>
        <w:rPr>
          <w:rFonts w:asciiTheme="minorEastAsia" w:hAnsiTheme="minorEastAsia"/>
          <w:sz w:val="24"/>
        </w:rPr>
      </w:pPr>
    </w:p>
    <w:p w:rsidR="00394FB4" w:rsidRPr="0015264A" w:rsidRDefault="00394FB4" w:rsidP="00394FB4">
      <w:pPr>
        <w:spacing w:line="400" w:lineRule="exact"/>
        <w:ind w:firstLine="200"/>
        <w:jc w:val="left"/>
        <w:rPr>
          <w:rFonts w:asciiTheme="minorEastAsia" w:hAnsiTheme="minorEastAsia"/>
          <w:sz w:val="24"/>
        </w:rPr>
      </w:pPr>
    </w:p>
    <w:p w:rsidR="00394FB4" w:rsidRPr="0015264A" w:rsidRDefault="00394FB4" w:rsidP="00394FB4">
      <w:pPr>
        <w:spacing w:line="400" w:lineRule="exact"/>
        <w:ind w:firstLine="200"/>
        <w:jc w:val="left"/>
        <w:rPr>
          <w:rFonts w:asciiTheme="minorEastAsia" w:hAnsiTheme="minorEastAsia"/>
          <w:sz w:val="24"/>
        </w:rPr>
      </w:pPr>
    </w:p>
    <w:p w:rsidR="00394FB4" w:rsidRPr="0015264A" w:rsidRDefault="00394FB4" w:rsidP="00394FB4">
      <w:pPr>
        <w:spacing w:line="400" w:lineRule="exact"/>
        <w:ind w:firstLine="200"/>
        <w:jc w:val="left"/>
        <w:rPr>
          <w:rFonts w:asciiTheme="minorEastAsia" w:hAnsiTheme="minorEastAsia"/>
          <w:sz w:val="24"/>
        </w:rPr>
      </w:pPr>
    </w:p>
    <w:p w:rsidR="00394FB4" w:rsidRPr="0015264A" w:rsidRDefault="00394FB4" w:rsidP="00394FB4">
      <w:pPr>
        <w:spacing w:line="400" w:lineRule="exact"/>
        <w:ind w:firstLine="200"/>
        <w:jc w:val="left"/>
        <w:rPr>
          <w:rFonts w:asciiTheme="minorEastAsia" w:hAnsiTheme="minorEastAsia"/>
          <w:sz w:val="24"/>
        </w:rPr>
      </w:pPr>
    </w:p>
    <w:p w:rsidR="00394FB4" w:rsidRPr="0015264A" w:rsidRDefault="00394FB4" w:rsidP="00394FB4">
      <w:pPr>
        <w:spacing w:line="400" w:lineRule="exact"/>
        <w:ind w:firstLine="200"/>
        <w:jc w:val="left"/>
        <w:rPr>
          <w:rFonts w:asciiTheme="minorEastAsia" w:hAnsiTheme="minorEastAsia"/>
          <w:sz w:val="24"/>
        </w:rPr>
      </w:pPr>
    </w:p>
    <w:p w:rsidR="00456297" w:rsidRPr="0015264A" w:rsidRDefault="00BF4B23">
      <w:pPr>
        <w:jc w:val="center"/>
        <w:rPr>
          <w:szCs w:val="21"/>
        </w:rPr>
      </w:pPr>
      <w:r w:rsidRPr="0015264A">
        <w:rPr>
          <w:rFonts w:ascii="宋体" w:eastAsia="宋体" w:hAnsi="宋体" w:hint="eastAsia"/>
          <w:szCs w:val="21"/>
        </w:rPr>
        <w:t>图</w:t>
      </w:r>
      <w:r w:rsidR="00DA63E3" w:rsidRPr="0015264A">
        <w:rPr>
          <w:rFonts w:ascii="宋体" w:eastAsia="宋体" w:hAnsi="宋体" w:hint="eastAsia"/>
          <w:szCs w:val="21"/>
        </w:rPr>
        <w:t>5</w:t>
      </w:r>
      <w:r w:rsidR="00BB3154" w:rsidRPr="0015264A">
        <w:rPr>
          <w:rFonts w:ascii="宋体" w:eastAsia="宋体" w:hAnsi="宋体" w:hint="eastAsia"/>
          <w:szCs w:val="21"/>
        </w:rPr>
        <w:t>：</w:t>
      </w:r>
      <w:r w:rsidR="00FB3FE4" w:rsidRPr="0015264A">
        <w:rPr>
          <w:rFonts w:ascii="宋体" w:eastAsia="宋体" w:hAnsi="宋体" w:hint="eastAsia"/>
          <w:szCs w:val="21"/>
        </w:rPr>
        <w:t>各职称类别教师承担课程门数占比</w:t>
      </w:r>
    </w:p>
    <w:p w:rsidR="00456297" w:rsidRPr="0015264A" w:rsidRDefault="00FB3FE4" w:rsidP="004B61F7">
      <w:pPr>
        <w:pStyle w:val="2"/>
        <w:rPr>
          <w:rFonts w:ascii="黑体" w:eastAsia="黑体" w:hAnsi="黑体"/>
          <w:sz w:val="28"/>
          <w:szCs w:val="28"/>
        </w:rPr>
      </w:pPr>
      <w:bookmarkStart w:id="9" w:name="_Toc58337551"/>
      <w:r w:rsidRPr="0015264A">
        <w:rPr>
          <w:rFonts w:ascii="黑体" w:eastAsia="黑体" w:hAnsi="黑体" w:hint="eastAsia"/>
          <w:sz w:val="28"/>
          <w:szCs w:val="28"/>
        </w:rPr>
        <w:t>（</w:t>
      </w:r>
      <w:r w:rsidR="002B16F2" w:rsidRPr="0015264A">
        <w:rPr>
          <w:rFonts w:ascii="黑体" w:eastAsia="黑体" w:hAnsi="黑体" w:hint="eastAsia"/>
          <w:sz w:val="28"/>
          <w:szCs w:val="28"/>
        </w:rPr>
        <w:t>三</w:t>
      </w:r>
      <w:r w:rsidRPr="0015264A">
        <w:rPr>
          <w:rFonts w:ascii="黑体" w:eastAsia="黑体" w:hAnsi="黑体" w:hint="eastAsia"/>
          <w:sz w:val="28"/>
          <w:szCs w:val="28"/>
        </w:rPr>
        <w:t>）教学经费投入情况</w:t>
      </w:r>
      <w:bookmarkEnd w:id="9"/>
    </w:p>
    <w:p w:rsidR="00CF6BEA" w:rsidRPr="0015264A" w:rsidRDefault="00CF6BEA" w:rsidP="00CF6BEA">
      <w:pPr>
        <w:widowControl/>
        <w:spacing w:line="400" w:lineRule="exact"/>
        <w:ind w:firstLineChars="200" w:firstLine="480"/>
        <w:jc w:val="left"/>
        <w:rPr>
          <w:rFonts w:ascii="宋体" w:hAnsi="宋体"/>
          <w:sz w:val="24"/>
          <w:szCs w:val="24"/>
        </w:rPr>
      </w:pPr>
      <w:r w:rsidRPr="0015264A">
        <w:rPr>
          <w:rFonts w:ascii="宋体" w:hAnsi="宋体" w:hint="eastAsia"/>
          <w:sz w:val="24"/>
          <w:szCs w:val="24"/>
        </w:rPr>
        <w:t>学院坚持经费保障教学，不断完善经费投入长效机制，调整本科教学业务费分配系数，加大教学经费投入力度。201</w:t>
      </w:r>
      <w:r w:rsidRPr="0015264A">
        <w:rPr>
          <w:rFonts w:ascii="宋体" w:hAnsi="宋体"/>
          <w:sz w:val="24"/>
          <w:szCs w:val="24"/>
        </w:rPr>
        <w:t>9</w:t>
      </w:r>
      <w:r w:rsidRPr="0015264A">
        <w:rPr>
          <w:rFonts w:ascii="宋体" w:hAnsi="宋体" w:hint="eastAsia"/>
          <w:sz w:val="24"/>
          <w:szCs w:val="24"/>
        </w:rPr>
        <w:t>年教学经费总投入</w:t>
      </w:r>
      <w:r w:rsidRPr="0015264A">
        <w:rPr>
          <w:rFonts w:ascii="宋体" w:hAnsi="宋体"/>
          <w:sz w:val="24"/>
          <w:szCs w:val="24"/>
        </w:rPr>
        <w:t>897.99</w:t>
      </w:r>
      <w:r w:rsidRPr="0015264A">
        <w:rPr>
          <w:rFonts w:ascii="宋体" w:hAnsi="宋体" w:hint="eastAsia"/>
          <w:sz w:val="24"/>
          <w:szCs w:val="24"/>
        </w:rPr>
        <w:t>万元，教学日常运行支出为</w:t>
      </w:r>
      <w:r w:rsidRPr="0015264A">
        <w:rPr>
          <w:rFonts w:ascii="宋体" w:hAnsi="宋体"/>
          <w:sz w:val="24"/>
          <w:szCs w:val="24"/>
        </w:rPr>
        <w:t>87.59</w:t>
      </w:r>
      <w:r w:rsidRPr="0015264A">
        <w:rPr>
          <w:rFonts w:ascii="宋体" w:hAnsi="宋体" w:hint="eastAsia"/>
          <w:sz w:val="24"/>
          <w:szCs w:val="24"/>
        </w:rPr>
        <w:t>万元，本科实验经费支出为</w:t>
      </w:r>
      <w:r w:rsidRPr="0015264A">
        <w:rPr>
          <w:rFonts w:ascii="宋体" w:hAnsi="宋体"/>
          <w:sz w:val="24"/>
          <w:szCs w:val="24"/>
        </w:rPr>
        <w:t>69.68</w:t>
      </w:r>
      <w:r w:rsidRPr="0015264A">
        <w:rPr>
          <w:rFonts w:ascii="宋体" w:hAnsi="宋体" w:hint="eastAsia"/>
          <w:sz w:val="24"/>
          <w:szCs w:val="24"/>
        </w:rPr>
        <w:t>万元，本科实习经费支</w:t>
      </w:r>
      <w:r w:rsidRPr="0015264A">
        <w:rPr>
          <w:rFonts w:ascii="宋体" w:hAnsi="宋体" w:hint="eastAsia"/>
          <w:sz w:val="24"/>
          <w:szCs w:val="24"/>
        </w:rPr>
        <w:lastRenderedPageBreak/>
        <w:t>出为</w:t>
      </w:r>
      <w:r w:rsidRPr="0015264A">
        <w:rPr>
          <w:rFonts w:ascii="宋体" w:hAnsi="宋体"/>
          <w:sz w:val="24"/>
          <w:szCs w:val="24"/>
        </w:rPr>
        <w:t>97.34</w:t>
      </w:r>
      <w:r w:rsidRPr="0015264A">
        <w:rPr>
          <w:rFonts w:ascii="宋体" w:hAnsi="宋体" w:hint="eastAsia"/>
          <w:sz w:val="24"/>
          <w:szCs w:val="24"/>
        </w:rPr>
        <w:t>万元。生均教学日常运行支出为</w:t>
      </w:r>
      <w:r w:rsidRPr="0015264A">
        <w:rPr>
          <w:rFonts w:ascii="宋体" w:hAnsi="宋体"/>
          <w:sz w:val="24"/>
          <w:szCs w:val="24"/>
        </w:rPr>
        <w:t>147.28</w:t>
      </w:r>
      <w:r w:rsidRPr="0015264A">
        <w:rPr>
          <w:rFonts w:ascii="宋体" w:hAnsi="宋体" w:hint="eastAsia"/>
          <w:sz w:val="24"/>
          <w:szCs w:val="24"/>
        </w:rPr>
        <w:t>元，生均本科实验经费为</w:t>
      </w:r>
      <w:r w:rsidRPr="0015264A">
        <w:rPr>
          <w:rFonts w:ascii="宋体" w:hAnsi="宋体"/>
          <w:sz w:val="24"/>
          <w:szCs w:val="24"/>
        </w:rPr>
        <w:t>117.17</w:t>
      </w:r>
      <w:r w:rsidRPr="0015264A">
        <w:rPr>
          <w:rFonts w:ascii="宋体" w:hAnsi="宋体" w:hint="eastAsia"/>
          <w:sz w:val="24"/>
          <w:szCs w:val="24"/>
        </w:rPr>
        <w:t>元，生均实习经费为</w:t>
      </w:r>
      <w:r w:rsidRPr="0015264A">
        <w:rPr>
          <w:rFonts w:ascii="宋体" w:hAnsi="宋体"/>
          <w:sz w:val="24"/>
          <w:szCs w:val="24"/>
        </w:rPr>
        <w:t>163.68</w:t>
      </w:r>
      <w:r w:rsidRPr="0015264A">
        <w:rPr>
          <w:rFonts w:ascii="宋体" w:hAnsi="宋体" w:hint="eastAsia"/>
          <w:sz w:val="24"/>
          <w:szCs w:val="24"/>
        </w:rPr>
        <w:t>元。</w:t>
      </w:r>
    </w:p>
    <w:p w:rsidR="00935909" w:rsidRPr="0015264A" w:rsidRDefault="00FB3FE4" w:rsidP="00935909">
      <w:pPr>
        <w:pStyle w:val="2"/>
        <w:jc w:val="left"/>
        <w:rPr>
          <w:rFonts w:ascii="黑体" w:eastAsia="黑体" w:hAnsi="黑体"/>
          <w:sz w:val="28"/>
          <w:szCs w:val="28"/>
        </w:rPr>
      </w:pPr>
      <w:bookmarkStart w:id="10" w:name="_Toc58337552"/>
      <w:r w:rsidRPr="0015264A">
        <w:rPr>
          <w:rFonts w:ascii="黑体" w:eastAsia="黑体" w:hAnsi="黑体" w:hint="eastAsia"/>
          <w:sz w:val="28"/>
          <w:szCs w:val="28"/>
        </w:rPr>
        <w:t>（</w:t>
      </w:r>
      <w:r w:rsidR="002B16F2" w:rsidRPr="0015264A">
        <w:rPr>
          <w:rFonts w:ascii="黑体" w:eastAsia="黑体" w:hAnsi="黑体" w:hint="eastAsia"/>
          <w:sz w:val="28"/>
          <w:szCs w:val="28"/>
        </w:rPr>
        <w:t>四</w:t>
      </w:r>
      <w:r w:rsidRPr="0015264A">
        <w:rPr>
          <w:rFonts w:ascii="黑体" w:eastAsia="黑体" w:hAnsi="黑体" w:hint="eastAsia"/>
          <w:sz w:val="28"/>
          <w:szCs w:val="28"/>
        </w:rPr>
        <w:t>）教学</w:t>
      </w:r>
      <w:r w:rsidR="000E3ACB" w:rsidRPr="0015264A">
        <w:rPr>
          <w:rFonts w:ascii="黑体" w:eastAsia="黑体" w:hAnsi="黑体" w:hint="eastAsia"/>
          <w:sz w:val="28"/>
          <w:szCs w:val="28"/>
        </w:rPr>
        <w:t>基础</w:t>
      </w:r>
      <w:r w:rsidRPr="0015264A">
        <w:rPr>
          <w:rFonts w:ascii="黑体" w:eastAsia="黑体" w:hAnsi="黑体" w:hint="eastAsia"/>
          <w:sz w:val="28"/>
          <w:szCs w:val="28"/>
        </w:rPr>
        <w:t>设施应用情况</w:t>
      </w:r>
      <w:bookmarkEnd w:id="10"/>
    </w:p>
    <w:p w:rsidR="00456297" w:rsidRPr="0015264A" w:rsidRDefault="00FB3FE4" w:rsidP="00982872">
      <w:pPr>
        <w:pStyle w:val="4"/>
      </w:pPr>
      <w:r w:rsidRPr="0015264A">
        <w:rPr>
          <w:rFonts w:hint="eastAsia"/>
        </w:rPr>
        <w:t>1.</w:t>
      </w:r>
      <w:r w:rsidRPr="0015264A">
        <w:rPr>
          <w:rFonts w:hint="eastAsia"/>
        </w:rPr>
        <w:t>教学用房</w:t>
      </w:r>
    </w:p>
    <w:p w:rsidR="00EE3206" w:rsidRPr="0015264A" w:rsidRDefault="00CD2E8A" w:rsidP="003A03D7">
      <w:pPr>
        <w:widowControl/>
        <w:spacing w:line="400" w:lineRule="exact"/>
        <w:ind w:firstLineChars="200" w:firstLine="480"/>
        <w:rPr>
          <w:rFonts w:ascii="宋体" w:hAnsi="宋体"/>
          <w:sz w:val="24"/>
          <w:szCs w:val="24"/>
        </w:rPr>
      </w:pPr>
      <w:r w:rsidRPr="0015264A">
        <w:rPr>
          <w:rFonts w:ascii="宋体" w:hAnsi="宋体" w:hint="eastAsia"/>
          <w:sz w:val="24"/>
          <w:szCs w:val="24"/>
        </w:rPr>
        <w:t>学院总占地面积35.20万</w:t>
      </w:r>
      <w:r w:rsidRPr="0015264A">
        <w:rPr>
          <w:rFonts w:ascii="宋体" w:hAnsi="宋体" w:cs="宋体" w:hint="eastAsia"/>
          <w:sz w:val="24"/>
          <w:szCs w:val="24"/>
        </w:rPr>
        <w:t>m</w:t>
      </w:r>
      <w:r w:rsidRPr="0015264A">
        <w:rPr>
          <w:rFonts w:ascii="宋体" w:hAnsi="宋体" w:cs="宋体" w:hint="eastAsia"/>
          <w:sz w:val="24"/>
          <w:szCs w:val="24"/>
          <w:vertAlign w:val="superscript"/>
        </w:rPr>
        <w:t>2</w:t>
      </w:r>
      <w:r w:rsidRPr="0015264A">
        <w:rPr>
          <w:rFonts w:ascii="宋体" w:hAnsi="宋体" w:hint="eastAsia"/>
          <w:sz w:val="24"/>
          <w:szCs w:val="24"/>
        </w:rPr>
        <w:t>，总建筑面积12.49</w:t>
      </w:r>
      <w:r w:rsidR="00EE3206" w:rsidRPr="0015264A">
        <w:rPr>
          <w:rFonts w:ascii="宋体" w:hAnsi="宋体" w:hint="eastAsia"/>
          <w:sz w:val="24"/>
          <w:szCs w:val="24"/>
        </w:rPr>
        <w:t>4</w:t>
      </w:r>
      <w:r w:rsidRPr="0015264A">
        <w:rPr>
          <w:rFonts w:ascii="宋体" w:hAnsi="宋体" w:hint="eastAsia"/>
          <w:sz w:val="24"/>
          <w:szCs w:val="24"/>
        </w:rPr>
        <w:t>万</w:t>
      </w:r>
      <w:r w:rsidRPr="0015264A">
        <w:rPr>
          <w:rFonts w:ascii="宋体" w:hAnsi="宋体" w:cs="宋体" w:hint="eastAsia"/>
          <w:sz w:val="24"/>
          <w:szCs w:val="24"/>
        </w:rPr>
        <w:t>m</w:t>
      </w:r>
      <w:r w:rsidRPr="0015264A">
        <w:rPr>
          <w:rFonts w:ascii="宋体" w:hAnsi="宋体" w:cs="宋体" w:hint="eastAsia"/>
          <w:sz w:val="24"/>
          <w:szCs w:val="24"/>
          <w:vertAlign w:val="superscript"/>
        </w:rPr>
        <w:t>2</w:t>
      </w:r>
      <w:r w:rsidRPr="0015264A">
        <w:rPr>
          <w:rFonts w:ascii="宋体" w:hAnsi="宋体" w:cs="宋体" w:hint="eastAsia"/>
          <w:sz w:val="24"/>
          <w:szCs w:val="24"/>
        </w:rPr>
        <w:t>，暂无自有产权房</w:t>
      </w:r>
      <w:r w:rsidRPr="0015264A">
        <w:rPr>
          <w:rFonts w:ascii="宋体" w:hAnsi="宋体" w:hint="eastAsia"/>
          <w:sz w:val="24"/>
          <w:szCs w:val="24"/>
        </w:rPr>
        <w:t>。现有教学行政用房面积共5.6万</w:t>
      </w:r>
      <w:r w:rsidRPr="0015264A">
        <w:rPr>
          <w:rFonts w:ascii="宋体" w:hAnsi="宋体" w:cs="宋体" w:hint="eastAsia"/>
          <w:sz w:val="24"/>
          <w:szCs w:val="24"/>
        </w:rPr>
        <w:t>m</w:t>
      </w:r>
      <w:r w:rsidRPr="0015264A">
        <w:rPr>
          <w:rFonts w:ascii="宋体" w:hAnsi="宋体" w:cs="宋体" w:hint="eastAsia"/>
          <w:sz w:val="24"/>
          <w:szCs w:val="24"/>
          <w:vertAlign w:val="superscript"/>
        </w:rPr>
        <w:t>2</w:t>
      </w:r>
      <w:r w:rsidRPr="0015264A">
        <w:rPr>
          <w:rFonts w:ascii="宋体" w:hAnsi="宋体" w:hint="eastAsia"/>
          <w:sz w:val="24"/>
          <w:szCs w:val="24"/>
        </w:rPr>
        <w:t>，其中教室面积3.17万</w:t>
      </w:r>
      <w:r w:rsidRPr="0015264A">
        <w:rPr>
          <w:rFonts w:ascii="宋体" w:hAnsi="宋体" w:cs="宋体" w:hint="eastAsia"/>
          <w:sz w:val="24"/>
          <w:szCs w:val="24"/>
        </w:rPr>
        <w:t>m</w:t>
      </w:r>
      <w:r w:rsidRPr="0015264A">
        <w:rPr>
          <w:rFonts w:ascii="宋体" w:hAnsi="宋体" w:cs="宋体" w:hint="eastAsia"/>
          <w:sz w:val="24"/>
          <w:szCs w:val="24"/>
          <w:vertAlign w:val="superscript"/>
        </w:rPr>
        <w:t>2</w:t>
      </w:r>
      <w:r w:rsidRPr="0015264A">
        <w:rPr>
          <w:rFonts w:ascii="宋体" w:hAnsi="宋体" w:hint="eastAsia"/>
          <w:sz w:val="24"/>
          <w:szCs w:val="24"/>
        </w:rPr>
        <w:t>，实验室及实习场所面积1.40万</w:t>
      </w:r>
      <w:r w:rsidRPr="0015264A">
        <w:rPr>
          <w:rFonts w:ascii="宋体" w:hAnsi="宋体" w:cs="宋体" w:hint="eastAsia"/>
          <w:sz w:val="24"/>
          <w:szCs w:val="24"/>
        </w:rPr>
        <w:t>m</w:t>
      </w:r>
      <w:r w:rsidRPr="0015264A">
        <w:rPr>
          <w:rFonts w:ascii="宋体" w:hAnsi="宋体" w:cs="宋体" w:hint="eastAsia"/>
          <w:sz w:val="24"/>
          <w:szCs w:val="24"/>
          <w:vertAlign w:val="superscript"/>
        </w:rPr>
        <w:t>2</w:t>
      </w:r>
      <w:r w:rsidRPr="0015264A">
        <w:rPr>
          <w:rFonts w:ascii="宋体" w:hAnsi="宋体" w:hint="eastAsia"/>
          <w:sz w:val="24"/>
          <w:szCs w:val="24"/>
        </w:rPr>
        <w:t>。拥有学生食堂面积4831</w:t>
      </w:r>
      <w:r w:rsidRPr="0015264A">
        <w:rPr>
          <w:rFonts w:ascii="宋体" w:hAnsi="宋体" w:cs="宋体" w:hint="eastAsia"/>
          <w:sz w:val="24"/>
          <w:szCs w:val="24"/>
        </w:rPr>
        <w:t xml:space="preserve"> m</w:t>
      </w:r>
      <w:r w:rsidRPr="0015264A">
        <w:rPr>
          <w:rFonts w:ascii="宋体" w:hAnsi="宋体" w:cs="宋体" w:hint="eastAsia"/>
          <w:sz w:val="24"/>
          <w:szCs w:val="24"/>
          <w:vertAlign w:val="superscript"/>
        </w:rPr>
        <w:t>2</w:t>
      </w:r>
      <w:r w:rsidRPr="0015264A">
        <w:rPr>
          <w:rFonts w:ascii="宋体" w:hAnsi="宋体" w:hint="eastAsia"/>
          <w:sz w:val="24"/>
          <w:szCs w:val="24"/>
        </w:rPr>
        <w:t>，学生宿舍面积6.12万</w:t>
      </w:r>
      <w:r w:rsidRPr="0015264A">
        <w:rPr>
          <w:rFonts w:ascii="宋体" w:hAnsi="宋体" w:cs="宋体" w:hint="eastAsia"/>
          <w:sz w:val="24"/>
          <w:szCs w:val="24"/>
        </w:rPr>
        <w:t>m</w:t>
      </w:r>
      <w:r w:rsidRPr="0015264A">
        <w:rPr>
          <w:rFonts w:ascii="宋体" w:hAnsi="宋体" w:cs="宋体" w:hint="eastAsia"/>
          <w:sz w:val="24"/>
          <w:szCs w:val="24"/>
          <w:vertAlign w:val="superscript"/>
        </w:rPr>
        <w:t>2</w:t>
      </w:r>
      <w:r w:rsidRPr="0015264A">
        <w:rPr>
          <w:rFonts w:ascii="宋体" w:hAnsi="宋体" w:hint="eastAsia"/>
          <w:sz w:val="24"/>
          <w:szCs w:val="24"/>
        </w:rPr>
        <w:t>。体育馆面积1400</w:t>
      </w:r>
      <w:r w:rsidRPr="0015264A">
        <w:rPr>
          <w:rFonts w:ascii="宋体" w:hAnsi="宋体" w:cs="宋体" w:hint="eastAsia"/>
          <w:sz w:val="24"/>
          <w:szCs w:val="24"/>
        </w:rPr>
        <w:t xml:space="preserve"> m</w:t>
      </w:r>
      <w:r w:rsidRPr="0015264A">
        <w:rPr>
          <w:rFonts w:ascii="宋体" w:hAnsi="宋体" w:cs="宋体" w:hint="eastAsia"/>
          <w:sz w:val="24"/>
          <w:szCs w:val="24"/>
          <w:vertAlign w:val="superscript"/>
        </w:rPr>
        <w:t>2</w:t>
      </w:r>
      <w:r w:rsidRPr="0015264A">
        <w:rPr>
          <w:rFonts w:ascii="宋体" w:hAnsi="宋体" w:hint="eastAsia"/>
          <w:sz w:val="24"/>
          <w:szCs w:val="24"/>
        </w:rPr>
        <w:t>，拥有运动场40个，面积达到1.51万</w:t>
      </w:r>
      <w:r w:rsidRPr="0015264A">
        <w:rPr>
          <w:rFonts w:ascii="宋体" w:hAnsi="宋体" w:cs="宋体" w:hint="eastAsia"/>
          <w:sz w:val="24"/>
          <w:szCs w:val="24"/>
        </w:rPr>
        <w:t>m</w:t>
      </w:r>
      <w:r w:rsidRPr="0015264A">
        <w:rPr>
          <w:rFonts w:ascii="宋体" w:hAnsi="宋体" w:cs="宋体" w:hint="eastAsia"/>
          <w:sz w:val="24"/>
          <w:szCs w:val="24"/>
          <w:vertAlign w:val="superscript"/>
        </w:rPr>
        <w:t>2</w:t>
      </w:r>
      <w:r w:rsidRPr="0015264A">
        <w:rPr>
          <w:rFonts w:ascii="宋体" w:hAnsi="宋体" w:hint="eastAsia"/>
          <w:sz w:val="24"/>
          <w:szCs w:val="24"/>
        </w:rPr>
        <w:t>。</w:t>
      </w:r>
    </w:p>
    <w:p w:rsidR="00DB0EE7" w:rsidRPr="0015264A" w:rsidRDefault="00EE3206" w:rsidP="003A03D7">
      <w:pPr>
        <w:widowControl/>
        <w:spacing w:line="400" w:lineRule="exact"/>
        <w:ind w:firstLineChars="200" w:firstLine="480"/>
        <w:rPr>
          <w:rFonts w:ascii="宋体" w:hAnsi="宋体"/>
          <w:sz w:val="24"/>
          <w:szCs w:val="24"/>
        </w:rPr>
      </w:pPr>
      <w:r w:rsidRPr="0015264A">
        <w:rPr>
          <w:rFonts w:ascii="宋体" w:eastAsia="宋体" w:hAnsi="宋体" w:hint="eastAsia"/>
          <w:sz w:val="24"/>
          <w:szCs w:val="24"/>
        </w:rPr>
        <w:t>按学生5947人算，</w:t>
      </w:r>
      <w:r w:rsidR="00CD2E8A" w:rsidRPr="0015264A">
        <w:rPr>
          <w:rFonts w:ascii="宋体" w:hAnsi="宋体" w:hint="eastAsia"/>
          <w:sz w:val="24"/>
          <w:szCs w:val="24"/>
        </w:rPr>
        <w:t>生均占地面积为59.19</w:t>
      </w:r>
      <w:r w:rsidR="00CD2E8A" w:rsidRPr="0015264A">
        <w:rPr>
          <w:rFonts w:ascii="宋体" w:hAnsi="宋体" w:cs="宋体" w:hint="eastAsia"/>
          <w:sz w:val="24"/>
          <w:szCs w:val="24"/>
        </w:rPr>
        <w:t xml:space="preserve"> m</w:t>
      </w:r>
      <w:r w:rsidR="00CD2E8A" w:rsidRPr="0015264A">
        <w:rPr>
          <w:rFonts w:ascii="宋体" w:hAnsi="宋体" w:cs="宋体" w:hint="eastAsia"/>
          <w:sz w:val="24"/>
          <w:szCs w:val="24"/>
          <w:vertAlign w:val="superscript"/>
        </w:rPr>
        <w:t>2</w:t>
      </w:r>
      <w:r w:rsidR="00CD2E8A" w:rsidRPr="0015264A">
        <w:rPr>
          <w:rFonts w:ascii="宋体" w:hAnsi="宋体" w:hint="eastAsia"/>
          <w:sz w:val="24"/>
          <w:szCs w:val="24"/>
        </w:rPr>
        <w:t>，生均建筑面积为21.01</w:t>
      </w:r>
      <w:r w:rsidR="00CD2E8A" w:rsidRPr="0015264A">
        <w:rPr>
          <w:rFonts w:ascii="宋体" w:hAnsi="宋体" w:cs="宋体" w:hint="eastAsia"/>
          <w:sz w:val="24"/>
          <w:szCs w:val="24"/>
        </w:rPr>
        <w:t>m</w:t>
      </w:r>
      <w:r w:rsidR="00CD2E8A" w:rsidRPr="0015264A">
        <w:rPr>
          <w:rFonts w:ascii="宋体" w:hAnsi="宋体" w:cs="宋体" w:hint="eastAsia"/>
          <w:sz w:val="24"/>
          <w:szCs w:val="24"/>
          <w:vertAlign w:val="superscript"/>
        </w:rPr>
        <w:t>2</w:t>
      </w:r>
      <w:r w:rsidR="00CD2E8A" w:rsidRPr="0015264A">
        <w:rPr>
          <w:rFonts w:ascii="宋体" w:hAnsi="宋体" w:hint="eastAsia"/>
          <w:sz w:val="24"/>
          <w:szCs w:val="24"/>
        </w:rPr>
        <w:t>，生均教学行政用房面积为9.38</w:t>
      </w:r>
      <w:r w:rsidR="00CD2E8A" w:rsidRPr="0015264A">
        <w:rPr>
          <w:rFonts w:ascii="宋体" w:hAnsi="宋体" w:cs="宋体" w:hint="eastAsia"/>
          <w:sz w:val="24"/>
          <w:szCs w:val="24"/>
        </w:rPr>
        <w:t>m</w:t>
      </w:r>
      <w:r w:rsidR="00CD2E8A" w:rsidRPr="0015264A">
        <w:rPr>
          <w:rFonts w:ascii="宋体" w:hAnsi="宋体" w:cs="宋体" w:hint="eastAsia"/>
          <w:sz w:val="24"/>
          <w:szCs w:val="24"/>
          <w:vertAlign w:val="superscript"/>
        </w:rPr>
        <w:t>2</w:t>
      </w:r>
      <w:r w:rsidR="00CD2E8A" w:rsidRPr="0015264A">
        <w:rPr>
          <w:rFonts w:ascii="宋体" w:hAnsi="宋体" w:hint="eastAsia"/>
          <w:sz w:val="24"/>
          <w:szCs w:val="24"/>
        </w:rPr>
        <w:t>，</w:t>
      </w:r>
      <w:r w:rsidR="00CD2E8A" w:rsidRPr="0015264A">
        <w:rPr>
          <w:rFonts w:ascii="宋体" w:hAnsi="宋体" w:cs="宋体" w:hint="eastAsia"/>
          <w:sz w:val="24"/>
          <w:szCs w:val="24"/>
        </w:rPr>
        <w:t>生均实验、实习场所面积为2.36m</w:t>
      </w:r>
      <w:r w:rsidR="00CD2E8A" w:rsidRPr="0015264A">
        <w:rPr>
          <w:rFonts w:ascii="宋体" w:hAnsi="宋体" w:cs="宋体" w:hint="eastAsia"/>
          <w:sz w:val="24"/>
          <w:szCs w:val="24"/>
          <w:vertAlign w:val="superscript"/>
        </w:rPr>
        <w:t>2</w:t>
      </w:r>
      <w:r w:rsidR="00CD2E8A" w:rsidRPr="0015264A">
        <w:rPr>
          <w:rFonts w:ascii="宋体" w:hAnsi="宋体" w:cs="宋体" w:hint="eastAsia"/>
          <w:sz w:val="24"/>
          <w:szCs w:val="24"/>
        </w:rPr>
        <w:t>，</w:t>
      </w:r>
      <w:r w:rsidR="00CD2E8A" w:rsidRPr="0015264A">
        <w:rPr>
          <w:rFonts w:ascii="宋体" w:hAnsi="宋体" w:hint="eastAsia"/>
          <w:sz w:val="24"/>
          <w:szCs w:val="24"/>
        </w:rPr>
        <w:t>生均宿舍面积为10.29</w:t>
      </w:r>
      <w:r w:rsidR="00CD2E8A" w:rsidRPr="0015264A">
        <w:rPr>
          <w:rFonts w:ascii="宋体" w:hAnsi="宋体" w:cs="宋体" w:hint="eastAsia"/>
          <w:sz w:val="24"/>
          <w:szCs w:val="24"/>
        </w:rPr>
        <w:t xml:space="preserve"> m</w:t>
      </w:r>
      <w:r w:rsidR="00CD2E8A" w:rsidRPr="0015264A">
        <w:rPr>
          <w:rFonts w:ascii="宋体" w:hAnsi="宋体" w:cs="宋体" w:hint="eastAsia"/>
          <w:sz w:val="24"/>
          <w:szCs w:val="24"/>
          <w:vertAlign w:val="superscript"/>
        </w:rPr>
        <w:t>2</w:t>
      </w:r>
      <w:r w:rsidR="00CD2E8A" w:rsidRPr="0015264A">
        <w:rPr>
          <w:rFonts w:ascii="宋体" w:hAnsi="宋体" w:hint="eastAsia"/>
          <w:sz w:val="24"/>
          <w:szCs w:val="24"/>
        </w:rPr>
        <w:t>，生均体育馆面积为0.24</w:t>
      </w:r>
      <w:r w:rsidR="00CD2E8A" w:rsidRPr="0015264A">
        <w:rPr>
          <w:rFonts w:ascii="宋体" w:hAnsi="宋体" w:cs="宋体" w:hint="eastAsia"/>
          <w:sz w:val="24"/>
          <w:szCs w:val="24"/>
        </w:rPr>
        <w:t xml:space="preserve"> m</w:t>
      </w:r>
      <w:r w:rsidR="00CD2E8A" w:rsidRPr="0015264A">
        <w:rPr>
          <w:rFonts w:ascii="宋体" w:hAnsi="宋体" w:cs="宋体" w:hint="eastAsia"/>
          <w:sz w:val="24"/>
          <w:szCs w:val="24"/>
          <w:vertAlign w:val="superscript"/>
        </w:rPr>
        <w:t>2</w:t>
      </w:r>
      <w:r w:rsidR="00CD2E8A" w:rsidRPr="0015264A">
        <w:rPr>
          <w:rFonts w:ascii="宋体" w:hAnsi="宋体" w:hint="eastAsia"/>
          <w:sz w:val="24"/>
          <w:szCs w:val="24"/>
        </w:rPr>
        <w:t>，生均运动场面积2.54</w:t>
      </w:r>
      <w:r w:rsidR="00CD2E8A" w:rsidRPr="0015264A">
        <w:rPr>
          <w:rFonts w:ascii="宋体" w:hAnsi="宋体" w:cs="宋体" w:hint="eastAsia"/>
          <w:sz w:val="24"/>
          <w:szCs w:val="24"/>
        </w:rPr>
        <w:t xml:space="preserve"> m</w:t>
      </w:r>
      <w:r w:rsidR="00CD2E8A" w:rsidRPr="0015264A">
        <w:rPr>
          <w:rFonts w:ascii="宋体" w:hAnsi="宋体" w:cs="宋体" w:hint="eastAsia"/>
          <w:sz w:val="24"/>
          <w:szCs w:val="24"/>
          <w:vertAlign w:val="superscript"/>
        </w:rPr>
        <w:t>2</w:t>
      </w:r>
      <w:r w:rsidR="00CD2E8A" w:rsidRPr="0015264A">
        <w:rPr>
          <w:rFonts w:ascii="宋体" w:hAnsi="宋体" w:hint="eastAsia"/>
          <w:sz w:val="24"/>
          <w:szCs w:val="24"/>
        </w:rPr>
        <w:t>。</w:t>
      </w:r>
      <w:r w:rsidR="0099240B" w:rsidRPr="0015264A">
        <w:rPr>
          <w:rFonts w:ascii="宋体" w:hAnsi="宋体" w:hint="eastAsia"/>
          <w:sz w:val="24"/>
          <w:szCs w:val="24"/>
        </w:rPr>
        <w:t>详</w:t>
      </w:r>
      <w:r w:rsidR="00EB2556" w:rsidRPr="0015264A">
        <w:rPr>
          <w:rFonts w:ascii="宋体" w:hAnsi="宋体" w:hint="eastAsia"/>
          <w:sz w:val="24"/>
          <w:szCs w:val="24"/>
        </w:rPr>
        <w:t>见表</w:t>
      </w:r>
      <w:r w:rsidR="0099240B" w:rsidRPr="0015264A">
        <w:rPr>
          <w:rFonts w:ascii="宋体" w:hAnsi="宋体" w:hint="eastAsia"/>
          <w:sz w:val="24"/>
          <w:szCs w:val="24"/>
        </w:rPr>
        <w:t>1</w:t>
      </w:r>
      <w:r w:rsidR="00EB2556" w:rsidRPr="0015264A">
        <w:rPr>
          <w:rFonts w:ascii="宋体" w:hAnsi="宋体" w:hint="eastAsia"/>
          <w:sz w:val="24"/>
          <w:szCs w:val="24"/>
        </w:rPr>
        <w:t>。</w:t>
      </w:r>
    </w:p>
    <w:p w:rsidR="00A2156F" w:rsidRPr="0015264A" w:rsidRDefault="00A2156F" w:rsidP="0099240B">
      <w:pPr>
        <w:spacing w:line="400" w:lineRule="exact"/>
        <w:ind w:firstLineChars="200" w:firstLine="420"/>
        <w:jc w:val="center"/>
        <w:rPr>
          <w:rFonts w:ascii="宋体" w:hAnsi="宋体" w:cs="宋体"/>
          <w:szCs w:val="21"/>
        </w:rPr>
      </w:pPr>
    </w:p>
    <w:p w:rsidR="00664761" w:rsidRPr="0015264A" w:rsidRDefault="0099240B" w:rsidP="0099240B">
      <w:pPr>
        <w:spacing w:line="400" w:lineRule="exact"/>
        <w:ind w:firstLineChars="200" w:firstLine="420"/>
        <w:jc w:val="center"/>
        <w:rPr>
          <w:rFonts w:ascii="宋体" w:hAnsi="宋体"/>
          <w:szCs w:val="21"/>
        </w:rPr>
      </w:pPr>
      <w:r w:rsidRPr="0015264A">
        <w:rPr>
          <w:rFonts w:ascii="宋体" w:hAnsi="宋体" w:cs="宋体" w:hint="eastAsia"/>
          <w:szCs w:val="21"/>
        </w:rPr>
        <w:t>表1学院</w:t>
      </w:r>
      <w:r w:rsidRPr="0015264A">
        <w:rPr>
          <w:rFonts w:ascii="宋体" w:hAnsi="宋体" w:hint="eastAsia"/>
          <w:szCs w:val="21"/>
        </w:rPr>
        <w:t>建筑面积情况一览表</w:t>
      </w:r>
    </w:p>
    <w:tbl>
      <w:tblPr>
        <w:tblStyle w:val="a5"/>
        <w:tblW w:w="5000" w:type="pct"/>
        <w:jc w:val="center"/>
        <w:tblLook w:val="04A0"/>
      </w:tblPr>
      <w:tblGrid>
        <w:gridCol w:w="2939"/>
        <w:gridCol w:w="2645"/>
        <w:gridCol w:w="2938"/>
      </w:tblGrid>
      <w:tr w:rsidR="003A03D7" w:rsidRPr="0015264A" w:rsidTr="000101E1">
        <w:trPr>
          <w:trHeight w:val="391"/>
          <w:tblHeader/>
          <w:jc w:val="center"/>
        </w:trPr>
        <w:tc>
          <w:tcPr>
            <w:tcW w:w="0" w:type="auto"/>
            <w:vAlign w:val="center"/>
          </w:tcPr>
          <w:p w:rsidR="003A03D7" w:rsidRPr="0015264A" w:rsidRDefault="003A03D7" w:rsidP="000101E1">
            <w:pPr>
              <w:jc w:val="center"/>
              <w:rPr>
                <w:szCs w:val="21"/>
              </w:rPr>
            </w:pPr>
            <w:r w:rsidRPr="0015264A">
              <w:rPr>
                <w:rFonts w:ascii="宋体" w:eastAsia="宋体" w:hAnsi="宋体" w:hint="eastAsia"/>
                <w:b/>
                <w:szCs w:val="21"/>
              </w:rPr>
              <w:t>类别</w:t>
            </w:r>
          </w:p>
        </w:tc>
        <w:tc>
          <w:tcPr>
            <w:tcW w:w="0" w:type="auto"/>
            <w:vAlign w:val="center"/>
          </w:tcPr>
          <w:p w:rsidR="003A03D7" w:rsidRPr="0015264A" w:rsidRDefault="003A03D7" w:rsidP="000101E1">
            <w:pPr>
              <w:jc w:val="center"/>
              <w:rPr>
                <w:szCs w:val="21"/>
              </w:rPr>
            </w:pPr>
            <w:r w:rsidRPr="0015264A">
              <w:rPr>
                <w:rFonts w:ascii="宋体" w:eastAsia="宋体" w:hAnsi="宋体" w:hint="eastAsia"/>
                <w:b/>
                <w:szCs w:val="21"/>
              </w:rPr>
              <w:t>总面积（平方米）</w:t>
            </w:r>
          </w:p>
        </w:tc>
        <w:tc>
          <w:tcPr>
            <w:tcW w:w="0" w:type="auto"/>
            <w:vAlign w:val="center"/>
          </w:tcPr>
          <w:p w:rsidR="003A03D7" w:rsidRPr="0015264A" w:rsidRDefault="003A03D7" w:rsidP="000101E1">
            <w:pPr>
              <w:jc w:val="center"/>
              <w:rPr>
                <w:szCs w:val="21"/>
              </w:rPr>
            </w:pPr>
            <w:r w:rsidRPr="0015264A">
              <w:rPr>
                <w:rFonts w:ascii="宋体" w:eastAsia="宋体" w:hAnsi="宋体" w:hint="eastAsia"/>
                <w:b/>
                <w:szCs w:val="21"/>
              </w:rPr>
              <w:t>生均面积（平方米）</w:t>
            </w:r>
          </w:p>
        </w:tc>
      </w:tr>
      <w:tr w:rsidR="003A03D7" w:rsidRPr="0015264A" w:rsidTr="000101E1">
        <w:trPr>
          <w:trHeight w:val="391"/>
          <w:jc w:val="center"/>
        </w:trPr>
        <w:tc>
          <w:tcPr>
            <w:tcW w:w="0" w:type="auto"/>
            <w:vAlign w:val="center"/>
          </w:tcPr>
          <w:p w:rsidR="003A03D7" w:rsidRPr="0015264A" w:rsidRDefault="003A03D7" w:rsidP="000101E1">
            <w:pPr>
              <w:jc w:val="center"/>
              <w:rPr>
                <w:szCs w:val="21"/>
              </w:rPr>
            </w:pPr>
            <w:r w:rsidRPr="0015264A">
              <w:rPr>
                <w:rFonts w:ascii="宋体" w:eastAsia="宋体" w:hAnsi="宋体" w:hint="eastAsia"/>
                <w:b/>
                <w:szCs w:val="21"/>
              </w:rPr>
              <w:t>占地面积</w:t>
            </w:r>
          </w:p>
        </w:tc>
        <w:tc>
          <w:tcPr>
            <w:tcW w:w="0" w:type="auto"/>
            <w:vAlign w:val="center"/>
          </w:tcPr>
          <w:p w:rsidR="003A03D7" w:rsidRPr="0015264A" w:rsidRDefault="003A03D7" w:rsidP="000101E1">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352000.0</w:t>
            </w:r>
          </w:p>
        </w:tc>
        <w:tc>
          <w:tcPr>
            <w:tcW w:w="0" w:type="auto"/>
            <w:vAlign w:val="center"/>
          </w:tcPr>
          <w:p w:rsidR="003A03D7" w:rsidRPr="0015264A" w:rsidRDefault="003A03D7" w:rsidP="000101E1">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59.19</w:t>
            </w:r>
          </w:p>
        </w:tc>
      </w:tr>
      <w:tr w:rsidR="003A03D7" w:rsidRPr="0015264A" w:rsidTr="000101E1">
        <w:trPr>
          <w:trHeight w:val="391"/>
          <w:jc w:val="center"/>
        </w:trPr>
        <w:tc>
          <w:tcPr>
            <w:tcW w:w="0" w:type="auto"/>
            <w:vAlign w:val="center"/>
          </w:tcPr>
          <w:p w:rsidR="003A03D7" w:rsidRPr="0015264A" w:rsidRDefault="003A03D7" w:rsidP="000101E1">
            <w:pPr>
              <w:jc w:val="center"/>
              <w:rPr>
                <w:szCs w:val="21"/>
              </w:rPr>
            </w:pPr>
            <w:r w:rsidRPr="0015264A">
              <w:rPr>
                <w:rFonts w:ascii="宋体" w:eastAsia="宋体" w:hAnsi="宋体" w:hint="eastAsia"/>
                <w:b/>
                <w:szCs w:val="21"/>
              </w:rPr>
              <w:t>建筑面积</w:t>
            </w:r>
          </w:p>
        </w:tc>
        <w:tc>
          <w:tcPr>
            <w:tcW w:w="0" w:type="auto"/>
            <w:vAlign w:val="center"/>
          </w:tcPr>
          <w:p w:rsidR="003A03D7" w:rsidRPr="0015264A" w:rsidRDefault="003A03D7" w:rsidP="000101E1">
            <w:pPr>
              <w:jc w:val="center"/>
              <w:rPr>
                <w:szCs w:val="21"/>
              </w:rPr>
            </w:pPr>
            <w:r w:rsidRPr="0015264A">
              <w:rPr>
                <w:rFonts w:ascii="宋体" w:eastAsia="宋体" w:hAnsi="宋体" w:hint="eastAsia"/>
                <w:szCs w:val="21"/>
              </w:rPr>
              <w:t>124940.0</w:t>
            </w:r>
          </w:p>
        </w:tc>
        <w:tc>
          <w:tcPr>
            <w:tcW w:w="0" w:type="auto"/>
            <w:vAlign w:val="center"/>
          </w:tcPr>
          <w:p w:rsidR="003A03D7" w:rsidRPr="0015264A" w:rsidRDefault="003A03D7" w:rsidP="000101E1">
            <w:pPr>
              <w:jc w:val="center"/>
              <w:rPr>
                <w:szCs w:val="21"/>
              </w:rPr>
            </w:pPr>
            <w:r w:rsidRPr="0015264A">
              <w:rPr>
                <w:rFonts w:ascii="宋体" w:eastAsia="宋体" w:hAnsi="宋体" w:hint="eastAsia"/>
                <w:szCs w:val="21"/>
              </w:rPr>
              <w:t>21.01</w:t>
            </w:r>
          </w:p>
        </w:tc>
      </w:tr>
      <w:tr w:rsidR="003A03D7" w:rsidRPr="0015264A" w:rsidTr="000101E1">
        <w:trPr>
          <w:trHeight w:val="391"/>
          <w:jc w:val="center"/>
        </w:trPr>
        <w:tc>
          <w:tcPr>
            <w:tcW w:w="0" w:type="auto"/>
            <w:vAlign w:val="center"/>
          </w:tcPr>
          <w:p w:rsidR="003A03D7" w:rsidRPr="0015264A" w:rsidRDefault="003A03D7" w:rsidP="000101E1">
            <w:pPr>
              <w:jc w:val="center"/>
              <w:rPr>
                <w:szCs w:val="21"/>
              </w:rPr>
            </w:pPr>
            <w:r w:rsidRPr="0015264A">
              <w:rPr>
                <w:rFonts w:ascii="宋体" w:eastAsia="宋体" w:hAnsi="宋体" w:hint="eastAsia"/>
                <w:b/>
                <w:szCs w:val="21"/>
              </w:rPr>
              <w:t>教学行政用房面积</w:t>
            </w:r>
          </w:p>
        </w:tc>
        <w:tc>
          <w:tcPr>
            <w:tcW w:w="0" w:type="auto"/>
            <w:vAlign w:val="center"/>
          </w:tcPr>
          <w:p w:rsidR="003A03D7" w:rsidRPr="0015264A" w:rsidRDefault="003A03D7" w:rsidP="000101E1">
            <w:pPr>
              <w:jc w:val="center"/>
              <w:rPr>
                <w:szCs w:val="21"/>
              </w:rPr>
            </w:pPr>
            <w:r w:rsidRPr="0015264A">
              <w:rPr>
                <w:rFonts w:ascii="宋体" w:eastAsia="宋体" w:hAnsi="宋体" w:hint="eastAsia"/>
                <w:szCs w:val="21"/>
              </w:rPr>
              <w:t>55790.33</w:t>
            </w:r>
          </w:p>
        </w:tc>
        <w:tc>
          <w:tcPr>
            <w:tcW w:w="0" w:type="auto"/>
            <w:vAlign w:val="center"/>
          </w:tcPr>
          <w:p w:rsidR="003A03D7" w:rsidRPr="0015264A" w:rsidRDefault="003A03D7" w:rsidP="000101E1">
            <w:pPr>
              <w:jc w:val="center"/>
              <w:rPr>
                <w:szCs w:val="21"/>
              </w:rPr>
            </w:pPr>
            <w:r w:rsidRPr="0015264A">
              <w:rPr>
                <w:rFonts w:ascii="宋体" w:eastAsia="宋体" w:hAnsi="宋体" w:hint="eastAsia"/>
                <w:szCs w:val="21"/>
              </w:rPr>
              <w:t>9.38</w:t>
            </w:r>
          </w:p>
        </w:tc>
      </w:tr>
      <w:tr w:rsidR="003A03D7" w:rsidRPr="0015264A" w:rsidTr="000101E1">
        <w:trPr>
          <w:trHeight w:val="391"/>
          <w:jc w:val="center"/>
        </w:trPr>
        <w:tc>
          <w:tcPr>
            <w:tcW w:w="0" w:type="auto"/>
            <w:vAlign w:val="center"/>
          </w:tcPr>
          <w:p w:rsidR="003A03D7" w:rsidRPr="0015264A" w:rsidRDefault="003A03D7" w:rsidP="000101E1">
            <w:pPr>
              <w:jc w:val="center"/>
              <w:rPr>
                <w:szCs w:val="21"/>
              </w:rPr>
            </w:pPr>
            <w:r w:rsidRPr="0015264A">
              <w:rPr>
                <w:rFonts w:ascii="宋体" w:eastAsia="宋体" w:hAnsi="宋体" w:hint="eastAsia"/>
                <w:b/>
                <w:szCs w:val="21"/>
              </w:rPr>
              <w:t>实验、实习场所面积</w:t>
            </w:r>
          </w:p>
        </w:tc>
        <w:tc>
          <w:tcPr>
            <w:tcW w:w="0" w:type="auto"/>
            <w:vAlign w:val="center"/>
          </w:tcPr>
          <w:p w:rsidR="003A03D7" w:rsidRPr="0015264A" w:rsidRDefault="003A03D7" w:rsidP="000101E1">
            <w:pPr>
              <w:jc w:val="center"/>
              <w:rPr>
                <w:szCs w:val="21"/>
              </w:rPr>
            </w:pPr>
            <w:r w:rsidRPr="0015264A">
              <w:rPr>
                <w:rFonts w:ascii="宋体" w:eastAsia="宋体" w:hAnsi="宋体" w:hint="eastAsia"/>
                <w:szCs w:val="21"/>
              </w:rPr>
              <w:t>14030.53</w:t>
            </w:r>
          </w:p>
        </w:tc>
        <w:tc>
          <w:tcPr>
            <w:tcW w:w="0" w:type="auto"/>
            <w:vAlign w:val="center"/>
          </w:tcPr>
          <w:p w:rsidR="003A03D7" w:rsidRPr="0015264A" w:rsidRDefault="003A03D7" w:rsidP="000101E1">
            <w:pPr>
              <w:jc w:val="center"/>
              <w:rPr>
                <w:szCs w:val="21"/>
              </w:rPr>
            </w:pPr>
            <w:r w:rsidRPr="0015264A">
              <w:rPr>
                <w:rFonts w:ascii="宋体" w:eastAsia="宋体" w:hAnsi="宋体" w:hint="eastAsia"/>
                <w:szCs w:val="21"/>
              </w:rPr>
              <w:t>2.36</w:t>
            </w:r>
          </w:p>
        </w:tc>
      </w:tr>
      <w:tr w:rsidR="003A03D7" w:rsidRPr="0015264A" w:rsidTr="000101E1">
        <w:trPr>
          <w:trHeight w:val="391"/>
          <w:jc w:val="center"/>
        </w:trPr>
        <w:tc>
          <w:tcPr>
            <w:tcW w:w="0" w:type="auto"/>
            <w:vAlign w:val="center"/>
          </w:tcPr>
          <w:p w:rsidR="003A03D7" w:rsidRPr="0015264A" w:rsidRDefault="003A03D7" w:rsidP="000101E1">
            <w:pPr>
              <w:jc w:val="center"/>
              <w:rPr>
                <w:szCs w:val="21"/>
              </w:rPr>
            </w:pPr>
            <w:r w:rsidRPr="0015264A">
              <w:rPr>
                <w:rFonts w:ascii="宋体" w:eastAsia="宋体" w:hAnsi="宋体" w:hint="eastAsia"/>
                <w:b/>
                <w:szCs w:val="21"/>
              </w:rPr>
              <w:t>体育馆面积</w:t>
            </w:r>
          </w:p>
        </w:tc>
        <w:tc>
          <w:tcPr>
            <w:tcW w:w="0" w:type="auto"/>
            <w:vAlign w:val="center"/>
          </w:tcPr>
          <w:p w:rsidR="003A03D7" w:rsidRPr="0015264A" w:rsidRDefault="003A03D7" w:rsidP="000101E1">
            <w:pPr>
              <w:jc w:val="center"/>
              <w:rPr>
                <w:szCs w:val="21"/>
              </w:rPr>
            </w:pPr>
            <w:r w:rsidRPr="0015264A">
              <w:rPr>
                <w:rFonts w:ascii="宋体" w:eastAsia="宋体" w:hAnsi="宋体" w:hint="eastAsia"/>
                <w:szCs w:val="21"/>
              </w:rPr>
              <w:t>1400.0</w:t>
            </w:r>
          </w:p>
        </w:tc>
        <w:tc>
          <w:tcPr>
            <w:tcW w:w="0" w:type="auto"/>
            <w:vAlign w:val="center"/>
          </w:tcPr>
          <w:p w:rsidR="003A03D7" w:rsidRPr="0015264A" w:rsidRDefault="003A03D7" w:rsidP="000101E1">
            <w:pPr>
              <w:jc w:val="center"/>
              <w:rPr>
                <w:szCs w:val="21"/>
              </w:rPr>
            </w:pPr>
            <w:r w:rsidRPr="0015264A">
              <w:rPr>
                <w:rFonts w:ascii="宋体" w:eastAsia="宋体" w:hAnsi="宋体" w:hint="eastAsia"/>
                <w:szCs w:val="21"/>
              </w:rPr>
              <w:t>0.24</w:t>
            </w:r>
          </w:p>
        </w:tc>
      </w:tr>
      <w:tr w:rsidR="003A03D7" w:rsidRPr="0015264A" w:rsidTr="000101E1">
        <w:trPr>
          <w:trHeight w:val="391"/>
          <w:jc w:val="center"/>
        </w:trPr>
        <w:tc>
          <w:tcPr>
            <w:tcW w:w="0" w:type="auto"/>
            <w:vAlign w:val="center"/>
          </w:tcPr>
          <w:p w:rsidR="003A03D7" w:rsidRPr="0015264A" w:rsidRDefault="003A03D7" w:rsidP="003A03D7">
            <w:pPr>
              <w:jc w:val="center"/>
              <w:rPr>
                <w:szCs w:val="21"/>
              </w:rPr>
            </w:pPr>
            <w:r w:rsidRPr="0015264A">
              <w:rPr>
                <w:rFonts w:ascii="宋体" w:eastAsia="宋体" w:hAnsi="宋体" w:hint="eastAsia"/>
                <w:b/>
                <w:szCs w:val="21"/>
              </w:rPr>
              <w:t>运动场面积</w:t>
            </w:r>
          </w:p>
        </w:tc>
        <w:tc>
          <w:tcPr>
            <w:tcW w:w="0" w:type="auto"/>
            <w:vAlign w:val="center"/>
          </w:tcPr>
          <w:p w:rsidR="003A03D7" w:rsidRPr="0015264A" w:rsidRDefault="003A03D7" w:rsidP="003A03D7">
            <w:pPr>
              <w:jc w:val="center"/>
              <w:rPr>
                <w:szCs w:val="21"/>
              </w:rPr>
            </w:pPr>
            <w:r w:rsidRPr="0015264A">
              <w:rPr>
                <w:rFonts w:ascii="宋体" w:hAnsi="宋体" w:hint="eastAsia"/>
                <w:szCs w:val="21"/>
              </w:rPr>
              <w:t>15100</w:t>
            </w:r>
          </w:p>
        </w:tc>
        <w:tc>
          <w:tcPr>
            <w:tcW w:w="0" w:type="auto"/>
            <w:vAlign w:val="center"/>
          </w:tcPr>
          <w:p w:rsidR="003A03D7" w:rsidRPr="0015264A" w:rsidRDefault="003A03D7" w:rsidP="003A03D7">
            <w:pPr>
              <w:jc w:val="center"/>
              <w:rPr>
                <w:szCs w:val="21"/>
              </w:rPr>
            </w:pPr>
            <w:r w:rsidRPr="0015264A">
              <w:rPr>
                <w:rFonts w:ascii="宋体" w:hAnsi="宋体" w:hint="eastAsia"/>
                <w:szCs w:val="21"/>
              </w:rPr>
              <w:t>2.54</w:t>
            </w:r>
          </w:p>
        </w:tc>
      </w:tr>
    </w:tbl>
    <w:p w:rsidR="00A60652" w:rsidRPr="0015264A" w:rsidRDefault="00A60652" w:rsidP="003A03D7">
      <w:pPr>
        <w:spacing w:line="400" w:lineRule="exact"/>
        <w:ind w:firstLineChars="200" w:firstLine="480"/>
        <w:rPr>
          <w:rFonts w:ascii="宋体" w:hAnsi="宋体"/>
          <w:sz w:val="24"/>
          <w:szCs w:val="24"/>
        </w:rPr>
      </w:pPr>
    </w:p>
    <w:p w:rsidR="003A03D7" w:rsidRPr="0015264A" w:rsidRDefault="003A03D7" w:rsidP="003A03D7">
      <w:pPr>
        <w:spacing w:line="400" w:lineRule="exact"/>
        <w:ind w:firstLineChars="200" w:firstLine="480"/>
        <w:rPr>
          <w:rFonts w:ascii="宋体" w:hAnsi="宋体"/>
          <w:sz w:val="24"/>
          <w:szCs w:val="24"/>
        </w:rPr>
      </w:pPr>
      <w:r w:rsidRPr="0015264A">
        <w:rPr>
          <w:rFonts w:ascii="宋体" w:hAnsi="宋体" w:hint="eastAsia"/>
          <w:sz w:val="24"/>
          <w:szCs w:val="24"/>
        </w:rPr>
        <w:t>学院教学用房基本能满足全院师生学习和生活需要，达到了教育部《普通高等学校基本办学条件指标（试行）》（教发〔2004〕2号）的要求。同时，学院加大了对学生寝室、办公区域设备设施维修维护的投入，硬件条件得到了逐步改善；校园环境全面整治，干净整洁，鸟语花香，育人环境进一步提升。</w:t>
      </w:r>
    </w:p>
    <w:p w:rsidR="00456297" w:rsidRPr="0015264A" w:rsidRDefault="00FB3FE4" w:rsidP="00982872">
      <w:pPr>
        <w:pStyle w:val="4"/>
      </w:pPr>
      <w:r w:rsidRPr="0015264A">
        <w:rPr>
          <w:rFonts w:hint="eastAsia"/>
        </w:rPr>
        <w:t>2.</w:t>
      </w:r>
      <w:r w:rsidRPr="0015264A">
        <w:rPr>
          <w:rFonts w:hint="eastAsia"/>
        </w:rPr>
        <w:t>教学科研仪器设备与教学实验室</w:t>
      </w:r>
    </w:p>
    <w:p w:rsidR="00AC78A0" w:rsidRPr="0015264A" w:rsidRDefault="00A9457B" w:rsidP="00A9457B">
      <w:pPr>
        <w:spacing w:line="400" w:lineRule="exact"/>
        <w:ind w:firstLineChars="200" w:firstLine="480"/>
        <w:jc w:val="left"/>
        <w:rPr>
          <w:rFonts w:ascii="宋体" w:eastAsia="宋体" w:hAnsi="宋体"/>
          <w:sz w:val="24"/>
          <w:szCs w:val="24"/>
        </w:rPr>
      </w:pPr>
      <w:r w:rsidRPr="0015264A">
        <w:rPr>
          <w:rFonts w:asciiTheme="majorEastAsia" w:eastAsiaTheme="majorEastAsia" w:hAnsiTheme="majorEastAsia" w:hint="eastAsia"/>
          <w:sz w:val="24"/>
          <w:szCs w:val="24"/>
        </w:rPr>
        <w:t>学校现有教学、科研仪器设备资产总值0.283亿元，生均教学科研仪器设备值0.48万元。当年新增教学科研仪器设备值48.83万元，新增值达到教学科研仪器设备总值的1.76%。本科教学实验仪器设备3110台（套），合计总值0.241亿元，其中单价10万元以上的实验仪器设备23台（套），总值509.07万元，按本科在校生5947人计算，本科生均实验仪器设备值4052.46元，达到了《普通高等学校基本办学条件指标》要求，较好地满足了本科教学培养需要。仪器设备</w:t>
      </w:r>
      <w:r w:rsidRPr="0015264A">
        <w:rPr>
          <w:rFonts w:asciiTheme="majorEastAsia" w:eastAsiaTheme="majorEastAsia" w:hAnsiTheme="majorEastAsia" w:hint="eastAsia"/>
          <w:sz w:val="24"/>
          <w:szCs w:val="24"/>
        </w:rPr>
        <w:lastRenderedPageBreak/>
        <w:t>是我校教学及社会服务的重要基础条件，是培养学生实践能力，科学创新思维的重要条件保障。为了提高仪器设备的使用效益，充分发挥其在创新人才、应用型人才培养中的作用,我院及时更新陈旧设备，加大维修保养的投入。</w:t>
      </w:r>
    </w:p>
    <w:p w:rsidR="00456297" w:rsidRPr="0015264A" w:rsidRDefault="00FB3FE4" w:rsidP="00982872">
      <w:pPr>
        <w:pStyle w:val="4"/>
      </w:pPr>
      <w:r w:rsidRPr="0015264A">
        <w:rPr>
          <w:rFonts w:hint="eastAsia"/>
        </w:rPr>
        <w:t>3.</w:t>
      </w:r>
      <w:r w:rsidRPr="0015264A">
        <w:rPr>
          <w:rFonts w:hint="eastAsia"/>
        </w:rPr>
        <w:t>图书馆及图书资源</w:t>
      </w:r>
    </w:p>
    <w:p w:rsidR="001A3563" w:rsidRPr="0015264A" w:rsidRDefault="001A3563" w:rsidP="001A3563">
      <w:pPr>
        <w:spacing w:line="400" w:lineRule="exact"/>
        <w:ind w:firstLineChars="200" w:firstLine="480"/>
        <w:jc w:val="left"/>
        <w:rPr>
          <w:rFonts w:ascii="宋体" w:eastAsia="宋体" w:hAnsi="宋体"/>
          <w:sz w:val="24"/>
          <w:szCs w:val="24"/>
        </w:rPr>
      </w:pPr>
      <w:r w:rsidRPr="0015264A">
        <w:rPr>
          <w:rFonts w:ascii="宋体" w:eastAsia="宋体" w:hAnsi="宋体" w:hint="eastAsia"/>
          <w:sz w:val="24"/>
          <w:szCs w:val="24"/>
        </w:rPr>
        <w:t>学院与母体学校共建共享图书馆1个，</w:t>
      </w:r>
      <w:r w:rsidRPr="0015264A">
        <w:rPr>
          <w:rFonts w:ascii="宋体" w:eastAsia="宋体" w:hAnsi="宋体" w:cs="宋体" w:hint="eastAsia"/>
          <w:sz w:val="24"/>
          <w:szCs w:val="24"/>
        </w:rPr>
        <w:t>图书馆总建筑面积4.28万㎡，是CALLS全国农学中心成员馆、湖南省图书馆学会常务理事馆、湖南省高校图工委常务理事馆、湖南省高校数字图书馆成员馆。日开放15个小时，周开放105小时，日均接待读者近万人次，并提供24小时网络信息服务。其中</w:t>
      </w:r>
      <w:r w:rsidRPr="0015264A">
        <w:rPr>
          <w:rFonts w:ascii="宋体" w:eastAsia="宋体" w:hAnsi="宋体" w:hint="eastAsia"/>
          <w:sz w:val="24"/>
          <w:szCs w:val="24"/>
        </w:rPr>
        <w:t>学院占有图书馆总面积达到4,456m</w:t>
      </w:r>
      <w:r w:rsidRPr="0015264A">
        <w:rPr>
          <w:rFonts w:ascii="宋体" w:eastAsia="宋体" w:hAnsi="宋体" w:hint="eastAsia"/>
          <w:sz w:val="24"/>
          <w:szCs w:val="24"/>
          <w:vertAlign w:val="superscript"/>
        </w:rPr>
        <w:t>2</w:t>
      </w:r>
      <w:r w:rsidRPr="0015264A">
        <w:rPr>
          <w:rFonts w:ascii="宋体" w:eastAsia="宋体" w:hAnsi="宋体" w:hint="eastAsia"/>
          <w:sz w:val="24"/>
          <w:szCs w:val="24"/>
        </w:rPr>
        <w:t>，阅览室座位数1,445个。图书馆拥有纸质图书82.14万册，当年新增14557册，生均纸质图书138.12册；拥有电子期刊2.29万册，学位论文156.67万册，音视频15,160小时。图书流通量达到3.0万本册，电子资源访问量265.2万次，当年电子资源下载量86.75万篇次。图书馆提供24小时网络信息服务，馆内设备先进，设备完善，设有检索台、自助借还台、数字报刊触摸阅读系统、VOD视频点播系统、视听室等，为广大学生提供了一个优良的读书学习环境。</w:t>
      </w:r>
    </w:p>
    <w:p w:rsidR="00456297" w:rsidRPr="0015264A" w:rsidRDefault="00FB3FE4" w:rsidP="00C513B5">
      <w:pPr>
        <w:pStyle w:val="4"/>
      </w:pPr>
      <w:r w:rsidRPr="0015264A">
        <w:rPr>
          <w:rFonts w:hint="eastAsia"/>
        </w:rPr>
        <w:t>4.</w:t>
      </w:r>
      <w:r w:rsidRPr="0015264A">
        <w:rPr>
          <w:rFonts w:hint="eastAsia"/>
        </w:rPr>
        <w:t>信息资源</w:t>
      </w:r>
    </w:p>
    <w:p w:rsidR="000E3ACB" w:rsidRPr="0015264A" w:rsidRDefault="00A901C2" w:rsidP="00A901C2">
      <w:pPr>
        <w:spacing w:line="400" w:lineRule="exact"/>
        <w:ind w:firstLineChars="200" w:firstLine="480"/>
        <w:jc w:val="left"/>
        <w:rPr>
          <w:rFonts w:ascii="宋体" w:hAnsi="宋体"/>
          <w:sz w:val="24"/>
          <w:szCs w:val="24"/>
        </w:rPr>
      </w:pPr>
      <w:r w:rsidRPr="0015264A">
        <w:rPr>
          <w:rFonts w:ascii="宋体" w:hAnsi="宋体" w:hint="eastAsia"/>
          <w:sz w:val="24"/>
          <w:szCs w:val="24"/>
        </w:rPr>
        <w:t>学校校园网主干带宽达到</w:t>
      </w:r>
      <w:r w:rsidRPr="0015264A">
        <w:rPr>
          <w:rFonts w:ascii="宋体" w:hAnsi="宋体"/>
          <w:sz w:val="24"/>
          <w:szCs w:val="24"/>
        </w:rPr>
        <w:t>4</w:t>
      </w:r>
      <w:r w:rsidRPr="0015264A">
        <w:rPr>
          <w:rFonts w:ascii="宋体" w:hAnsi="宋体" w:hint="eastAsia"/>
          <w:sz w:val="24"/>
          <w:szCs w:val="24"/>
        </w:rPr>
        <w:t>0,000Mbps。校园网出口带宽31500Mbps。网络接入信息点数量2,009个。电子邮件系统用户数1</w:t>
      </w:r>
      <w:r w:rsidRPr="0015264A">
        <w:rPr>
          <w:rFonts w:ascii="宋体" w:hAnsi="宋体"/>
          <w:sz w:val="24"/>
          <w:szCs w:val="24"/>
        </w:rPr>
        <w:t>6</w:t>
      </w:r>
      <w:r w:rsidRPr="0015264A">
        <w:rPr>
          <w:rFonts w:ascii="宋体" w:hAnsi="宋体" w:hint="eastAsia"/>
          <w:sz w:val="24"/>
          <w:szCs w:val="24"/>
        </w:rPr>
        <w:t>7个。管理信息系统数据总量24.6GB。信息化工作人员8人。</w:t>
      </w:r>
    </w:p>
    <w:p w:rsidR="000E3ACB" w:rsidRPr="0015264A" w:rsidRDefault="000E3ACB" w:rsidP="000E3ACB">
      <w:pPr>
        <w:pStyle w:val="2"/>
        <w:jc w:val="left"/>
      </w:pPr>
      <w:bookmarkStart w:id="11" w:name="_Toc58337553"/>
      <w:r w:rsidRPr="0015264A">
        <w:rPr>
          <w:rFonts w:ascii="黑体" w:eastAsia="黑体" w:hAnsi="黑体" w:hint="eastAsia"/>
          <w:sz w:val="28"/>
          <w:szCs w:val="28"/>
        </w:rPr>
        <w:t>（</w:t>
      </w:r>
      <w:r w:rsidR="002B16F2" w:rsidRPr="0015264A">
        <w:rPr>
          <w:rFonts w:ascii="黑体" w:eastAsia="黑体" w:hAnsi="黑体" w:hint="eastAsia"/>
          <w:sz w:val="28"/>
          <w:szCs w:val="28"/>
        </w:rPr>
        <w:t>五</w:t>
      </w:r>
      <w:r w:rsidRPr="0015264A">
        <w:rPr>
          <w:rFonts w:ascii="黑体" w:eastAsia="黑体" w:hAnsi="黑体" w:hint="eastAsia"/>
          <w:sz w:val="28"/>
          <w:szCs w:val="28"/>
        </w:rPr>
        <w:t>）教学基地及应用情况</w:t>
      </w:r>
      <w:bookmarkEnd w:id="11"/>
    </w:p>
    <w:p w:rsidR="005C442E" w:rsidRPr="0015264A" w:rsidRDefault="00392290" w:rsidP="00A1042A">
      <w:pPr>
        <w:spacing w:line="400" w:lineRule="exact"/>
        <w:ind w:firstLineChars="200" w:firstLine="480"/>
        <w:rPr>
          <w:rFonts w:ascii="宋体" w:hAnsi="宋体"/>
          <w:sz w:val="24"/>
          <w:szCs w:val="24"/>
        </w:rPr>
      </w:pPr>
      <w:r w:rsidRPr="0015264A">
        <w:rPr>
          <w:rFonts w:asciiTheme="minorEastAsia" w:hAnsiTheme="minorEastAsia" w:cs="宋体" w:hint="eastAsia"/>
          <w:kern w:val="0"/>
          <w:sz w:val="24"/>
          <w:szCs w:val="24"/>
        </w:rPr>
        <w:t>本年度，各教学单位的共同努力下，学院共新建7个教学实习基地。截止目前，学院共有教学实习基地106个，共享母体学校教学实习基地37个,</w:t>
      </w:r>
      <w:r w:rsidRPr="0015264A">
        <w:rPr>
          <w:rFonts w:asciiTheme="minorEastAsia" w:hAnsiTheme="minorEastAsia" w:hint="eastAsia"/>
          <w:sz w:val="24"/>
          <w:szCs w:val="24"/>
        </w:rPr>
        <w:t xml:space="preserve"> </w:t>
      </w:r>
      <w:r w:rsidRPr="0015264A">
        <w:rPr>
          <w:rFonts w:asciiTheme="minorEastAsia" w:hAnsiTheme="minorEastAsia" w:cs="宋体" w:hint="eastAsia"/>
          <w:kern w:val="0"/>
          <w:sz w:val="24"/>
          <w:szCs w:val="24"/>
        </w:rPr>
        <w:t>本学年共接纳学生实习</w:t>
      </w:r>
      <w:r w:rsidR="009D0D8B" w:rsidRPr="0015264A">
        <w:rPr>
          <w:rFonts w:asciiTheme="minorEastAsia" w:hAnsiTheme="minorEastAsia" w:cs="宋体" w:hint="eastAsia"/>
          <w:kern w:val="0"/>
          <w:sz w:val="24"/>
          <w:szCs w:val="24"/>
        </w:rPr>
        <w:t>356</w:t>
      </w:r>
      <w:r w:rsidRPr="0015264A">
        <w:rPr>
          <w:rFonts w:asciiTheme="minorEastAsia" w:hAnsiTheme="minorEastAsia" w:cs="宋体" w:hint="eastAsia"/>
          <w:kern w:val="0"/>
          <w:sz w:val="24"/>
          <w:szCs w:val="24"/>
        </w:rPr>
        <w:t>人次。为了不断扎实推进教学实习基地建设工作，学院采取了各项措施提高建设与管理水平。</w:t>
      </w:r>
    </w:p>
    <w:p w:rsidR="005C442E" w:rsidRPr="0015264A" w:rsidRDefault="005C442E" w:rsidP="00982872">
      <w:pPr>
        <w:pStyle w:val="4"/>
      </w:pPr>
      <w:r w:rsidRPr="0015264A">
        <w:rPr>
          <w:rFonts w:hint="eastAsia"/>
        </w:rPr>
        <w:t>1.</w:t>
      </w:r>
      <w:r w:rsidRPr="0015264A">
        <w:rPr>
          <w:rFonts w:hint="eastAsia"/>
        </w:rPr>
        <w:t>规范管理规章制度，制定校外教学实习基地建设管理办法</w:t>
      </w:r>
    </w:p>
    <w:p w:rsidR="005C442E" w:rsidRPr="0015264A" w:rsidRDefault="005C442E" w:rsidP="005C442E">
      <w:pPr>
        <w:spacing w:line="400" w:lineRule="exact"/>
        <w:ind w:firstLineChars="200" w:firstLine="480"/>
        <w:rPr>
          <w:rFonts w:ascii="宋体" w:hAnsi="宋体"/>
          <w:sz w:val="24"/>
          <w:szCs w:val="24"/>
        </w:rPr>
      </w:pPr>
      <w:r w:rsidRPr="0015264A">
        <w:rPr>
          <w:rFonts w:ascii="宋体" w:hAnsi="宋体" w:hint="eastAsia"/>
          <w:sz w:val="24"/>
          <w:szCs w:val="24"/>
        </w:rPr>
        <w:t>根据专业设置、人才培养方案和教学计划等实际情况，围绕教学实习基地建设的指导思想、教学实习基地建设的原则、教学实习基地建设的条件、教学实习基地的管理、教学实习基地建设的审批程序等5个方面内容制定了《湖南农业大学东方科技学院校外教学实习基地建设与管理办法》（湘农东方〔2015〕37号），加强实习工作的组织管理、过程监控，并对学生实习计划、实习目标、实习内容进行统一规划，明确学生的实习要求和目的，增强学生参与实习的目的性和针对</w:t>
      </w:r>
      <w:r w:rsidRPr="0015264A">
        <w:rPr>
          <w:rFonts w:ascii="宋体" w:hAnsi="宋体" w:hint="eastAsia"/>
          <w:sz w:val="24"/>
          <w:szCs w:val="24"/>
        </w:rPr>
        <w:lastRenderedPageBreak/>
        <w:t>性。</w:t>
      </w:r>
    </w:p>
    <w:p w:rsidR="005C442E" w:rsidRPr="0015264A" w:rsidRDefault="005C442E" w:rsidP="00982872">
      <w:pPr>
        <w:pStyle w:val="4"/>
      </w:pPr>
      <w:r w:rsidRPr="0015264A">
        <w:rPr>
          <w:rFonts w:hint="eastAsia"/>
        </w:rPr>
        <w:t>2.</w:t>
      </w:r>
      <w:r w:rsidRPr="0015264A">
        <w:rPr>
          <w:rFonts w:hint="eastAsia"/>
        </w:rPr>
        <w:t>开拓基地建设途径，加强教学实习基地建设</w:t>
      </w:r>
    </w:p>
    <w:p w:rsidR="005C442E" w:rsidRPr="0015264A" w:rsidRDefault="005C442E" w:rsidP="005C442E">
      <w:pPr>
        <w:widowControl/>
        <w:spacing w:line="400" w:lineRule="exact"/>
        <w:ind w:firstLineChars="200" w:firstLine="480"/>
        <w:rPr>
          <w:rFonts w:ascii="宋体" w:hAnsi="宋体"/>
          <w:sz w:val="24"/>
          <w:szCs w:val="24"/>
        </w:rPr>
      </w:pPr>
      <w:r w:rsidRPr="0015264A">
        <w:rPr>
          <w:rFonts w:ascii="宋体" w:hAnsi="宋体" w:hint="eastAsia"/>
          <w:sz w:val="24"/>
          <w:szCs w:val="24"/>
        </w:rPr>
        <w:t>第一，依托母体学校和学院现有教学实习基地资源优势，进一步加强与教学实习基地的联系，促进双方友好合作，落实签约挂牌工作。</w:t>
      </w:r>
    </w:p>
    <w:p w:rsidR="005C442E" w:rsidRPr="0015264A" w:rsidRDefault="00A1042A" w:rsidP="005C442E">
      <w:pPr>
        <w:widowControl/>
        <w:spacing w:line="400" w:lineRule="exact"/>
        <w:ind w:firstLineChars="200" w:firstLine="480"/>
        <w:rPr>
          <w:rFonts w:ascii="宋体" w:hAnsi="宋体"/>
          <w:sz w:val="24"/>
          <w:szCs w:val="24"/>
        </w:rPr>
      </w:pPr>
      <w:r w:rsidRPr="0015264A">
        <w:rPr>
          <w:rFonts w:ascii="宋体" w:hAnsi="宋体" w:hint="eastAsia"/>
          <w:sz w:val="24"/>
          <w:szCs w:val="24"/>
        </w:rPr>
        <w:t>第二，依托学院就业基地，构建教学实习基地与就业基地联动机制，</w:t>
      </w:r>
      <w:r w:rsidR="005C442E" w:rsidRPr="0015264A">
        <w:rPr>
          <w:rFonts w:ascii="宋体" w:hAnsi="宋体" w:hint="eastAsia"/>
          <w:sz w:val="24"/>
          <w:szCs w:val="24"/>
        </w:rPr>
        <w:t>实现实习与就业有效对接，提高学生实习和就业质量，带动学院就业实习工作的良性循环，促进办学实力的不断提升，增强学院的可持续竞争力，实现学院与企业行业互利双赢。</w:t>
      </w:r>
    </w:p>
    <w:p w:rsidR="00957F2F" w:rsidRPr="0015264A" w:rsidRDefault="00190968" w:rsidP="00957F2F">
      <w:pPr>
        <w:widowControl/>
        <w:spacing w:line="400" w:lineRule="exact"/>
        <w:ind w:firstLineChars="200" w:firstLine="480"/>
        <w:rPr>
          <w:rFonts w:ascii="宋体" w:hAnsi="宋体"/>
          <w:sz w:val="24"/>
          <w:szCs w:val="24"/>
        </w:rPr>
      </w:pPr>
      <w:r w:rsidRPr="0015264A">
        <w:rPr>
          <w:rFonts w:ascii="宋体" w:hAnsi="宋体" w:hint="eastAsia"/>
          <w:sz w:val="24"/>
          <w:szCs w:val="24"/>
        </w:rPr>
        <w:t>第三，通过走访优秀校友，开展校友会筹备联络活动，加强校企合作，拓展实习基地数量与规模。</w:t>
      </w:r>
    </w:p>
    <w:p w:rsidR="00190968" w:rsidRPr="0015264A" w:rsidRDefault="00957F2F" w:rsidP="005C442E">
      <w:pPr>
        <w:widowControl/>
        <w:spacing w:line="400" w:lineRule="exact"/>
        <w:ind w:firstLineChars="200" w:firstLine="480"/>
        <w:rPr>
          <w:rFonts w:ascii="宋体" w:hAnsi="宋体"/>
          <w:sz w:val="24"/>
          <w:szCs w:val="24"/>
        </w:rPr>
      </w:pPr>
      <w:r w:rsidRPr="0015264A">
        <w:rPr>
          <w:rFonts w:ascii="宋体" w:hAnsi="宋体" w:hint="eastAsia"/>
          <w:sz w:val="24"/>
          <w:szCs w:val="24"/>
        </w:rPr>
        <w:t>第四，受疫情影响，学院组织相关专业的学生在本地开展苗木、蔬菜等技术指导服务。发动电子商务、经济管理等一些其他非农专业学生，跟本地种粮大户、水果种植、蔬菜生产基地建立对口服务，进行社会实践。</w:t>
      </w:r>
    </w:p>
    <w:p w:rsidR="005C442E" w:rsidRPr="0015264A" w:rsidRDefault="005C442E" w:rsidP="009271A7">
      <w:pPr>
        <w:pStyle w:val="4"/>
      </w:pPr>
      <w:r w:rsidRPr="0015264A">
        <w:rPr>
          <w:rFonts w:hint="eastAsia"/>
        </w:rPr>
        <w:t>3.</w:t>
      </w:r>
      <w:r w:rsidRPr="0015264A">
        <w:rPr>
          <w:rFonts w:hint="eastAsia"/>
        </w:rPr>
        <w:t>强化教学实习基地建设过程管理及其质量监控</w:t>
      </w:r>
    </w:p>
    <w:p w:rsidR="005C442E" w:rsidRPr="0015264A" w:rsidRDefault="005C442E" w:rsidP="005C442E">
      <w:pPr>
        <w:widowControl/>
        <w:spacing w:line="400" w:lineRule="exact"/>
        <w:ind w:firstLineChars="200" w:firstLine="480"/>
        <w:rPr>
          <w:rFonts w:ascii="宋体" w:hAnsi="宋体"/>
          <w:sz w:val="24"/>
          <w:szCs w:val="24"/>
        </w:rPr>
      </w:pPr>
      <w:r w:rsidRPr="0015264A">
        <w:rPr>
          <w:rFonts w:ascii="宋体" w:hAnsi="宋体" w:hint="eastAsia"/>
          <w:sz w:val="24"/>
          <w:szCs w:val="24"/>
        </w:rPr>
        <w:t>第一，成立了由学院教学副院长牵头的教学实习基地建设与管理工作领导小组，教务部和各学部负责人为组员，统筹规划学院教学实习基地建设与管理工作。</w:t>
      </w:r>
    </w:p>
    <w:p w:rsidR="005C442E" w:rsidRPr="0015264A" w:rsidRDefault="005C442E" w:rsidP="005C442E">
      <w:pPr>
        <w:widowControl/>
        <w:spacing w:line="400" w:lineRule="exact"/>
        <w:ind w:firstLineChars="200" w:firstLine="480"/>
        <w:rPr>
          <w:rFonts w:ascii="宋体" w:hAnsi="宋体"/>
          <w:sz w:val="24"/>
          <w:szCs w:val="24"/>
        </w:rPr>
      </w:pPr>
      <w:r w:rsidRPr="0015264A">
        <w:rPr>
          <w:rFonts w:ascii="宋体" w:hAnsi="宋体" w:hint="eastAsia"/>
          <w:sz w:val="24"/>
          <w:szCs w:val="24"/>
        </w:rPr>
        <w:t>第二，建立了教学实习基地建设与管理的监督检查制度，定期或不定期实地检查以座谈会等形式听取师生对实习情况的反馈，加强对实习工作的动态监控。</w:t>
      </w:r>
    </w:p>
    <w:p w:rsidR="005C442E" w:rsidRPr="0015264A" w:rsidRDefault="005C442E" w:rsidP="005C442E">
      <w:pPr>
        <w:widowControl/>
        <w:spacing w:line="400" w:lineRule="exact"/>
        <w:ind w:firstLineChars="200" w:firstLine="480"/>
        <w:rPr>
          <w:rFonts w:ascii="宋体" w:hAnsi="宋体"/>
          <w:sz w:val="24"/>
          <w:szCs w:val="24"/>
        </w:rPr>
      </w:pPr>
      <w:r w:rsidRPr="0015264A">
        <w:rPr>
          <w:rFonts w:ascii="宋体" w:hAnsi="宋体" w:hint="eastAsia"/>
          <w:sz w:val="24"/>
          <w:szCs w:val="24"/>
        </w:rPr>
        <w:t>第三，建立了实习前教育、实习中指导、实习后总结、回访的动态管理模式及全方位与学生实习单位沟通的制度，及时了解实习教学具体实施过程中存在的问题，及时采取应对措施，使各种影响因素处于监控范围之内。</w:t>
      </w:r>
    </w:p>
    <w:p w:rsidR="00957F2F" w:rsidRPr="0015264A" w:rsidRDefault="00957F2F" w:rsidP="00957F2F">
      <w:pPr>
        <w:widowControl/>
        <w:spacing w:line="400" w:lineRule="exact"/>
        <w:ind w:firstLineChars="200" w:firstLine="480"/>
        <w:rPr>
          <w:rFonts w:ascii="宋体" w:hAnsi="宋体"/>
          <w:sz w:val="24"/>
          <w:szCs w:val="24"/>
        </w:rPr>
      </w:pPr>
      <w:r w:rsidRPr="0015264A">
        <w:rPr>
          <w:rFonts w:ascii="宋体" w:hAnsi="宋体" w:hint="eastAsia"/>
          <w:sz w:val="24"/>
          <w:szCs w:val="24"/>
        </w:rPr>
        <w:t>第四，在长安基地、浏阳基地进行的实习，由相关教学单位制定实习方案，报学院与当地政府同意后实施；其余分散实习，由学院与实习单位衔接，制定实习方案，报学院与当地政府同意后实施。</w:t>
      </w:r>
    </w:p>
    <w:p w:rsidR="00456297" w:rsidRPr="0015264A" w:rsidRDefault="00FB3FE4">
      <w:pPr>
        <w:pStyle w:val="1"/>
        <w:jc w:val="left"/>
        <w:rPr>
          <w:rFonts w:ascii="黑体" w:eastAsia="黑体" w:hAnsi="黑体" w:cstheme="majorBidi"/>
          <w:kern w:val="2"/>
          <w:sz w:val="30"/>
          <w:szCs w:val="30"/>
        </w:rPr>
      </w:pPr>
      <w:bookmarkStart w:id="12" w:name="_Toc58337554"/>
      <w:r w:rsidRPr="0015264A">
        <w:rPr>
          <w:rFonts w:ascii="黑体" w:eastAsia="黑体" w:hAnsi="黑体" w:cstheme="majorBidi" w:hint="eastAsia"/>
          <w:kern w:val="2"/>
          <w:sz w:val="30"/>
          <w:szCs w:val="30"/>
        </w:rPr>
        <w:t>三、教学建设与改革</w:t>
      </w:r>
      <w:bookmarkEnd w:id="12"/>
    </w:p>
    <w:p w:rsidR="00456297" w:rsidRPr="0015264A" w:rsidRDefault="00FB3FE4">
      <w:pPr>
        <w:pStyle w:val="2"/>
        <w:jc w:val="left"/>
        <w:rPr>
          <w:rFonts w:ascii="黑体" w:eastAsia="黑体" w:hAnsi="黑体"/>
          <w:sz w:val="28"/>
          <w:szCs w:val="28"/>
        </w:rPr>
      </w:pPr>
      <w:bookmarkStart w:id="13" w:name="_Toc58337555"/>
      <w:r w:rsidRPr="0015264A">
        <w:rPr>
          <w:rFonts w:ascii="黑体" w:eastAsia="黑体" w:hAnsi="黑体" w:hint="eastAsia"/>
          <w:sz w:val="28"/>
          <w:szCs w:val="28"/>
        </w:rPr>
        <w:t>（一）专业建设</w:t>
      </w:r>
      <w:bookmarkEnd w:id="13"/>
    </w:p>
    <w:p w:rsidR="00AA0B70" w:rsidRPr="0015264A" w:rsidRDefault="00AA0B70" w:rsidP="002D1B3F">
      <w:pPr>
        <w:widowControl/>
        <w:spacing w:line="400" w:lineRule="exact"/>
        <w:ind w:firstLineChars="200" w:firstLine="480"/>
        <w:rPr>
          <w:rFonts w:ascii="宋体" w:hAnsi="宋体"/>
          <w:sz w:val="28"/>
          <w:szCs w:val="28"/>
        </w:rPr>
      </w:pPr>
      <w:r w:rsidRPr="0015264A">
        <w:rPr>
          <w:rFonts w:ascii="宋体" w:hAnsi="宋体" w:hint="eastAsia"/>
          <w:sz w:val="24"/>
          <w:szCs w:val="28"/>
        </w:rPr>
        <w:t>我校结合办学实际及教学建设需要，2020年严格按照《普通高等学校本科专业目录（2020年）》、《普通高等学校本科专业设置管理规定》等文件，进行了专业结构调整与优化，新增了智能科学与技术和数据科学与大数据技术专业。截</w:t>
      </w:r>
      <w:r w:rsidRPr="0015264A">
        <w:rPr>
          <w:rFonts w:ascii="宋体" w:hAnsi="宋体" w:hint="eastAsia"/>
          <w:sz w:val="24"/>
          <w:szCs w:val="28"/>
        </w:rPr>
        <w:lastRenderedPageBreak/>
        <w:t>止2020年底，学校拥有招生权专业42个，有在校生专业26个，当年学院招生的本科专业21个。为加强专业建设，制定了学院特色专业培育和建设规划，明确了特色专业建设目标，推进专业人才培养模式、教学团队、课程体系、教学方式方法、实践环节、教学管理等相关环节的综合改革，提升专业建设水平。为确保将特色专业建设落实到位，学院以特色专业为龙头，采取了一系列措施进行有效的监督管理：一是通过研讨、考察等多种方式学习经验；二是学院投入专项经费加强特色专业建设；三是不断完善特色专业人才培养方案、教学大纲等，重点加强对特色专业检查考核，严格教学管理与质量监控，从管理上保障教学质量；四是在专业结构方面，学院继续优化招生专业，依据办学实际情况以及就业形势，停招应用心理学、汽车服务工程、环境工程、食品质量与安全等专业。</w:t>
      </w:r>
    </w:p>
    <w:p w:rsidR="00AA0B70" w:rsidRPr="0015264A" w:rsidRDefault="00AA0B70" w:rsidP="002D1B3F">
      <w:pPr>
        <w:widowControl/>
        <w:spacing w:line="400" w:lineRule="exact"/>
        <w:ind w:firstLineChars="200" w:firstLine="480"/>
        <w:rPr>
          <w:rFonts w:ascii="宋体" w:hAnsi="宋体"/>
          <w:sz w:val="24"/>
          <w:szCs w:val="28"/>
        </w:rPr>
      </w:pPr>
      <w:r w:rsidRPr="0015264A">
        <w:rPr>
          <w:rFonts w:ascii="宋体" w:hAnsi="宋体" w:hint="eastAsia"/>
          <w:sz w:val="24"/>
          <w:szCs w:val="28"/>
        </w:rPr>
        <w:t>我校专业带头人总人数为26人，其中具有高级职称的20人，所占比例为76.92%，获得博士学位的12人，所占比例为46.15%。2020级本科培养方案中，各学科培养方案学分统计如下表2所示。</w:t>
      </w:r>
    </w:p>
    <w:p w:rsidR="00A2156F" w:rsidRPr="0015264A" w:rsidRDefault="00A2156F" w:rsidP="00AA0B70">
      <w:pPr>
        <w:spacing w:line="400" w:lineRule="exact"/>
        <w:jc w:val="center"/>
        <w:rPr>
          <w:rFonts w:ascii="宋体" w:hAnsi="宋体"/>
          <w:szCs w:val="21"/>
        </w:rPr>
      </w:pPr>
    </w:p>
    <w:p w:rsidR="0041209A" w:rsidRPr="0015264A" w:rsidRDefault="0041209A" w:rsidP="00AA0B70">
      <w:pPr>
        <w:spacing w:line="400" w:lineRule="exact"/>
        <w:jc w:val="center"/>
      </w:pPr>
      <w:r w:rsidRPr="0015264A">
        <w:rPr>
          <w:rFonts w:ascii="宋体" w:hAnsi="宋体" w:hint="eastAsia"/>
          <w:szCs w:val="21"/>
        </w:rPr>
        <w:t>表</w:t>
      </w:r>
      <w:r w:rsidR="00AA0B70" w:rsidRPr="0015264A">
        <w:rPr>
          <w:rFonts w:ascii="宋体" w:hAnsi="宋体" w:hint="eastAsia"/>
          <w:szCs w:val="21"/>
        </w:rPr>
        <w:t>2</w:t>
      </w:r>
      <w:r w:rsidRPr="0015264A">
        <w:rPr>
          <w:rFonts w:ascii="宋体" w:hAnsi="宋体" w:hint="eastAsia"/>
          <w:szCs w:val="21"/>
        </w:rPr>
        <w:t xml:space="preserve">  各学科</w:t>
      </w:r>
      <w:r w:rsidR="00AA0B70" w:rsidRPr="0015264A">
        <w:rPr>
          <w:rFonts w:ascii="宋体" w:hAnsi="宋体" w:hint="eastAsia"/>
          <w:sz w:val="24"/>
        </w:rPr>
        <w:t>2020</w:t>
      </w:r>
      <w:r w:rsidRPr="0015264A">
        <w:rPr>
          <w:rFonts w:ascii="宋体" w:hAnsi="宋体" w:hint="eastAsia"/>
          <w:szCs w:val="21"/>
        </w:rPr>
        <w:t>级培养方案本科专业培养方案学分统计表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4"/>
        <w:gridCol w:w="1064"/>
        <w:gridCol w:w="1065"/>
        <w:gridCol w:w="1065"/>
        <w:gridCol w:w="1065"/>
        <w:gridCol w:w="1065"/>
        <w:gridCol w:w="1065"/>
        <w:gridCol w:w="1069"/>
      </w:tblGrid>
      <w:tr w:rsidR="00AA0B70" w:rsidRPr="0015264A" w:rsidTr="00A60652">
        <w:trPr>
          <w:trHeight w:val="391"/>
          <w:tblHeader/>
          <w:jc w:val="center"/>
        </w:trPr>
        <w:tc>
          <w:tcPr>
            <w:tcW w:w="624" w:type="pct"/>
            <w:vAlign w:val="center"/>
          </w:tcPr>
          <w:p w:rsidR="00AA0B70" w:rsidRPr="0015264A" w:rsidRDefault="00AA0B70" w:rsidP="00E41C90">
            <w:pPr>
              <w:jc w:val="center"/>
            </w:pPr>
            <w:r w:rsidRPr="0015264A">
              <w:rPr>
                <w:rFonts w:ascii="宋体" w:hAnsi="宋体" w:hint="eastAsia"/>
                <w:b/>
                <w:szCs w:val="21"/>
              </w:rPr>
              <w:t>学科</w:t>
            </w:r>
          </w:p>
        </w:tc>
        <w:tc>
          <w:tcPr>
            <w:tcW w:w="624" w:type="pct"/>
            <w:vAlign w:val="center"/>
          </w:tcPr>
          <w:p w:rsidR="00AA0B70" w:rsidRPr="0015264A" w:rsidRDefault="00AA0B70" w:rsidP="00E41C90">
            <w:pPr>
              <w:jc w:val="center"/>
            </w:pPr>
            <w:r w:rsidRPr="0015264A">
              <w:rPr>
                <w:rFonts w:ascii="宋体" w:hAnsi="宋体" w:hint="eastAsia"/>
                <w:b/>
                <w:szCs w:val="21"/>
              </w:rPr>
              <w:t>必修课学分比例（%）</w:t>
            </w:r>
          </w:p>
        </w:tc>
        <w:tc>
          <w:tcPr>
            <w:tcW w:w="625" w:type="pct"/>
            <w:vAlign w:val="center"/>
          </w:tcPr>
          <w:p w:rsidR="00AA0B70" w:rsidRPr="0015264A" w:rsidRDefault="00AA0B70" w:rsidP="00E41C90">
            <w:pPr>
              <w:jc w:val="center"/>
            </w:pPr>
            <w:r w:rsidRPr="0015264A">
              <w:rPr>
                <w:rFonts w:ascii="宋体" w:hAnsi="宋体" w:hint="eastAsia"/>
                <w:b/>
                <w:szCs w:val="21"/>
              </w:rPr>
              <w:t>选修课学分比例（%）</w:t>
            </w:r>
          </w:p>
        </w:tc>
        <w:tc>
          <w:tcPr>
            <w:tcW w:w="625" w:type="pct"/>
            <w:vAlign w:val="center"/>
          </w:tcPr>
          <w:p w:rsidR="00AA0B70" w:rsidRPr="0015264A" w:rsidRDefault="00AA0B70" w:rsidP="00E41C90">
            <w:pPr>
              <w:jc w:val="center"/>
            </w:pPr>
            <w:r w:rsidRPr="0015264A">
              <w:rPr>
                <w:rFonts w:ascii="宋体" w:hAnsi="宋体" w:hint="eastAsia"/>
                <w:b/>
                <w:szCs w:val="21"/>
              </w:rPr>
              <w:t>实践教学学分比例（%）</w:t>
            </w:r>
          </w:p>
        </w:tc>
        <w:tc>
          <w:tcPr>
            <w:tcW w:w="625" w:type="pct"/>
            <w:vAlign w:val="center"/>
          </w:tcPr>
          <w:p w:rsidR="00AA0B70" w:rsidRPr="0015264A" w:rsidRDefault="00AA0B70" w:rsidP="00E41C90">
            <w:pPr>
              <w:jc w:val="center"/>
            </w:pPr>
            <w:r w:rsidRPr="0015264A">
              <w:rPr>
                <w:rFonts w:ascii="宋体" w:hAnsi="宋体" w:hint="eastAsia"/>
                <w:b/>
                <w:szCs w:val="21"/>
              </w:rPr>
              <w:t>学科</w:t>
            </w:r>
          </w:p>
        </w:tc>
        <w:tc>
          <w:tcPr>
            <w:tcW w:w="625" w:type="pct"/>
            <w:vAlign w:val="center"/>
          </w:tcPr>
          <w:p w:rsidR="00AA0B70" w:rsidRPr="0015264A" w:rsidRDefault="00AA0B70" w:rsidP="00E41C90">
            <w:pPr>
              <w:jc w:val="center"/>
            </w:pPr>
            <w:r w:rsidRPr="0015264A">
              <w:rPr>
                <w:rFonts w:ascii="宋体" w:hAnsi="宋体" w:hint="eastAsia"/>
                <w:b/>
                <w:szCs w:val="21"/>
              </w:rPr>
              <w:t>必修课学分比例（%）</w:t>
            </w:r>
          </w:p>
        </w:tc>
        <w:tc>
          <w:tcPr>
            <w:tcW w:w="625" w:type="pct"/>
            <w:vAlign w:val="center"/>
          </w:tcPr>
          <w:p w:rsidR="00AA0B70" w:rsidRPr="0015264A" w:rsidRDefault="00AA0B70" w:rsidP="00E41C90">
            <w:pPr>
              <w:jc w:val="center"/>
            </w:pPr>
            <w:r w:rsidRPr="0015264A">
              <w:rPr>
                <w:rFonts w:ascii="宋体" w:hAnsi="宋体" w:hint="eastAsia"/>
                <w:b/>
                <w:szCs w:val="21"/>
              </w:rPr>
              <w:t>选修课学分比例（%）</w:t>
            </w:r>
          </w:p>
        </w:tc>
        <w:tc>
          <w:tcPr>
            <w:tcW w:w="627" w:type="pct"/>
            <w:vAlign w:val="center"/>
          </w:tcPr>
          <w:p w:rsidR="00AA0B70" w:rsidRPr="0015264A" w:rsidRDefault="00AA0B70" w:rsidP="00E41C90">
            <w:pPr>
              <w:jc w:val="center"/>
            </w:pPr>
            <w:r w:rsidRPr="0015264A">
              <w:rPr>
                <w:rFonts w:ascii="宋体" w:hAnsi="宋体" w:hint="eastAsia"/>
                <w:b/>
                <w:szCs w:val="21"/>
              </w:rPr>
              <w:t>实践教学学分比例（%）</w:t>
            </w:r>
          </w:p>
        </w:tc>
      </w:tr>
      <w:tr w:rsidR="00A60652" w:rsidRPr="0015264A" w:rsidTr="00A60652">
        <w:trPr>
          <w:trHeight w:val="391"/>
          <w:jc w:val="center"/>
        </w:trPr>
        <w:tc>
          <w:tcPr>
            <w:tcW w:w="624" w:type="pct"/>
            <w:vAlign w:val="center"/>
          </w:tcPr>
          <w:p w:rsidR="00A60652" w:rsidRPr="0015264A" w:rsidRDefault="00A60652" w:rsidP="00E41C90">
            <w:pPr>
              <w:jc w:val="center"/>
            </w:pPr>
            <w:r w:rsidRPr="0015264A">
              <w:rPr>
                <w:rFonts w:ascii="宋体" w:hAnsi="宋体" w:hint="eastAsia"/>
                <w:szCs w:val="21"/>
              </w:rPr>
              <w:t>经济学</w:t>
            </w:r>
          </w:p>
        </w:tc>
        <w:tc>
          <w:tcPr>
            <w:tcW w:w="624" w:type="pct"/>
            <w:vAlign w:val="center"/>
          </w:tcPr>
          <w:p w:rsidR="00A60652" w:rsidRPr="0015264A" w:rsidRDefault="00A60652" w:rsidP="00E41C90">
            <w:pPr>
              <w:jc w:val="center"/>
            </w:pPr>
            <w:r w:rsidRPr="0015264A">
              <w:rPr>
                <w:rFonts w:hint="eastAsia"/>
              </w:rPr>
              <w:t>85.43</w:t>
            </w:r>
          </w:p>
        </w:tc>
        <w:tc>
          <w:tcPr>
            <w:tcW w:w="625" w:type="pct"/>
            <w:vAlign w:val="center"/>
          </w:tcPr>
          <w:p w:rsidR="00A60652" w:rsidRPr="0015264A" w:rsidRDefault="00A60652" w:rsidP="00E41C90">
            <w:pPr>
              <w:jc w:val="center"/>
            </w:pPr>
            <w:r w:rsidRPr="0015264A">
              <w:rPr>
                <w:rFonts w:hint="eastAsia"/>
              </w:rPr>
              <w:t>14.57</w:t>
            </w:r>
          </w:p>
        </w:tc>
        <w:tc>
          <w:tcPr>
            <w:tcW w:w="625" w:type="pct"/>
            <w:vAlign w:val="center"/>
          </w:tcPr>
          <w:p w:rsidR="00A60652" w:rsidRPr="0015264A" w:rsidRDefault="00A60652" w:rsidP="00E41C90">
            <w:pPr>
              <w:jc w:val="center"/>
            </w:pPr>
            <w:r w:rsidRPr="0015264A">
              <w:rPr>
                <w:rFonts w:hint="eastAsia"/>
              </w:rPr>
              <w:t>28.76</w:t>
            </w:r>
          </w:p>
        </w:tc>
        <w:tc>
          <w:tcPr>
            <w:tcW w:w="625" w:type="pct"/>
            <w:vAlign w:val="center"/>
          </w:tcPr>
          <w:p w:rsidR="00A60652" w:rsidRPr="0015264A" w:rsidRDefault="00A60652" w:rsidP="00E41C90">
            <w:pPr>
              <w:jc w:val="center"/>
            </w:pPr>
            <w:r w:rsidRPr="0015264A">
              <w:rPr>
                <w:rFonts w:hint="eastAsia"/>
              </w:rPr>
              <w:t>理学</w:t>
            </w:r>
          </w:p>
        </w:tc>
        <w:tc>
          <w:tcPr>
            <w:tcW w:w="625" w:type="pct"/>
            <w:vAlign w:val="center"/>
          </w:tcPr>
          <w:p w:rsidR="00A60652" w:rsidRPr="0015264A" w:rsidRDefault="00A60652" w:rsidP="00E41C90">
            <w:pPr>
              <w:jc w:val="center"/>
            </w:pPr>
            <w:r w:rsidRPr="0015264A">
              <w:rPr>
                <w:rFonts w:hint="eastAsia"/>
              </w:rPr>
              <w:t>83.02</w:t>
            </w:r>
          </w:p>
        </w:tc>
        <w:tc>
          <w:tcPr>
            <w:tcW w:w="625" w:type="pct"/>
            <w:vAlign w:val="center"/>
          </w:tcPr>
          <w:p w:rsidR="00A60652" w:rsidRPr="0015264A" w:rsidRDefault="00A60652" w:rsidP="00E41C90">
            <w:pPr>
              <w:jc w:val="center"/>
            </w:pPr>
            <w:r w:rsidRPr="0015264A">
              <w:rPr>
                <w:rFonts w:hint="eastAsia"/>
              </w:rPr>
              <w:t>15.09</w:t>
            </w:r>
          </w:p>
        </w:tc>
        <w:tc>
          <w:tcPr>
            <w:tcW w:w="627" w:type="pct"/>
            <w:vAlign w:val="center"/>
          </w:tcPr>
          <w:p w:rsidR="00A60652" w:rsidRPr="0015264A" w:rsidRDefault="00A60652" w:rsidP="00E41C90">
            <w:pPr>
              <w:jc w:val="center"/>
            </w:pPr>
            <w:r w:rsidRPr="0015264A">
              <w:rPr>
                <w:rFonts w:hint="eastAsia"/>
              </w:rPr>
              <w:t>39.46</w:t>
            </w:r>
          </w:p>
        </w:tc>
      </w:tr>
      <w:tr w:rsidR="00A60652" w:rsidRPr="0015264A" w:rsidTr="00A60652">
        <w:trPr>
          <w:trHeight w:val="391"/>
          <w:jc w:val="center"/>
        </w:trPr>
        <w:tc>
          <w:tcPr>
            <w:tcW w:w="624" w:type="pct"/>
            <w:vAlign w:val="center"/>
          </w:tcPr>
          <w:p w:rsidR="00A60652" w:rsidRPr="0015264A" w:rsidRDefault="00A60652" w:rsidP="00E41C90">
            <w:pPr>
              <w:jc w:val="center"/>
            </w:pPr>
            <w:r w:rsidRPr="0015264A">
              <w:rPr>
                <w:rFonts w:ascii="宋体" w:hAnsi="宋体" w:hint="eastAsia"/>
                <w:szCs w:val="21"/>
              </w:rPr>
              <w:t>法学</w:t>
            </w:r>
          </w:p>
        </w:tc>
        <w:tc>
          <w:tcPr>
            <w:tcW w:w="624" w:type="pct"/>
            <w:vAlign w:val="center"/>
          </w:tcPr>
          <w:p w:rsidR="00A60652" w:rsidRPr="0015264A" w:rsidRDefault="00A60652" w:rsidP="00E41C90">
            <w:pPr>
              <w:jc w:val="center"/>
            </w:pPr>
            <w:r w:rsidRPr="0015264A">
              <w:rPr>
                <w:rFonts w:hint="eastAsia"/>
              </w:rPr>
              <w:t>84.47</w:t>
            </w:r>
          </w:p>
        </w:tc>
        <w:tc>
          <w:tcPr>
            <w:tcW w:w="625" w:type="pct"/>
            <w:vAlign w:val="center"/>
          </w:tcPr>
          <w:p w:rsidR="00A60652" w:rsidRPr="0015264A" w:rsidRDefault="00A60652" w:rsidP="00E41C90">
            <w:pPr>
              <w:jc w:val="center"/>
            </w:pPr>
            <w:r w:rsidRPr="0015264A">
              <w:rPr>
                <w:rFonts w:hint="eastAsia"/>
              </w:rPr>
              <w:t>15.53</w:t>
            </w:r>
          </w:p>
        </w:tc>
        <w:tc>
          <w:tcPr>
            <w:tcW w:w="625" w:type="pct"/>
            <w:vAlign w:val="center"/>
          </w:tcPr>
          <w:p w:rsidR="00A60652" w:rsidRPr="0015264A" w:rsidRDefault="00A60652" w:rsidP="00E41C90">
            <w:pPr>
              <w:jc w:val="center"/>
            </w:pPr>
            <w:r w:rsidRPr="0015264A">
              <w:rPr>
                <w:rFonts w:hint="eastAsia"/>
              </w:rPr>
              <w:t>31.16</w:t>
            </w:r>
          </w:p>
        </w:tc>
        <w:tc>
          <w:tcPr>
            <w:tcW w:w="625" w:type="pct"/>
            <w:vAlign w:val="center"/>
          </w:tcPr>
          <w:p w:rsidR="00A60652" w:rsidRPr="0015264A" w:rsidRDefault="00A60652" w:rsidP="00E41C90">
            <w:pPr>
              <w:jc w:val="center"/>
            </w:pPr>
            <w:r w:rsidRPr="0015264A">
              <w:rPr>
                <w:rFonts w:hint="eastAsia"/>
              </w:rPr>
              <w:t>工学</w:t>
            </w:r>
          </w:p>
        </w:tc>
        <w:tc>
          <w:tcPr>
            <w:tcW w:w="625" w:type="pct"/>
            <w:vAlign w:val="center"/>
          </w:tcPr>
          <w:p w:rsidR="00A60652" w:rsidRPr="0015264A" w:rsidRDefault="00A60652" w:rsidP="00E41C90">
            <w:pPr>
              <w:jc w:val="center"/>
            </w:pPr>
            <w:r w:rsidRPr="0015264A">
              <w:rPr>
                <w:rFonts w:hint="eastAsia"/>
              </w:rPr>
              <w:t>84.23</w:t>
            </w:r>
          </w:p>
        </w:tc>
        <w:tc>
          <w:tcPr>
            <w:tcW w:w="625" w:type="pct"/>
            <w:vAlign w:val="center"/>
          </w:tcPr>
          <w:p w:rsidR="00A60652" w:rsidRPr="0015264A" w:rsidRDefault="00A60652" w:rsidP="00E41C90">
            <w:pPr>
              <w:jc w:val="center"/>
            </w:pPr>
            <w:r w:rsidRPr="0015264A">
              <w:rPr>
                <w:rFonts w:hint="eastAsia"/>
              </w:rPr>
              <w:t>14.38</w:t>
            </w:r>
          </w:p>
        </w:tc>
        <w:tc>
          <w:tcPr>
            <w:tcW w:w="627" w:type="pct"/>
            <w:vAlign w:val="center"/>
          </w:tcPr>
          <w:p w:rsidR="00A60652" w:rsidRPr="0015264A" w:rsidRDefault="00A60652" w:rsidP="00E41C90">
            <w:pPr>
              <w:jc w:val="center"/>
            </w:pPr>
            <w:r w:rsidRPr="0015264A">
              <w:rPr>
                <w:rFonts w:hint="eastAsia"/>
              </w:rPr>
              <w:t>40.40</w:t>
            </w:r>
          </w:p>
        </w:tc>
      </w:tr>
      <w:tr w:rsidR="00A60652" w:rsidRPr="0015264A" w:rsidTr="00A60652">
        <w:trPr>
          <w:trHeight w:val="391"/>
          <w:jc w:val="center"/>
        </w:trPr>
        <w:tc>
          <w:tcPr>
            <w:tcW w:w="624" w:type="pct"/>
            <w:vAlign w:val="center"/>
          </w:tcPr>
          <w:p w:rsidR="00A60652" w:rsidRPr="0015264A" w:rsidRDefault="00A60652" w:rsidP="00E41C90">
            <w:pPr>
              <w:jc w:val="center"/>
            </w:pPr>
            <w:r w:rsidRPr="0015264A">
              <w:rPr>
                <w:rFonts w:ascii="宋体" w:hAnsi="宋体" w:hint="eastAsia"/>
                <w:szCs w:val="21"/>
              </w:rPr>
              <w:t>教育学</w:t>
            </w:r>
          </w:p>
        </w:tc>
        <w:tc>
          <w:tcPr>
            <w:tcW w:w="624" w:type="pct"/>
            <w:vAlign w:val="center"/>
          </w:tcPr>
          <w:p w:rsidR="00A60652" w:rsidRPr="0015264A" w:rsidRDefault="00A60652" w:rsidP="00E41C90">
            <w:pPr>
              <w:jc w:val="center"/>
            </w:pPr>
            <w:r w:rsidRPr="0015264A">
              <w:rPr>
                <w:rFonts w:hint="eastAsia"/>
              </w:rPr>
              <w:t>86.09</w:t>
            </w:r>
          </w:p>
        </w:tc>
        <w:tc>
          <w:tcPr>
            <w:tcW w:w="625" w:type="pct"/>
            <w:vAlign w:val="center"/>
          </w:tcPr>
          <w:p w:rsidR="00A60652" w:rsidRPr="0015264A" w:rsidRDefault="00A60652" w:rsidP="00E41C90">
            <w:pPr>
              <w:jc w:val="center"/>
            </w:pPr>
            <w:r w:rsidRPr="0015264A">
              <w:rPr>
                <w:rFonts w:hint="eastAsia"/>
              </w:rPr>
              <w:t>13.91</w:t>
            </w:r>
          </w:p>
        </w:tc>
        <w:tc>
          <w:tcPr>
            <w:tcW w:w="625" w:type="pct"/>
            <w:vAlign w:val="center"/>
          </w:tcPr>
          <w:p w:rsidR="00A60652" w:rsidRPr="0015264A" w:rsidRDefault="00A60652" w:rsidP="00E41C90">
            <w:pPr>
              <w:jc w:val="center"/>
            </w:pPr>
            <w:r w:rsidRPr="0015264A">
              <w:rPr>
                <w:rFonts w:hint="eastAsia"/>
              </w:rPr>
              <w:t>23.62</w:t>
            </w:r>
          </w:p>
        </w:tc>
        <w:tc>
          <w:tcPr>
            <w:tcW w:w="625" w:type="pct"/>
            <w:vAlign w:val="center"/>
          </w:tcPr>
          <w:p w:rsidR="00A60652" w:rsidRPr="0015264A" w:rsidRDefault="00A60652" w:rsidP="00E41C90">
            <w:pPr>
              <w:jc w:val="center"/>
            </w:pPr>
            <w:r w:rsidRPr="0015264A">
              <w:rPr>
                <w:rFonts w:hint="eastAsia"/>
              </w:rPr>
              <w:t>农学</w:t>
            </w:r>
          </w:p>
        </w:tc>
        <w:tc>
          <w:tcPr>
            <w:tcW w:w="625" w:type="pct"/>
            <w:vAlign w:val="center"/>
          </w:tcPr>
          <w:p w:rsidR="00A60652" w:rsidRPr="0015264A" w:rsidRDefault="00A60652" w:rsidP="00E41C90">
            <w:pPr>
              <w:jc w:val="center"/>
            </w:pPr>
            <w:r w:rsidRPr="0015264A">
              <w:rPr>
                <w:rFonts w:hint="eastAsia"/>
              </w:rPr>
              <w:t>83.83</w:t>
            </w:r>
          </w:p>
        </w:tc>
        <w:tc>
          <w:tcPr>
            <w:tcW w:w="625" w:type="pct"/>
            <w:vAlign w:val="center"/>
          </w:tcPr>
          <w:p w:rsidR="00A60652" w:rsidRPr="0015264A" w:rsidRDefault="00A60652" w:rsidP="00E41C90">
            <w:pPr>
              <w:jc w:val="center"/>
            </w:pPr>
            <w:r w:rsidRPr="0015264A">
              <w:rPr>
                <w:rFonts w:hint="eastAsia"/>
              </w:rPr>
              <w:t>14.37</w:t>
            </w:r>
          </w:p>
        </w:tc>
        <w:tc>
          <w:tcPr>
            <w:tcW w:w="627" w:type="pct"/>
            <w:vAlign w:val="center"/>
          </w:tcPr>
          <w:p w:rsidR="00A60652" w:rsidRPr="0015264A" w:rsidRDefault="00A60652" w:rsidP="00E41C90">
            <w:pPr>
              <w:jc w:val="center"/>
            </w:pPr>
            <w:r w:rsidRPr="0015264A">
              <w:rPr>
                <w:rFonts w:hint="eastAsia"/>
              </w:rPr>
              <w:t>49.83</w:t>
            </w:r>
          </w:p>
        </w:tc>
      </w:tr>
      <w:tr w:rsidR="00A60652" w:rsidRPr="0015264A" w:rsidTr="00A60652">
        <w:trPr>
          <w:trHeight w:val="391"/>
          <w:jc w:val="center"/>
        </w:trPr>
        <w:tc>
          <w:tcPr>
            <w:tcW w:w="624" w:type="pct"/>
            <w:vAlign w:val="center"/>
          </w:tcPr>
          <w:p w:rsidR="00A60652" w:rsidRPr="0015264A" w:rsidRDefault="00A60652" w:rsidP="00E41C90">
            <w:pPr>
              <w:jc w:val="center"/>
            </w:pPr>
            <w:r w:rsidRPr="0015264A">
              <w:rPr>
                <w:rFonts w:ascii="宋体" w:hAnsi="宋体" w:hint="eastAsia"/>
                <w:szCs w:val="21"/>
              </w:rPr>
              <w:t>文学</w:t>
            </w:r>
          </w:p>
        </w:tc>
        <w:tc>
          <w:tcPr>
            <w:tcW w:w="624" w:type="pct"/>
            <w:vAlign w:val="center"/>
          </w:tcPr>
          <w:p w:rsidR="00A60652" w:rsidRPr="0015264A" w:rsidRDefault="00A60652" w:rsidP="00E41C90">
            <w:pPr>
              <w:jc w:val="center"/>
            </w:pPr>
            <w:r w:rsidRPr="0015264A">
              <w:rPr>
                <w:rFonts w:hint="eastAsia"/>
              </w:rPr>
              <w:t>85.50</w:t>
            </w:r>
          </w:p>
        </w:tc>
        <w:tc>
          <w:tcPr>
            <w:tcW w:w="625" w:type="pct"/>
            <w:vAlign w:val="center"/>
          </w:tcPr>
          <w:p w:rsidR="00A60652" w:rsidRPr="0015264A" w:rsidRDefault="00A60652" w:rsidP="00E41C90">
            <w:pPr>
              <w:jc w:val="center"/>
            </w:pPr>
            <w:r w:rsidRPr="0015264A">
              <w:rPr>
                <w:rFonts w:hint="eastAsia"/>
              </w:rPr>
              <w:t>14.50</w:t>
            </w:r>
          </w:p>
        </w:tc>
        <w:tc>
          <w:tcPr>
            <w:tcW w:w="625" w:type="pct"/>
            <w:vAlign w:val="center"/>
          </w:tcPr>
          <w:p w:rsidR="00A60652" w:rsidRPr="0015264A" w:rsidRDefault="00A60652" w:rsidP="00E41C90">
            <w:pPr>
              <w:jc w:val="center"/>
            </w:pPr>
            <w:r w:rsidRPr="0015264A">
              <w:rPr>
                <w:rFonts w:hint="eastAsia"/>
              </w:rPr>
              <w:t>24.37</w:t>
            </w:r>
          </w:p>
        </w:tc>
        <w:tc>
          <w:tcPr>
            <w:tcW w:w="625" w:type="pct"/>
            <w:vAlign w:val="center"/>
          </w:tcPr>
          <w:p w:rsidR="00A60652" w:rsidRPr="0015264A" w:rsidRDefault="00A60652" w:rsidP="00170A33">
            <w:pPr>
              <w:jc w:val="center"/>
            </w:pPr>
            <w:r w:rsidRPr="0015264A">
              <w:rPr>
                <w:rFonts w:hint="eastAsia"/>
              </w:rPr>
              <w:t>艺术学</w:t>
            </w:r>
          </w:p>
        </w:tc>
        <w:tc>
          <w:tcPr>
            <w:tcW w:w="625" w:type="pct"/>
            <w:vAlign w:val="center"/>
          </w:tcPr>
          <w:p w:rsidR="00A60652" w:rsidRPr="0015264A" w:rsidRDefault="00A60652" w:rsidP="00170A33">
            <w:pPr>
              <w:jc w:val="center"/>
            </w:pPr>
            <w:r w:rsidRPr="0015264A">
              <w:rPr>
                <w:rFonts w:hint="eastAsia"/>
              </w:rPr>
              <w:t>85.48</w:t>
            </w:r>
          </w:p>
        </w:tc>
        <w:tc>
          <w:tcPr>
            <w:tcW w:w="625" w:type="pct"/>
            <w:vAlign w:val="center"/>
          </w:tcPr>
          <w:p w:rsidR="00A60652" w:rsidRPr="0015264A" w:rsidRDefault="00A60652" w:rsidP="00170A33">
            <w:pPr>
              <w:jc w:val="center"/>
            </w:pPr>
            <w:r w:rsidRPr="0015264A">
              <w:rPr>
                <w:rFonts w:hint="eastAsia"/>
              </w:rPr>
              <w:t>14.52</w:t>
            </w:r>
          </w:p>
        </w:tc>
        <w:tc>
          <w:tcPr>
            <w:tcW w:w="627" w:type="pct"/>
            <w:vAlign w:val="center"/>
          </w:tcPr>
          <w:p w:rsidR="00A60652" w:rsidRPr="0015264A" w:rsidRDefault="00A60652" w:rsidP="00170A33">
            <w:pPr>
              <w:jc w:val="center"/>
            </w:pPr>
            <w:r w:rsidRPr="0015264A">
              <w:rPr>
                <w:rFonts w:hint="eastAsia"/>
              </w:rPr>
              <w:t>68.84</w:t>
            </w:r>
          </w:p>
        </w:tc>
      </w:tr>
      <w:tr w:rsidR="00A60652" w:rsidRPr="0015264A" w:rsidTr="00A60652">
        <w:trPr>
          <w:trHeight w:val="391"/>
          <w:jc w:val="center"/>
        </w:trPr>
        <w:tc>
          <w:tcPr>
            <w:tcW w:w="624" w:type="pct"/>
            <w:vAlign w:val="center"/>
          </w:tcPr>
          <w:p w:rsidR="00A60652" w:rsidRPr="0015264A" w:rsidRDefault="00A60652" w:rsidP="00170A33">
            <w:pPr>
              <w:jc w:val="center"/>
            </w:pPr>
            <w:r w:rsidRPr="0015264A">
              <w:rPr>
                <w:rFonts w:hint="eastAsia"/>
              </w:rPr>
              <w:t>管理学</w:t>
            </w:r>
          </w:p>
        </w:tc>
        <w:tc>
          <w:tcPr>
            <w:tcW w:w="624" w:type="pct"/>
            <w:vAlign w:val="center"/>
          </w:tcPr>
          <w:p w:rsidR="00A60652" w:rsidRPr="0015264A" w:rsidRDefault="00A60652" w:rsidP="00170A33">
            <w:pPr>
              <w:jc w:val="center"/>
            </w:pPr>
            <w:r w:rsidRPr="0015264A">
              <w:rPr>
                <w:rFonts w:hint="eastAsia"/>
              </w:rPr>
              <w:t>85.11</w:t>
            </w:r>
          </w:p>
        </w:tc>
        <w:tc>
          <w:tcPr>
            <w:tcW w:w="625" w:type="pct"/>
            <w:vAlign w:val="center"/>
          </w:tcPr>
          <w:p w:rsidR="00A60652" w:rsidRPr="0015264A" w:rsidRDefault="00A60652" w:rsidP="00170A33">
            <w:pPr>
              <w:jc w:val="center"/>
            </w:pPr>
            <w:r w:rsidRPr="0015264A">
              <w:rPr>
                <w:rFonts w:hint="eastAsia"/>
              </w:rPr>
              <w:t>14.29</w:t>
            </w:r>
          </w:p>
        </w:tc>
        <w:tc>
          <w:tcPr>
            <w:tcW w:w="625" w:type="pct"/>
            <w:vAlign w:val="center"/>
          </w:tcPr>
          <w:p w:rsidR="00A60652" w:rsidRPr="0015264A" w:rsidRDefault="00A60652" w:rsidP="00170A33">
            <w:pPr>
              <w:jc w:val="center"/>
            </w:pPr>
            <w:r w:rsidRPr="0015264A">
              <w:rPr>
                <w:rFonts w:hint="eastAsia"/>
              </w:rPr>
              <w:t>32.67</w:t>
            </w:r>
          </w:p>
        </w:tc>
        <w:tc>
          <w:tcPr>
            <w:tcW w:w="625" w:type="pct"/>
            <w:vAlign w:val="center"/>
          </w:tcPr>
          <w:p w:rsidR="00A60652" w:rsidRPr="0015264A" w:rsidRDefault="00A60652" w:rsidP="00E41C90">
            <w:pPr>
              <w:jc w:val="center"/>
            </w:pPr>
          </w:p>
        </w:tc>
        <w:tc>
          <w:tcPr>
            <w:tcW w:w="625" w:type="pct"/>
            <w:vAlign w:val="center"/>
          </w:tcPr>
          <w:p w:rsidR="00A60652" w:rsidRPr="0015264A" w:rsidRDefault="00A60652" w:rsidP="00E41C90">
            <w:pPr>
              <w:jc w:val="center"/>
            </w:pPr>
          </w:p>
        </w:tc>
        <w:tc>
          <w:tcPr>
            <w:tcW w:w="625" w:type="pct"/>
            <w:vAlign w:val="center"/>
          </w:tcPr>
          <w:p w:rsidR="00A60652" w:rsidRPr="0015264A" w:rsidRDefault="00A60652" w:rsidP="00E41C90">
            <w:pPr>
              <w:jc w:val="center"/>
            </w:pPr>
          </w:p>
        </w:tc>
        <w:tc>
          <w:tcPr>
            <w:tcW w:w="627" w:type="pct"/>
            <w:vAlign w:val="center"/>
          </w:tcPr>
          <w:p w:rsidR="00A60652" w:rsidRPr="0015264A" w:rsidRDefault="00A60652" w:rsidP="00E41C90">
            <w:pPr>
              <w:jc w:val="center"/>
            </w:pPr>
          </w:p>
        </w:tc>
      </w:tr>
    </w:tbl>
    <w:p w:rsidR="00456297" w:rsidRPr="0015264A" w:rsidRDefault="00FB3FE4">
      <w:pPr>
        <w:pStyle w:val="2"/>
        <w:jc w:val="left"/>
      </w:pPr>
      <w:bookmarkStart w:id="14" w:name="_Toc58337556"/>
      <w:r w:rsidRPr="0015264A">
        <w:rPr>
          <w:rFonts w:ascii="黑体" w:eastAsia="黑体" w:hAnsi="黑体" w:hint="eastAsia"/>
          <w:sz w:val="28"/>
          <w:szCs w:val="28"/>
        </w:rPr>
        <w:t>（二）课程建设</w:t>
      </w:r>
      <w:bookmarkEnd w:id="14"/>
    </w:p>
    <w:p w:rsidR="003C3F62" w:rsidRPr="0015264A" w:rsidRDefault="007368A1" w:rsidP="007368A1">
      <w:pPr>
        <w:spacing w:line="400" w:lineRule="exact"/>
        <w:ind w:firstLineChars="200" w:firstLine="480"/>
        <w:rPr>
          <w:rFonts w:asciiTheme="minorEastAsia" w:hAnsiTheme="minorEastAsia"/>
          <w:sz w:val="24"/>
        </w:rPr>
      </w:pPr>
      <w:r w:rsidRPr="0015264A">
        <w:rPr>
          <w:rFonts w:asciiTheme="minorEastAsia" w:hAnsiTheme="minorEastAsia" w:hint="eastAsia"/>
          <w:sz w:val="24"/>
        </w:rPr>
        <w:t>学院秉承“以人为本，质量第一”的宗旨</w:t>
      </w:r>
      <w:r w:rsidR="00A70C90" w:rsidRPr="0015264A">
        <w:rPr>
          <w:rFonts w:asciiTheme="minorEastAsia" w:hAnsiTheme="minorEastAsia" w:hint="eastAsia"/>
          <w:sz w:val="24"/>
        </w:rPr>
        <w:t>，聚焦应用型</w:t>
      </w:r>
      <w:r w:rsidRPr="0015264A">
        <w:rPr>
          <w:rFonts w:asciiTheme="minorEastAsia" w:hAnsiTheme="minorEastAsia" w:hint="eastAsia"/>
          <w:sz w:val="24"/>
        </w:rPr>
        <w:t>人才培养，以</w:t>
      </w:r>
      <w:r w:rsidR="00A70C90" w:rsidRPr="0015264A">
        <w:rPr>
          <w:rFonts w:asciiTheme="minorEastAsia" w:hAnsiTheme="minorEastAsia" w:hint="eastAsia"/>
          <w:sz w:val="24"/>
        </w:rPr>
        <w:t>内涵发展</w:t>
      </w:r>
      <w:r w:rsidRPr="0015264A">
        <w:rPr>
          <w:rFonts w:asciiTheme="minorEastAsia" w:hAnsiTheme="minorEastAsia" w:hint="eastAsia"/>
          <w:sz w:val="24"/>
        </w:rPr>
        <w:t>为核心，</w:t>
      </w:r>
      <w:r w:rsidR="00A70C90" w:rsidRPr="0015264A">
        <w:rPr>
          <w:rFonts w:asciiTheme="minorEastAsia" w:hAnsiTheme="minorEastAsia" w:hint="eastAsia"/>
          <w:sz w:val="24"/>
        </w:rPr>
        <w:t>课程建设从整体出发，</w:t>
      </w:r>
      <w:r w:rsidRPr="0015264A">
        <w:rPr>
          <w:rFonts w:asciiTheme="minorEastAsia" w:hAnsiTheme="minorEastAsia" w:hint="eastAsia"/>
          <w:sz w:val="24"/>
        </w:rPr>
        <w:t>以改革</w:t>
      </w:r>
      <w:r w:rsidR="00A70C90" w:rsidRPr="0015264A">
        <w:rPr>
          <w:rFonts w:asciiTheme="minorEastAsia" w:hAnsiTheme="minorEastAsia" w:hint="eastAsia"/>
          <w:sz w:val="24"/>
        </w:rPr>
        <w:t>课程结构、</w:t>
      </w:r>
      <w:r w:rsidRPr="0015264A">
        <w:rPr>
          <w:rFonts w:asciiTheme="minorEastAsia" w:hAnsiTheme="minorEastAsia" w:hint="eastAsia"/>
          <w:sz w:val="24"/>
        </w:rPr>
        <w:t>教学内容、教学</w:t>
      </w:r>
      <w:r w:rsidR="00A70C90" w:rsidRPr="0015264A">
        <w:rPr>
          <w:rFonts w:asciiTheme="minorEastAsia" w:hAnsiTheme="minorEastAsia" w:hint="eastAsia"/>
          <w:sz w:val="24"/>
        </w:rPr>
        <w:t>思路</w:t>
      </w:r>
      <w:r w:rsidRPr="0015264A">
        <w:rPr>
          <w:rFonts w:asciiTheme="minorEastAsia" w:hAnsiTheme="minorEastAsia" w:hint="eastAsia"/>
          <w:sz w:val="24"/>
        </w:rPr>
        <w:t>、教学</w:t>
      </w:r>
      <w:r w:rsidR="00A70C90" w:rsidRPr="0015264A">
        <w:rPr>
          <w:rFonts w:asciiTheme="minorEastAsia" w:hAnsiTheme="minorEastAsia" w:hint="eastAsia"/>
          <w:sz w:val="24"/>
        </w:rPr>
        <w:t>方法技术</w:t>
      </w:r>
      <w:r w:rsidRPr="0015264A">
        <w:rPr>
          <w:rFonts w:asciiTheme="minorEastAsia" w:hAnsiTheme="minorEastAsia" w:hint="eastAsia"/>
          <w:sz w:val="24"/>
        </w:rPr>
        <w:t>为重点，精简理论课学时，优化课程体系，加强课程整合，建立健全课程质量标准，</w:t>
      </w:r>
      <w:r w:rsidR="003C3F62" w:rsidRPr="0015264A">
        <w:rPr>
          <w:rFonts w:asciiTheme="minorEastAsia" w:hAnsiTheme="minorEastAsia" w:hint="eastAsia"/>
          <w:sz w:val="24"/>
        </w:rPr>
        <w:t>推动线上、线上线下混合式课程教学改革</w:t>
      </w:r>
      <w:r w:rsidRPr="0015264A">
        <w:rPr>
          <w:rFonts w:asciiTheme="minorEastAsia" w:hAnsiTheme="minorEastAsia" w:hint="eastAsia"/>
          <w:sz w:val="24"/>
        </w:rPr>
        <w:t>，注重学生学习知识的应用性及创造性，不断完善课程</w:t>
      </w:r>
      <w:r w:rsidR="000B4D9A" w:rsidRPr="0015264A">
        <w:rPr>
          <w:rFonts w:asciiTheme="minorEastAsia" w:hAnsiTheme="minorEastAsia" w:hint="eastAsia"/>
          <w:sz w:val="24"/>
        </w:rPr>
        <w:t>建设</w:t>
      </w:r>
      <w:r w:rsidRPr="0015264A">
        <w:rPr>
          <w:rFonts w:asciiTheme="minorEastAsia" w:hAnsiTheme="minorEastAsia" w:hint="eastAsia"/>
          <w:sz w:val="24"/>
        </w:rPr>
        <w:t>。</w:t>
      </w:r>
    </w:p>
    <w:p w:rsidR="007368A1" w:rsidRPr="0015264A" w:rsidRDefault="007368A1" w:rsidP="007368A1">
      <w:pPr>
        <w:spacing w:line="400" w:lineRule="exact"/>
        <w:ind w:firstLineChars="200" w:firstLine="480"/>
        <w:rPr>
          <w:rFonts w:asciiTheme="minorEastAsia" w:hAnsiTheme="minorEastAsia"/>
          <w:sz w:val="24"/>
        </w:rPr>
      </w:pPr>
      <w:r w:rsidRPr="0015264A">
        <w:rPr>
          <w:rFonts w:asciiTheme="minorEastAsia" w:hAnsiTheme="minorEastAsia" w:hint="eastAsia"/>
          <w:sz w:val="24"/>
        </w:rPr>
        <w:t>学院组织</w:t>
      </w:r>
      <w:r w:rsidR="00737E43" w:rsidRPr="0015264A">
        <w:rPr>
          <w:rFonts w:asciiTheme="minorEastAsia" w:hAnsiTheme="minorEastAsia" w:hint="eastAsia"/>
          <w:sz w:val="24"/>
        </w:rPr>
        <w:t>2020</w:t>
      </w:r>
      <w:r w:rsidRPr="0015264A">
        <w:rPr>
          <w:rFonts w:asciiTheme="minorEastAsia" w:hAnsiTheme="minorEastAsia" w:hint="eastAsia"/>
          <w:sz w:val="24"/>
        </w:rPr>
        <w:t>年学院教师教学能力竞赛，并遴选教师参加</w:t>
      </w:r>
      <w:r w:rsidR="00737E43" w:rsidRPr="0015264A">
        <w:rPr>
          <w:rFonts w:asciiTheme="minorEastAsia" w:hAnsiTheme="minorEastAsia" w:hint="eastAsia"/>
          <w:sz w:val="24"/>
        </w:rPr>
        <w:t>2020</w:t>
      </w:r>
      <w:r w:rsidRPr="0015264A">
        <w:rPr>
          <w:rFonts w:asciiTheme="minorEastAsia" w:hAnsiTheme="minorEastAsia" w:hint="eastAsia"/>
          <w:sz w:val="24"/>
        </w:rPr>
        <w:t>年全省高校教师讲课比赛，</w:t>
      </w:r>
      <w:r w:rsidR="00EE5D2F" w:rsidRPr="0015264A">
        <w:rPr>
          <w:rFonts w:ascii="宋体" w:hAnsi="宋体" w:hint="eastAsia"/>
          <w:sz w:val="24"/>
        </w:rPr>
        <w:t>以赛促教，以赛促学，</w:t>
      </w:r>
      <w:r w:rsidRPr="0015264A">
        <w:rPr>
          <w:rFonts w:asciiTheme="minorEastAsia" w:hAnsiTheme="minorEastAsia" w:hint="eastAsia"/>
          <w:sz w:val="24"/>
        </w:rPr>
        <w:t>其中</w:t>
      </w:r>
      <w:r w:rsidR="00737E43" w:rsidRPr="0015264A">
        <w:rPr>
          <w:rFonts w:asciiTheme="minorEastAsia" w:hAnsiTheme="minorEastAsia" w:hint="eastAsia"/>
          <w:sz w:val="24"/>
        </w:rPr>
        <w:t>罗欣蓉</w:t>
      </w:r>
      <w:r w:rsidRPr="0015264A">
        <w:rPr>
          <w:rFonts w:asciiTheme="minorEastAsia" w:hAnsiTheme="minorEastAsia" w:hint="eastAsia"/>
          <w:sz w:val="24"/>
        </w:rPr>
        <w:t>老师获得省级</w:t>
      </w:r>
      <w:r w:rsidR="00737E43" w:rsidRPr="0015264A">
        <w:rPr>
          <w:rFonts w:asciiTheme="minorEastAsia" w:hAnsiTheme="minorEastAsia" w:hint="eastAsia"/>
          <w:sz w:val="24"/>
        </w:rPr>
        <w:t>三</w:t>
      </w:r>
      <w:r w:rsidRPr="0015264A">
        <w:rPr>
          <w:rFonts w:asciiTheme="minorEastAsia" w:hAnsiTheme="minorEastAsia" w:hint="eastAsia"/>
          <w:sz w:val="24"/>
        </w:rPr>
        <w:t>等奖；全年组织各教学单位教师开展</w:t>
      </w:r>
      <w:r w:rsidR="00362017" w:rsidRPr="0015264A">
        <w:rPr>
          <w:rFonts w:asciiTheme="minorEastAsia" w:hAnsiTheme="minorEastAsia" w:hint="eastAsia"/>
          <w:sz w:val="24"/>
        </w:rPr>
        <w:t>线下</w:t>
      </w:r>
      <w:r w:rsidRPr="0015264A">
        <w:rPr>
          <w:rFonts w:asciiTheme="minorEastAsia" w:hAnsiTheme="minorEastAsia" w:hint="eastAsia"/>
          <w:sz w:val="24"/>
        </w:rPr>
        <w:t>公开示范课</w:t>
      </w:r>
      <w:r w:rsidR="00737E43" w:rsidRPr="0015264A">
        <w:rPr>
          <w:rFonts w:asciiTheme="minorEastAsia" w:hAnsiTheme="minorEastAsia" w:hint="eastAsia"/>
          <w:sz w:val="24"/>
        </w:rPr>
        <w:t>9</w:t>
      </w:r>
      <w:r w:rsidRPr="0015264A">
        <w:rPr>
          <w:rFonts w:asciiTheme="minorEastAsia" w:hAnsiTheme="minorEastAsia" w:hint="eastAsia"/>
          <w:sz w:val="24"/>
        </w:rPr>
        <w:t>期，</w:t>
      </w:r>
      <w:r w:rsidR="00362017" w:rsidRPr="0015264A">
        <w:rPr>
          <w:rFonts w:asciiTheme="minorEastAsia" w:hAnsiTheme="minorEastAsia" w:hint="eastAsia"/>
          <w:sz w:val="24"/>
        </w:rPr>
        <w:t>线上公开示范课6期，</w:t>
      </w:r>
      <w:r w:rsidRPr="0015264A">
        <w:rPr>
          <w:rFonts w:asciiTheme="minorEastAsia" w:hAnsiTheme="minorEastAsia" w:hint="eastAsia"/>
          <w:sz w:val="24"/>
        </w:rPr>
        <w:t>并邀请督导老师</w:t>
      </w:r>
      <w:r w:rsidR="00362017" w:rsidRPr="0015264A">
        <w:rPr>
          <w:rFonts w:asciiTheme="minorEastAsia" w:hAnsiTheme="minorEastAsia" w:hint="eastAsia"/>
          <w:sz w:val="24"/>
        </w:rPr>
        <w:t>、教务管理人员</w:t>
      </w:r>
      <w:r w:rsidRPr="0015264A">
        <w:rPr>
          <w:rFonts w:asciiTheme="minorEastAsia" w:hAnsiTheme="minorEastAsia" w:hint="eastAsia"/>
          <w:sz w:val="24"/>
        </w:rPr>
        <w:t>及学院青年</w:t>
      </w:r>
      <w:r w:rsidR="00362017" w:rsidRPr="0015264A">
        <w:rPr>
          <w:rFonts w:asciiTheme="minorEastAsia" w:hAnsiTheme="minorEastAsia" w:hint="eastAsia"/>
          <w:sz w:val="24"/>
        </w:rPr>
        <w:t>教师</w:t>
      </w:r>
      <w:r w:rsidRPr="0015264A">
        <w:rPr>
          <w:rFonts w:asciiTheme="minorEastAsia" w:hAnsiTheme="minorEastAsia" w:hint="eastAsia"/>
          <w:sz w:val="24"/>
        </w:rPr>
        <w:t>参加学习，</w:t>
      </w:r>
      <w:r w:rsidR="00362017" w:rsidRPr="0015264A">
        <w:rPr>
          <w:rFonts w:asciiTheme="minorEastAsia" w:hAnsiTheme="minorEastAsia" w:hint="eastAsia"/>
          <w:sz w:val="24"/>
        </w:rPr>
        <w:t>督促</w:t>
      </w:r>
      <w:r w:rsidRPr="0015264A">
        <w:rPr>
          <w:rFonts w:asciiTheme="minorEastAsia" w:hAnsiTheme="minorEastAsia" w:hint="eastAsia"/>
          <w:sz w:val="24"/>
        </w:rPr>
        <w:t>提高全院教师授课水平。</w:t>
      </w:r>
    </w:p>
    <w:p w:rsidR="007368A1" w:rsidRPr="0015264A" w:rsidRDefault="007368A1" w:rsidP="007368A1">
      <w:pPr>
        <w:spacing w:line="400" w:lineRule="exact"/>
        <w:ind w:firstLineChars="200" w:firstLine="480"/>
        <w:jc w:val="left"/>
        <w:rPr>
          <w:rFonts w:asciiTheme="minorEastAsia" w:hAnsiTheme="minorEastAsia"/>
          <w:sz w:val="24"/>
        </w:rPr>
      </w:pPr>
      <w:r w:rsidRPr="0015264A">
        <w:rPr>
          <w:rFonts w:asciiTheme="minorEastAsia" w:hAnsiTheme="minorEastAsia" w:hint="eastAsia"/>
          <w:sz w:val="24"/>
        </w:rPr>
        <w:lastRenderedPageBreak/>
        <w:t>学院通过立项资助、专项拨款等形式继续加强课程建设工作，鼓励教师积极探索课程教学方法和考核方式改革。为</w:t>
      </w:r>
      <w:r w:rsidRPr="0015264A">
        <w:rPr>
          <w:rFonts w:asciiTheme="minorEastAsia" w:hAnsiTheme="minorEastAsia"/>
          <w:sz w:val="24"/>
        </w:rPr>
        <w:t>顺应“互联网+”时代教学主体、教学资源与教学媒介等要素的变革与发展，</w:t>
      </w:r>
      <w:r w:rsidR="003C3F62" w:rsidRPr="0015264A">
        <w:rPr>
          <w:rFonts w:asciiTheme="minorEastAsia" w:hAnsiTheme="minorEastAsia"/>
          <w:sz w:val="24"/>
        </w:rPr>
        <w:t>创新信息化条件下的</w:t>
      </w:r>
      <w:r w:rsidR="003C3F62" w:rsidRPr="0015264A">
        <w:rPr>
          <w:rFonts w:asciiTheme="minorEastAsia" w:hAnsiTheme="minorEastAsia" w:hint="eastAsia"/>
          <w:sz w:val="24"/>
        </w:rPr>
        <w:t>课堂教学</w:t>
      </w:r>
      <w:r w:rsidR="003C3F62" w:rsidRPr="0015264A">
        <w:rPr>
          <w:rFonts w:asciiTheme="minorEastAsia" w:hAnsiTheme="minorEastAsia"/>
          <w:sz w:val="24"/>
        </w:rPr>
        <w:t>模式，</w:t>
      </w:r>
      <w:r w:rsidR="003C3F62" w:rsidRPr="0015264A">
        <w:rPr>
          <w:rFonts w:asciiTheme="minorEastAsia" w:hAnsiTheme="minorEastAsia" w:hint="eastAsia"/>
          <w:sz w:val="24"/>
        </w:rPr>
        <w:t>新增《数据库技术与应用》、《金融会计》《市场营销学》《计算机绘图》等10门课程开展线上线下混合式教学改革。</w:t>
      </w:r>
      <w:r w:rsidRPr="0015264A">
        <w:rPr>
          <w:rFonts w:asciiTheme="minorEastAsia" w:hAnsiTheme="minorEastAsia" w:hint="eastAsia"/>
          <w:sz w:val="24"/>
        </w:rPr>
        <w:t>其中《“互联网+</w:t>
      </w:r>
      <w:r w:rsidR="003C3F62" w:rsidRPr="0015264A">
        <w:rPr>
          <w:rFonts w:asciiTheme="minorEastAsia" w:hAnsiTheme="minorEastAsia" w:hint="eastAsia"/>
          <w:sz w:val="24"/>
        </w:rPr>
        <w:t>”现代农业》为省级在线开放课程。以疫情在线教学为</w:t>
      </w:r>
      <w:bookmarkStart w:id="15" w:name="OLE_LINK8"/>
      <w:bookmarkStart w:id="16" w:name="OLE_LINK10"/>
      <w:r w:rsidR="000B4D9A" w:rsidRPr="0015264A">
        <w:rPr>
          <w:rFonts w:asciiTheme="minorEastAsia" w:hAnsiTheme="minorEastAsia" w:hint="eastAsia"/>
          <w:sz w:val="24"/>
        </w:rPr>
        <w:t>契机</w:t>
      </w:r>
      <w:r w:rsidR="003C3F62" w:rsidRPr="0015264A">
        <w:rPr>
          <w:rFonts w:asciiTheme="minorEastAsia" w:hAnsiTheme="minorEastAsia" w:hint="eastAsia"/>
          <w:sz w:val="24"/>
        </w:rPr>
        <w:t>，从母体学</w:t>
      </w:r>
      <w:bookmarkEnd w:id="15"/>
      <w:bookmarkEnd w:id="16"/>
      <w:r w:rsidR="003C3F62" w:rsidRPr="0015264A">
        <w:rPr>
          <w:rFonts w:asciiTheme="minorEastAsia" w:hAnsiTheme="minorEastAsia" w:hint="eastAsia"/>
          <w:sz w:val="24"/>
        </w:rPr>
        <w:t>校引进51门精品网络公共选修课程，推动在线课程建设。</w:t>
      </w:r>
    </w:p>
    <w:p w:rsidR="00456297" w:rsidRPr="0015264A" w:rsidRDefault="007368A1" w:rsidP="007368A1">
      <w:pPr>
        <w:spacing w:line="400" w:lineRule="exact"/>
        <w:ind w:firstLineChars="200" w:firstLine="480"/>
        <w:jc w:val="left"/>
        <w:rPr>
          <w:rFonts w:asciiTheme="minorEastAsia" w:hAnsiTheme="minorEastAsia"/>
          <w:sz w:val="24"/>
        </w:rPr>
      </w:pPr>
      <w:r w:rsidRPr="0015264A">
        <w:rPr>
          <w:rFonts w:asciiTheme="minorEastAsia" w:hAnsiTheme="minorEastAsia" w:hint="eastAsia"/>
          <w:sz w:val="24"/>
        </w:rPr>
        <w:t>学院向“全面、纵深、精细”的方向推进</w:t>
      </w:r>
      <w:r w:rsidR="00127283" w:rsidRPr="0015264A">
        <w:rPr>
          <w:rFonts w:asciiTheme="minorEastAsia" w:hAnsiTheme="minorEastAsia" w:hint="eastAsia"/>
          <w:sz w:val="24"/>
        </w:rPr>
        <w:t>课程</w:t>
      </w:r>
      <w:r w:rsidRPr="0015264A">
        <w:rPr>
          <w:rFonts w:asciiTheme="minorEastAsia" w:hAnsiTheme="minorEastAsia" w:hint="eastAsia"/>
          <w:sz w:val="24"/>
        </w:rPr>
        <w:t>思政改革，根据教育部文件精神坚持显性教育与隐性教育相统一，明确</w:t>
      </w:r>
      <w:r w:rsidR="00127283" w:rsidRPr="0015264A">
        <w:rPr>
          <w:rFonts w:asciiTheme="minorEastAsia" w:hAnsiTheme="minorEastAsia" w:hint="eastAsia"/>
          <w:sz w:val="24"/>
        </w:rPr>
        <w:t>课程思政内容体系</w:t>
      </w:r>
      <w:r w:rsidRPr="0015264A">
        <w:rPr>
          <w:rFonts w:asciiTheme="minorEastAsia" w:hAnsiTheme="minorEastAsia" w:hint="eastAsia"/>
          <w:sz w:val="24"/>
        </w:rPr>
        <w:t>，</w:t>
      </w:r>
      <w:r w:rsidR="00127283" w:rsidRPr="0015264A">
        <w:rPr>
          <w:rFonts w:asciiTheme="minorEastAsia" w:hAnsiTheme="minorEastAsia" w:hint="eastAsia"/>
          <w:sz w:val="24"/>
        </w:rPr>
        <w:t>构建课程思政课程体系</w:t>
      </w:r>
      <w:r w:rsidRPr="0015264A">
        <w:rPr>
          <w:rFonts w:asciiTheme="minorEastAsia" w:hAnsiTheme="minorEastAsia" w:hint="eastAsia"/>
          <w:sz w:val="24"/>
        </w:rPr>
        <w:t>，凝练</w:t>
      </w:r>
      <w:r w:rsidR="00127283" w:rsidRPr="0015264A">
        <w:rPr>
          <w:rFonts w:asciiTheme="minorEastAsia" w:hAnsiTheme="minorEastAsia" w:hint="eastAsia"/>
          <w:sz w:val="24"/>
        </w:rPr>
        <w:t>课程思政教育成果</w:t>
      </w:r>
      <w:r w:rsidR="00867E6F" w:rsidRPr="0015264A">
        <w:rPr>
          <w:rFonts w:asciiTheme="minorEastAsia" w:hAnsiTheme="minorEastAsia" w:hint="eastAsia"/>
          <w:sz w:val="24"/>
        </w:rPr>
        <w:t>。2020年，</w:t>
      </w:r>
      <w:r w:rsidR="00E24EC9" w:rsidRPr="0015264A">
        <w:rPr>
          <w:rFonts w:asciiTheme="minorEastAsia" w:hAnsiTheme="minorEastAsia" w:hint="eastAsia"/>
          <w:sz w:val="24"/>
        </w:rPr>
        <w:t>《</w:t>
      </w:r>
      <w:r w:rsidR="000B4D9A" w:rsidRPr="0015264A">
        <w:rPr>
          <w:rFonts w:asciiTheme="minorEastAsia" w:hAnsiTheme="minorEastAsia" w:hint="eastAsia"/>
          <w:sz w:val="24"/>
        </w:rPr>
        <w:t>文化与设计</w:t>
      </w:r>
      <w:r w:rsidR="00E24EC9" w:rsidRPr="0015264A">
        <w:rPr>
          <w:rFonts w:asciiTheme="minorEastAsia" w:hAnsiTheme="minorEastAsia" w:hint="eastAsia"/>
          <w:sz w:val="24"/>
        </w:rPr>
        <w:t>》、</w:t>
      </w:r>
      <w:r w:rsidR="00867E6F" w:rsidRPr="0015264A">
        <w:rPr>
          <w:rFonts w:asciiTheme="minorEastAsia" w:hAnsiTheme="minorEastAsia" w:hint="eastAsia"/>
          <w:sz w:val="24"/>
        </w:rPr>
        <w:t>《应用写作》、</w:t>
      </w:r>
      <w:r w:rsidR="00E24EC9" w:rsidRPr="0015264A">
        <w:rPr>
          <w:rFonts w:asciiTheme="minorEastAsia" w:hAnsiTheme="minorEastAsia" w:hint="eastAsia"/>
          <w:sz w:val="24"/>
        </w:rPr>
        <w:t>《园林生态学》</w:t>
      </w:r>
      <w:r w:rsidR="000B4D9A" w:rsidRPr="0015264A">
        <w:rPr>
          <w:rFonts w:asciiTheme="minorEastAsia" w:hAnsiTheme="minorEastAsia" w:hint="eastAsia"/>
          <w:sz w:val="24"/>
        </w:rPr>
        <w:t>3</w:t>
      </w:r>
      <w:r w:rsidR="00867E6F" w:rsidRPr="0015264A">
        <w:rPr>
          <w:rFonts w:asciiTheme="minorEastAsia" w:hAnsiTheme="minorEastAsia" w:hint="eastAsia"/>
          <w:sz w:val="24"/>
        </w:rPr>
        <w:t>门</w:t>
      </w:r>
      <w:r w:rsidR="00E24EC9" w:rsidRPr="0015264A">
        <w:rPr>
          <w:rFonts w:asciiTheme="minorEastAsia" w:hAnsiTheme="minorEastAsia" w:hint="eastAsia"/>
          <w:sz w:val="24"/>
        </w:rPr>
        <w:t>课程</w:t>
      </w:r>
      <w:r w:rsidR="00127283" w:rsidRPr="0015264A">
        <w:rPr>
          <w:rFonts w:asciiTheme="minorEastAsia" w:hAnsiTheme="minorEastAsia"/>
          <w:sz w:val="24"/>
        </w:rPr>
        <w:t>通过</w:t>
      </w:r>
      <w:r w:rsidR="00867E6F" w:rsidRPr="0015264A">
        <w:rPr>
          <w:rFonts w:asciiTheme="minorEastAsia" w:hAnsiTheme="minorEastAsia"/>
          <w:sz w:val="24"/>
        </w:rPr>
        <w:t>全过程引导</w:t>
      </w:r>
      <w:r w:rsidR="00867E6F" w:rsidRPr="0015264A">
        <w:rPr>
          <w:rFonts w:asciiTheme="minorEastAsia" w:hAnsiTheme="minorEastAsia" w:hint="eastAsia"/>
          <w:sz w:val="24"/>
        </w:rPr>
        <w:t>的</w:t>
      </w:r>
      <w:r w:rsidR="00E24EC9" w:rsidRPr="0015264A">
        <w:rPr>
          <w:rFonts w:asciiTheme="minorEastAsia" w:hAnsiTheme="minorEastAsia" w:hint="eastAsia"/>
          <w:sz w:val="24"/>
        </w:rPr>
        <w:t>课程思政</w:t>
      </w:r>
      <w:r w:rsidR="00867E6F" w:rsidRPr="0015264A">
        <w:rPr>
          <w:rFonts w:asciiTheme="minorEastAsia" w:hAnsiTheme="minorEastAsia"/>
          <w:sz w:val="24"/>
        </w:rPr>
        <w:t>教学设计</w:t>
      </w:r>
      <w:r w:rsidR="00127283" w:rsidRPr="0015264A">
        <w:rPr>
          <w:rFonts w:asciiTheme="minorEastAsia" w:hAnsiTheme="minorEastAsia"/>
          <w:sz w:val="24"/>
        </w:rPr>
        <w:t>，</w:t>
      </w:r>
      <w:r w:rsidR="00E24EC9" w:rsidRPr="0015264A">
        <w:rPr>
          <w:rFonts w:asciiTheme="minorEastAsia" w:hAnsiTheme="minorEastAsia" w:hint="eastAsia"/>
          <w:sz w:val="24"/>
        </w:rPr>
        <w:t>获得</w:t>
      </w:r>
      <w:r w:rsidR="00867E6F" w:rsidRPr="0015264A">
        <w:rPr>
          <w:rFonts w:asciiTheme="minorEastAsia" w:hAnsiTheme="minorEastAsia" w:hint="eastAsia"/>
          <w:sz w:val="24"/>
        </w:rPr>
        <w:t>省级课程思政建设研究项目立项</w:t>
      </w:r>
      <w:r w:rsidR="00B70226" w:rsidRPr="0015264A">
        <w:rPr>
          <w:rFonts w:asciiTheme="minorEastAsia" w:hAnsiTheme="minorEastAsia" w:hint="eastAsia"/>
          <w:sz w:val="24"/>
        </w:rPr>
        <w:t>，</w:t>
      </w:r>
      <w:r w:rsidR="00867E6F" w:rsidRPr="0015264A">
        <w:rPr>
          <w:rFonts w:asciiTheme="minorEastAsia" w:hAnsiTheme="minorEastAsia"/>
          <w:sz w:val="24"/>
        </w:rPr>
        <w:t>将思想政治工作“润物细无声”地融入教育教学</w:t>
      </w:r>
      <w:r w:rsidR="00867E6F" w:rsidRPr="0015264A">
        <w:rPr>
          <w:rFonts w:asciiTheme="minorEastAsia" w:hAnsiTheme="minorEastAsia" w:hint="eastAsia"/>
          <w:sz w:val="24"/>
        </w:rPr>
        <w:t>，</w:t>
      </w:r>
      <w:r w:rsidR="00127283" w:rsidRPr="0015264A">
        <w:rPr>
          <w:rFonts w:asciiTheme="minorEastAsia" w:hAnsiTheme="minorEastAsia" w:hint="eastAsia"/>
          <w:sz w:val="24"/>
        </w:rPr>
        <w:t>使课程</w:t>
      </w:r>
      <w:r w:rsidR="00867E6F" w:rsidRPr="0015264A">
        <w:rPr>
          <w:rFonts w:asciiTheme="minorEastAsia" w:hAnsiTheme="minorEastAsia" w:hint="eastAsia"/>
          <w:sz w:val="24"/>
        </w:rPr>
        <w:t>思政</w:t>
      </w:r>
      <w:r w:rsidR="00127283" w:rsidRPr="0015264A">
        <w:rPr>
          <w:rFonts w:asciiTheme="minorEastAsia" w:hAnsiTheme="minorEastAsia" w:hint="eastAsia"/>
          <w:sz w:val="24"/>
        </w:rPr>
        <w:t>与思政课</w:t>
      </w:r>
      <w:r w:rsidR="00867E6F" w:rsidRPr="0015264A">
        <w:rPr>
          <w:rFonts w:asciiTheme="minorEastAsia" w:hAnsiTheme="minorEastAsia" w:hint="eastAsia"/>
          <w:sz w:val="24"/>
        </w:rPr>
        <w:t>程</w:t>
      </w:r>
      <w:r w:rsidR="00127283" w:rsidRPr="0015264A">
        <w:rPr>
          <w:rFonts w:asciiTheme="minorEastAsia" w:hAnsiTheme="minorEastAsia" w:hint="eastAsia"/>
          <w:sz w:val="24"/>
        </w:rPr>
        <w:t>形成协同效应。</w:t>
      </w:r>
    </w:p>
    <w:p w:rsidR="00456297" w:rsidRPr="0015264A" w:rsidRDefault="00FB3FE4">
      <w:pPr>
        <w:pStyle w:val="2"/>
        <w:jc w:val="left"/>
        <w:rPr>
          <w:rFonts w:ascii="黑体" w:eastAsia="黑体" w:hAnsi="黑体"/>
          <w:sz w:val="28"/>
          <w:szCs w:val="28"/>
        </w:rPr>
      </w:pPr>
      <w:bookmarkStart w:id="17" w:name="_Toc58337557"/>
      <w:r w:rsidRPr="0015264A">
        <w:rPr>
          <w:rFonts w:ascii="黑体" w:eastAsia="黑体" w:hAnsi="黑体" w:hint="eastAsia"/>
          <w:sz w:val="28"/>
          <w:szCs w:val="28"/>
        </w:rPr>
        <w:t>（三）教材建设</w:t>
      </w:r>
      <w:bookmarkEnd w:id="17"/>
    </w:p>
    <w:p w:rsidR="0035722C" w:rsidRPr="0015264A" w:rsidRDefault="003E111D" w:rsidP="003E111D">
      <w:pPr>
        <w:rPr>
          <w:rFonts w:ascii="黑体" w:eastAsia="黑体"/>
          <w:b/>
          <w:sz w:val="24"/>
          <w:szCs w:val="24"/>
        </w:rPr>
      </w:pPr>
      <w:r w:rsidRPr="0015264A">
        <w:rPr>
          <w:rFonts w:ascii="黑体" w:eastAsia="黑体" w:hint="eastAsia"/>
          <w:b/>
          <w:sz w:val="24"/>
          <w:szCs w:val="24"/>
        </w:rPr>
        <w:t>1.教材建设</w:t>
      </w:r>
    </w:p>
    <w:p w:rsidR="0035722C" w:rsidRPr="0015264A" w:rsidRDefault="0035722C" w:rsidP="0035722C">
      <w:pPr>
        <w:spacing w:line="400" w:lineRule="exact"/>
        <w:ind w:firstLineChars="196" w:firstLine="470"/>
        <w:rPr>
          <w:rFonts w:ascii="黑体" w:eastAsia="黑体"/>
          <w:b/>
          <w:sz w:val="24"/>
          <w:szCs w:val="24"/>
        </w:rPr>
      </w:pPr>
      <w:r w:rsidRPr="0015264A">
        <w:rPr>
          <w:rFonts w:asciiTheme="minorEastAsia" w:hAnsiTheme="minorEastAsia"/>
          <w:sz w:val="24"/>
        </w:rPr>
        <w:t>学院鼓励教师公开出版教材，以编写“高质量、高级别、高档次”教材为导向，每年设立教材建设专项经费，用于资助公开出版教材。</w:t>
      </w:r>
      <w:r w:rsidR="00CE3796" w:rsidRPr="0015264A">
        <w:rPr>
          <w:rFonts w:asciiTheme="minorEastAsia" w:hAnsiTheme="minorEastAsia" w:hint="eastAsia"/>
          <w:sz w:val="24"/>
        </w:rPr>
        <w:t>2019-2020</w:t>
      </w:r>
      <w:r w:rsidRPr="0015264A">
        <w:rPr>
          <w:rFonts w:asciiTheme="minorEastAsia" w:hAnsiTheme="minorEastAsia"/>
          <w:sz w:val="24"/>
        </w:rPr>
        <w:t>学年学院教师参与编写教材8本，其中第一主编教材1本，副主编4本</w:t>
      </w:r>
      <w:r w:rsidR="007242F4" w:rsidRPr="0015264A">
        <w:rPr>
          <w:rFonts w:asciiTheme="minorEastAsia" w:hAnsiTheme="minorEastAsia" w:hint="eastAsia"/>
          <w:sz w:val="24"/>
        </w:rPr>
        <w:t>，</w:t>
      </w:r>
      <w:r w:rsidRPr="0015264A">
        <w:rPr>
          <w:rFonts w:asciiTheme="minorEastAsia" w:hAnsiTheme="minorEastAsia"/>
          <w:sz w:val="24"/>
        </w:rPr>
        <w:t>参编3本。</w:t>
      </w:r>
    </w:p>
    <w:p w:rsidR="003E111D" w:rsidRPr="0015264A" w:rsidRDefault="003E111D" w:rsidP="003E111D">
      <w:pPr>
        <w:rPr>
          <w:rFonts w:ascii="黑体" w:eastAsia="黑体"/>
          <w:b/>
          <w:sz w:val="24"/>
          <w:szCs w:val="24"/>
        </w:rPr>
      </w:pPr>
      <w:r w:rsidRPr="0015264A">
        <w:rPr>
          <w:rFonts w:ascii="黑体" w:eastAsia="黑体"/>
          <w:b/>
          <w:sz w:val="24"/>
          <w:szCs w:val="24"/>
        </w:rPr>
        <w:t>2.教材选用</w:t>
      </w:r>
    </w:p>
    <w:p w:rsidR="003E111D" w:rsidRPr="0015264A" w:rsidRDefault="0035722C" w:rsidP="0035722C">
      <w:pPr>
        <w:spacing w:line="400" w:lineRule="exact"/>
        <w:ind w:firstLineChars="200" w:firstLine="480"/>
        <w:rPr>
          <w:rFonts w:asciiTheme="minorEastAsia" w:hAnsiTheme="minorEastAsia"/>
          <w:sz w:val="24"/>
        </w:rPr>
      </w:pPr>
      <w:r w:rsidRPr="0015264A">
        <w:rPr>
          <w:rFonts w:asciiTheme="minorEastAsia" w:hAnsiTheme="minorEastAsia"/>
          <w:sz w:val="24"/>
        </w:rPr>
        <w:t>学院遵循“思想性、适用性、择优性、时效性、一致性</w:t>
      </w:r>
      <w:r w:rsidR="007242F4" w:rsidRPr="0015264A">
        <w:rPr>
          <w:rFonts w:asciiTheme="minorEastAsia" w:hAnsiTheme="minorEastAsia" w:hint="eastAsia"/>
          <w:sz w:val="24"/>
        </w:rPr>
        <w:t>”</w:t>
      </w:r>
      <w:r w:rsidRPr="0015264A">
        <w:rPr>
          <w:rFonts w:asciiTheme="minorEastAsia" w:hAnsiTheme="minorEastAsia"/>
          <w:sz w:val="24"/>
        </w:rPr>
        <w:t>原则选用教材。通过基层教学组织、学院、教务处层层把关，让高质量教材进课堂。2019-2020学年，因疫情影响，2020春季学期教材未发放使用，2019年秋季学期选用公开出版教材共计360种，其中国家级教材119种，省部级22种</w:t>
      </w:r>
      <w:r w:rsidR="007242F4" w:rsidRPr="0015264A">
        <w:rPr>
          <w:rFonts w:asciiTheme="minorEastAsia" w:hAnsiTheme="minorEastAsia" w:hint="eastAsia"/>
          <w:sz w:val="24"/>
        </w:rPr>
        <w:t>，</w:t>
      </w:r>
      <w:r w:rsidRPr="0015264A">
        <w:rPr>
          <w:rFonts w:asciiTheme="minorEastAsia" w:hAnsiTheme="minorEastAsia"/>
          <w:sz w:val="24"/>
        </w:rPr>
        <w:t>自编教材9种。</w:t>
      </w:r>
      <w:r w:rsidR="003E111D" w:rsidRPr="0015264A">
        <w:rPr>
          <w:rFonts w:asciiTheme="minorEastAsia" w:hAnsiTheme="minorEastAsia"/>
          <w:sz w:val="24"/>
        </w:rPr>
        <w:t>教材选用遵循以下原则：</w:t>
      </w:r>
    </w:p>
    <w:p w:rsidR="003E111D" w:rsidRPr="0015264A" w:rsidRDefault="00235BE1" w:rsidP="0028412E">
      <w:pPr>
        <w:spacing w:line="400" w:lineRule="exact"/>
        <w:ind w:firstLineChars="200" w:firstLine="480"/>
        <w:rPr>
          <w:rFonts w:asciiTheme="minorEastAsia" w:hAnsiTheme="minorEastAsia"/>
          <w:sz w:val="24"/>
        </w:rPr>
      </w:pPr>
      <w:r w:rsidRPr="0015264A">
        <w:rPr>
          <w:rFonts w:asciiTheme="minorEastAsia" w:hAnsiTheme="minorEastAsia" w:cs="仿宋_GB2312"/>
          <w:sz w:val="24"/>
          <w:szCs w:val="24"/>
        </w:rPr>
        <w:fldChar w:fldCharType="begin"/>
      </w:r>
      <w:r w:rsidR="00B5356C" w:rsidRPr="0015264A">
        <w:rPr>
          <w:rFonts w:asciiTheme="minorEastAsia" w:hAnsiTheme="minorEastAsia" w:cs="仿宋_GB2312" w:hint="eastAsia"/>
          <w:sz w:val="24"/>
          <w:szCs w:val="24"/>
        </w:rPr>
        <w:instrText>= 1 \* GB2</w:instrText>
      </w:r>
      <w:r w:rsidRPr="0015264A">
        <w:rPr>
          <w:rFonts w:asciiTheme="minorEastAsia" w:hAnsiTheme="minorEastAsia" w:cs="仿宋_GB2312"/>
          <w:sz w:val="24"/>
          <w:szCs w:val="24"/>
        </w:rPr>
        <w:fldChar w:fldCharType="separate"/>
      </w:r>
      <w:r w:rsidR="00B5356C" w:rsidRPr="0015264A">
        <w:rPr>
          <w:rFonts w:asciiTheme="minorEastAsia" w:hAnsiTheme="minorEastAsia" w:cs="仿宋_GB2312" w:hint="eastAsia"/>
          <w:noProof/>
          <w:sz w:val="24"/>
          <w:szCs w:val="24"/>
        </w:rPr>
        <w:t>⑴</w:t>
      </w:r>
      <w:r w:rsidRPr="0015264A">
        <w:rPr>
          <w:rFonts w:asciiTheme="minorEastAsia" w:hAnsiTheme="minorEastAsia" w:cs="仿宋_GB2312"/>
          <w:sz w:val="24"/>
          <w:szCs w:val="24"/>
        </w:rPr>
        <w:fldChar w:fldCharType="end"/>
      </w:r>
      <w:r w:rsidR="003E111D" w:rsidRPr="0015264A">
        <w:rPr>
          <w:rFonts w:asciiTheme="minorEastAsia" w:hAnsiTheme="minorEastAsia"/>
          <w:sz w:val="24"/>
        </w:rPr>
        <w:t>思想性原则。凡哲学社会科学相关专业、与马克思主义理论研究和建设工程相关的课程，应优先使用教育部、中共中央宣传部组织编写并出版的马克思主义理论研究和建设工程重点教材，即“马工程”教材。</w:t>
      </w:r>
    </w:p>
    <w:p w:rsidR="003E111D" w:rsidRPr="0015264A" w:rsidRDefault="00235BE1" w:rsidP="0028412E">
      <w:pPr>
        <w:spacing w:line="400" w:lineRule="exact"/>
        <w:ind w:firstLineChars="200" w:firstLine="480"/>
        <w:rPr>
          <w:rFonts w:asciiTheme="minorEastAsia" w:hAnsiTheme="minorEastAsia"/>
          <w:sz w:val="24"/>
        </w:rPr>
      </w:pPr>
      <w:r w:rsidRPr="0015264A">
        <w:rPr>
          <w:rFonts w:asciiTheme="minorEastAsia" w:hAnsiTheme="minorEastAsia" w:cs="仿宋_GB2312"/>
          <w:sz w:val="24"/>
          <w:szCs w:val="24"/>
        </w:rPr>
        <w:fldChar w:fldCharType="begin"/>
      </w:r>
      <w:r w:rsidR="00B5356C" w:rsidRPr="0015264A">
        <w:rPr>
          <w:rFonts w:asciiTheme="minorEastAsia" w:hAnsiTheme="minorEastAsia" w:cs="仿宋_GB2312" w:hint="eastAsia"/>
          <w:sz w:val="24"/>
          <w:szCs w:val="24"/>
        </w:rPr>
        <w:instrText>= 2 \* GB2</w:instrText>
      </w:r>
      <w:r w:rsidRPr="0015264A">
        <w:rPr>
          <w:rFonts w:asciiTheme="minorEastAsia" w:hAnsiTheme="minorEastAsia" w:cs="仿宋_GB2312"/>
          <w:sz w:val="24"/>
          <w:szCs w:val="24"/>
        </w:rPr>
        <w:fldChar w:fldCharType="separate"/>
      </w:r>
      <w:r w:rsidR="00B5356C" w:rsidRPr="0015264A">
        <w:rPr>
          <w:rFonts w:asciiTheme="minorEastAsia" w:hAnsiTheme="minorEastAsia" w:cs="仿宋_GB2312" w:hint="eastAsia"/>
          <w:noProof/>
          <w:sz w:val="24"/>
          <w:szCs w:val="24"/>
        </w:rPr>
        <w:t>⑵</w:t>
      </w:r>
      <w:r w:rsidRPr="0015264A">
        <w:rPr>
          <w:rFonts w:asciiTheme="minorEastAsia" w:hAnsiTheme="minorEastAsia" w:cs="仿宋_GB2312"/>
          <w:sz w:val="24"/>
          <w:szCs w:val="24"/>
        </w:rPr>
        <w:fldChar w:fldCharType="end"/>
      </w:r>
      <w:r w:rsidR="003E111D" w:rsidRPr="0015264A">
        <w:rPr>
          <w:rFonts w:asciiTheme="minorEastAsia" w:hAnsiTheme="minorEastAsia"/>
          <w:sz w:val="24"/>
        </w:rPr>
        <w:t>适用性原则。教材选用必须符合本专业人才培养要求及课程教学目标。本科教学必须选用本科层次教材，不得使用低层次教材。</w:t>
      </w:r>
    </w:p>
    <w:p w:rsidR="003E111D" w:rsidRPr="0015264A" w:rsidRDefault="00235BE1" w:rsidP="0028412E">
      <w:pPr>
        <w:spacing w:line="400" w:lineRule="exact"/>
        <w:ind w:firstLineChars="200" w:firstLine="480"/>
        <w:rPr>
          <w:rFonts w:asciiTheme="minorEastAsia" w:hAnsiTheme="minorEastAsia"/>
          <w:sz w:val="24"/>
        </w:rPr>
      </w:pPr>
      <w:r w:rsidRPr="0015264A">
        <w:rPr>
          <w:rFonts w:asciiTheme="minorEastAsia" w:hAnsiTheme="minorEastAsia" w:cs="仿宋_GB2312"/>
          <w:sz w:val="24"/>
          <w:szCs w:val="24"/>
        </w:rPr>
        <w:fldChar w:fldCharType="begin"/>
      </w:r>
      <w:r w:rsidR="00B5356C" w:rsidRPr="0015264A">
        <w:rPr>
          <w:rFonts w:asciiTheme="minorEastAsia" w:hAnsiTheme="minorEastAsia" w:cs="仿宋_GB2312" w:hint="eastAsia"/>
          <w:sz w:val="24"/>
          <w:szCs w:val="24"/>
        </w:rPr>
        <w:instrText>= 3 \* GB2</w:instrText>
      </w:r>
      <w:r w:rsidRPr="0015264A">
        <w:rPr>
          <w:rFonts w:asciiTheme="minorEastAsia" w:hAnsiTheme="minorEastAsia" w:cs="仿宋_GB2312"/>
          <w:sz w:val="24"/>
          <w:szCs w:val="24"/>
        </w:rPr>
        <w:fldChar w:fldCharType="separate"/>
      </w:r>
      <w:r w:rsidR="00B5356C" w:rsidRPr="0015264A">
        <w:rPr>
          <w:rFonts w:asciiTheme="minorEastAsia" w:hAnsiTheme="minorEastAsia" w:cs="仿宋_GB2312" w:hint="eastAsia"/>
          <w:noProof/>
          <w:sz w:val="24"/>
          <w:szCs w:val="24"/>
        </w:rPr>
        <w:t>⑶</w:t>
      </w:r>
      <w:r w:rsidRPr="0015264A">
        <w:rPr>
          <w:rFonts w:asciiTheme="minorEastAsia" w:hAnsiTheme="minorEastAsia" w:cs="仿宋_GB2312"/>
          <w:sz w:val="24"/>
          <w:szCs w:val="24"/>
        </w:rPr>
        <w:fldChar w:fldCharType="end"/>
      </w:r>
      <w:r w:rsidR="003E111D" w:rsidRPr="0015264A">
        <w:rPr>
          <w:rFonts w:asciiTheme="minorEastAsia" w:hAnsiTheme="minorEastAsia"/>
          <w:sz w:val="24"/>
        </w:rPr>
        <w:t>择优性原则。课程有国家级规划教材、省部级规划教材或行业规划教材的，优先选用高档次教材，并优先选用获奖教材。</w:t>
      </w:r>
    </w:p>
    <w:p w:rsidR="003E111D" w:rsidRPr="0015264A" w:rsidRDefault="00235BE1" w:rsidP="0028412E">
      <w:pPr>
        <w:spacing w:line="400" w:lineRule="exact"/>
        <w:ind w:firstLineChars="200" w:firstLine="480"/>
        <w:rPr>
          <w:rFonts w:asciiTheme="minorEastAsia" w:hAnsiTheme="minorEastAsia"/>
          <w:sz w:val="24"/>
        </w:rPr>
      </w:pPr>
      <w:r w:rsidRPr="0015264A">
        <w:rPr>
          <w:rFonts w:asciiTheme="minorEastAsia" w:hAnsiTheme="minorEastAsia"/>
          <w:sz w:val="24"/>
          <w:szCs w:val="24"/>
        </w:rPr>
        <w:fldChar w:fldCharType="begin"/>
      </w:r>
      <w:r w:rsidR="00B5356C" w:rsidRPr="0015264A">
        <w:rPr>
          <w:rFonts w:asciiTheme="minorEastAsia" w:hAnsiTheme="minorEastAsia" w:hint="eastAsia"/>
          <w:sz w:val="24"/>
          <w:szCs w:val="24"/>
        </w:rPr>
        <w:instrText>= 4 \* GB2</w:instrText>
      </w:r>
      <w:r w:rsidRPr="0015264A">
        <w:rPr>
          <w:rFonts w:asciiTheme="minorEastAsia" w:hAnsiTheme="minorEastAsia"/>
          <w:sz w:val="24"/>
          <w:szCs w:val="24"/>
        </w:rPr>
        <w:fldChar w:fldCharType="separate"/>
      </w:r>
      <w:r w:rsidR="00B5356C" w:rsidRPr="0015264A">
        <w:rPr>
          <w:rFonts w:asciiTheme="minorEastAsia" w:hAnsiTheme="minorEastAsia" w:hint="eastAsia"/>
          <w:noProof/>
          <w:sz w:val="24"/>
          <w:szCs w:val="24"/>
        </w:rPr>
        <w:t>⑷</w:t>
      </w:r>
      <w:r w:rsidRPr="0015264A">
        <w:rPr>
          <w:rFonts w:asciiTheme="minorEastAsia" w:hAnsiTheme="minorEastAsia"/>
          <w:sz w:val="24"/>
          <w:szCs w:val="24"/>
        </w:rPr>
        <w:fldChar w:fldCharType="end"/>
      </w:r>
      <w:r w:rsidR="003E111D" w:rsidRPr="0015264A">
        <w:rPr>
          <w:rFonts w:asciiTheme="minorEastAsia" w:hAnsiTheme="minorEastAsia"/>
          <w:sz w:val="24"/>
        </w:rPr>
        <w:t>时效性原则。原则上必须选用近3年出版的新编教材或修订教材。</w:t>
      </w:r>
    </w:p>
    <w:p w:rsidR="003E111D" w:rsidRPr="0015264A" w:rsidRDefault="00235BE1" w:rsidP="0028412E">
      <w:pPr>
        <w:spacing w:line="400" w:lineRule="exact"/>
        <w:ind w:firstLineChars="200" w:firstLine="480"/>
        <w:rPr>
          <w:rFonts w:asciiTheme="minorEastAsia" w:hAnsiTheme="minorEastAsia"/>
          <w:sz w:val="24"/>
        </w:rPr>
      </w:pPr>
      <w:r w:rsidRPr="0015264A">
        <w:rPr>
          <w:rFonts w:asciiTheme="minorEastAsia" w:hAnsiTheme="minorEastAsia"/>
          <w:sz w:val="24"/>
          <w:szCs w:val="24"/>
        </w:rPr>
        <w:fldChar w:fldCharType="begin"/>
      </w:r>
      <w:r w:rsidR="00B5356C" w:rsidRPr="0015264A">
        <w:rPr>
          <w:rFonts w:asciiTheme="minorEastAsia" w:hAnsiTheme="minorEastAsia" w:hint="eastAsia"/>
          <w:sz w:val="24"/>
          <w:szCs w:val="24"/>
        </w:rPr>
        <w:instrText>= 5 \* GB2</w:instrText>
      </w:r>
      <w:r w:rsidRPr="0015264A">
        <w:rPr>
          <w:rFonts w:asciiTheme="minorEastAsia" w:hAnsiTheme="minorEastAsia"/>
          <w:sz w:val="24"/>
          <w:szCs w:val="24"/>
        </w:rPr>
        <w:fldChar w:fldCharType="separate"/>
      </w:r>
      <w:r w:rsidR="00B5356C" w:rsidRPr="0015264A">
        <w:rPr>
          <w:rFonts w:asciiTheme="minorEastAsia" w:hAnsiTheme="minorEastAsia" w:hint="eastAsia"/>
          <w:noProof/>
          <w:sz w:val="24"/>
          <w:szCs w:val="24"/>
        </w:rPr>
        <w:t>⑸</w:t>
      </w:r>
      <w:r w:rsidRPr="0015264A">
        <w:rPr>
          <w:rFonts w:asciiTheme="minorEastAsia" w:hAnsiTheme="minorEastAsia"/>
          <w:sz w:val="24"/>
          <w:szCs w:val="24"/>
        </w:rPr>
        <w:fldChar w:fldCharType="end"/>
      </w:r>
      <w:r w:rsidR="003E111D" w:rsidRPr="0015264A">
        <w:rPr>
          <w:rFonts w:asciiTheme="minorEastAsia" w:hAnsiTheme="minorEastAsia"/>
          <w:sz w:val="24"/>
        </w:rPr>
        <w:t>一致性原则。教学大纲一致的课程，原则上应选用同一版本的教材。</w:t>
      </w:r>
    </w:p>
    <w:p w:rsidR="004E6CA4" w:rsidRPr="0015264A" w:rsidRDefault="004E6CA4" w:rsidP="004E6CA4">
      <w:pPr>
        <w:pStyle w:val="2"/>
        <w:jc w:val="left"/>
        <w:rPr>
          <w:rFonts w:asciiTheme="minorEastAsia" w:hAnsiTheme="minorEastAsia"/>
          <w:sz w:val="24"/>
        </w:rPr>
      </w:pPr>
      <w:bookmarkStart w:id="18" w:name="_Toc58337558"/>
      <w:r w:rsidRPr="0015264A">
        <w:rPr>
          <w:rFonts w:ascii="黑体" w:eastAsia="黑体" w:hAnsi="黑体" w:hint="eastAsia"/>
          <w:sz w:val="28"/>
          <w:szCs w:val="28"/>
        </w:rPr>
        <w:lastRenderedPageBreak/>
        <w:t>（四）</w:t>
      </w:r>
      <w:r w:rsidR="00263F9C" w:rsidRPr="0015264A">
        <w:rPr>
          <w:rFonts w:ascii="黑体" w:eastAsia="黑体" w:hAnsi="黑体" w:hint="eastAsia"/>
          <w:sz w:val="28"/>
          <w:szCs w:val="28"/>
        </w:rPr>
        <w:t>关于《习近平总书记教育重要论述讲义》的教学</w:t>
      </w:r>
      <w:bookmarkEnd w:id="18"/>
    </w:p>
    <w:p w:rsidR="004E6CA4" w:rsidRPr="0015264A" w:rsidRDefault="00B13564" w:rsidP="004E6CA4">
      <w:pPr>
        <w:spacing w:line="400" w:lineRule="exact"/>
        <w:ind w:firstLineChars="200" w:firstLine="480"/>
        <w:jc w:val="left"/>
        <w:rPr>
          <w:rFonts w:asciiTheme="minorEastAsia" w:hAnsiTheme="minorEastAsia"/>
          <w:sz w:val="24"/>
        </w:rPr>
      </w:pPr>
      <w:r w:rsidRPr="0015264A">
        <w:rPr>
          <w:rFonts w:asciiTheme="minorEastAsia" w:hAnsiTheme="minorEastAsia" w:hint="eastAsia"/>
          <w:sz w:val="24"/>
        </w:rPr>
        <w:t>学院</w:t>
      </w:r>
      <w:r w:rsidR="004E6CA4" w:rsidRPr="0015264A">
        <w:rPr>
          <w:rFonts w:asciiTheme="minorEastAsia" w:hAnsiTheme="minorEastAsia"/>
          <w:sz w:val="24"/>
        </w:rPr>
        <w:t>将《习近平总书记教育重要论述讲义》落实到每位思政课教师手中作为必修教材，组织教研室进行学习和研讨。要求思政教师准确把握习近平总书记关于教育的重要论述的科学内涵、核心要义、精神实质、实践要求、重大意义，充分运用《讲义》，深入贯彻落实习近平总书记关于教育的重要论述。</w:t>
      </w:r>
    </w:p>
    <w:p w:rsidR="004E6CA4" w:rsidRPr="0015264A" w:rsidRDefault="004E6CA4" w:rsidP="00263F9C">
      <w:pPr>
        <w:spacing w:line="400" w:lineRule="exact"/>
        <w:ind w:firstLineChars="200" w:firstLine="480"/>
        <w:jc w:val="left"/>
        <w:rPr>
          <w:rFonts w:asciiTheme="minorEastAsia" w:hAnsiTheme="minorEastAsia"/>
          <w:sz w:val="24"/>
        </w:rPr>
      </w:pPr>
      <w:r w:rsidRPr="0015264A">
        <w:rPr>
          <w:rFonts w:asciiTheme="minorEastAsia" w:hAnsiTheme="minorEastAsia"/>
          <w:sz w:val="24"/>
        </w:rPr>
        <w:t>根据教育厅《关于做好&lt;习近平总书记教育重要论述讲义&gt;使用培训的通知》，</w:t>
      </w:r>
      <w:r w:rsidR="00541091" w:rsidRPr="0015264A">
        <w:rPr>
          <w:rFonts w:asciiTheme="minorEastAsia" w:hAnsiTheme="minorEastAsia" w:hint="eastAsia"/>
          <w:sz w:val="24"/>
        </w:rPr>
        <w:t>学院</w:t>
      </w:r>
      <w:r w:rsidRPr="0015264A">
        <w:rPr>
          <w:rFonts w:asciiTheme="minorEastAsia" w:hAnsiTheme="minorEastAsia"/>
          <w:sz w:val="24"/>
        </w:rPr>
        <w:t>组</w:t>
      </w:r>
      <w:r w:rsidR="00541091" w:rsidRPr="0015264A">
        <w:rPr>
          <w:rFonts w:asciiTheme="minorEastAsia" w:hAnsiTheme="minorEastAsia"/>
          <w:sz w:val="24"/>
        </w:rPr>
        <w:t>织全体思政专职、兼职教师参加农大分会场的直播培训，并在会后交流</w:t>
      </w:r>
      <w:r w:rsidRPr="0015264A">
        <w:rPr>
          <w:rFonts w:asciiTheme="minorEastAsia" w:hAnsiTheme="minorEastAsia"/>
          <w:sz w:val="24"/>
        </w:rPr>
        <w:t>培训心得。</w:t>
      </w:r>
    </w:p>
    <w:p w:rsidR="00456297" w:rsidRPr="0015264A" w:rsidRDefault="00FB3FE4">
      <w:pPr>
        <w:pStyle w:val="2"/>
        <w:jc w:val="left"/>
        <w:rPr>
          <w:rFonts w:ascii="黑体" w:eastAsia="黑体" w:hAnsi="黑体"/>
          <w:sz w:val="28"/>
          <w:szCs w:val="28"/>
        </w:rPr>
      </w:pPr>
      <w:bookmarkStart w:id="19" w:name="_Toc58337559"/>
      <w:r w:rsidRPr="0015264A">
        <w:rPr>
          <w:rFonts w:ascii="黑体" w:eastAsia="黑体" w:hAnsi="黑体" w:hint="eastAsia"/>
          <w:sz w:val="28"/>
          <w:szCs w:val="28"/>
        </w:rPr>
        <w:t>（</w:t>
      </w:r>
      <w:r w:rsidR="004E6CA4" w:rsidRPr="0015264A">
        <w:rPr>
          <w:rFonts w:ascii="黑体" w:eastAsia="黑体" w:hAnsi="黑体" w:hint="eastAsia"/>
          <w:sz w:val="28"/>
          <w:szCs w:val="28"/>
        </w:rPr>
        <w:t>五</w:t>
      </w:r>
      <w:r w:rsidRPr="0015264A">
        <w:rPr>
          <w:rFonts w:ascii="黑体" w:eastAsia="黑体" w:hAnsi="黑体" w:hint="eastAsia"/>
          <w:sz w:val="28"/>
          <w:szCs w:val="28"/>
        </w:rPr>
        <w:t>）教学</w:t>
      </w:r>
      <w:r w:rsidR="0023752B" w:rsidRPr="0015264A">
        <w:rPr>
          <w:rFonts w:ascii="黑体" w:eastAsia="黑体" w:hAnsi="黑体" w:hint="eastAsia"/>
          <w:sz w:val="28"/>
          <w:szCs w:val="28"/>
        </w:rPr>
        <w:t>改革</w:t>
      </w:r>
      <w:bookmarkEnd w:id="19"/>
    </w:p>
    <w:p w:rsidR="00312735" w:rsidRPr="0015264A" w:rsidRDefault="00312735" w:rsidP="00312735">
      <w:pPr>
        <w:spacing w:line="400" w:lineRule="exact"/>
        <w:ind w:firstLineChars="200" w:firstLine="480"/>
        <w:rPr>
          <w:rFonts w:ascii="宋体" w:hAnsi="宋体"/>
          <w:sz w:val="24"/>
        </w:rPr>
      </w:pPr>
      <w:r w:rsidRPr="0015264A">
        <w:rPr>
          <w:rFonts w:ascii="宋体" w:hAnsi="宋体" w:hint="eastAsia"/>
          <w:sz w:val="24"/>
        </w:rPr>
        <w:t>本年度学院进一步加强教学研究的投入，积极规范教学研究项目管理，促进教学研究水平的提升。积极组织和调动教职工开展教学研究，提高教育教学质量与教学管理水平，围绕学院转型期教育教学中迫切需要解决的难点和重点问题，结合学院“十三五”规划发展要求，为推进学院人才培养、学生工作、综合管理和转型发展，学院始终狠抓教学改革研究工作，主持省部级教学研究与改革项目4项，资助经费达8.00万元；主持省级课程思政建设研究项目4项，资助经费达8.00万元。</w:t>
      </w:r>
    </w:p>
    <w:p w:rsidR="00312735" w:rsidRPr="0015264A" w:rsidRDefault="00312735" w:rsidP="00312735">
      <w:pPr>
        <w:spacing w:line="400" w:lineRule="exact"/>
        <w:ind w:firstLineChars="200" w:firstLine="480"/>
        <w:rPr>
          <w:rFonts w:ascii="宋体" w:hAnsi="宋体"/>
          <w:sz w:val="24"/>
        </w:rPr>
      </w:pPr>
      <w:r w:rsidRPr="0015264A">
        <w:rPr>
          <w:rFonts w:ascii="宋体" w:hAnsi="宋体" w:hint="eastAsia"/>
          <w:sz w:val="24"/>
        </w:rPr>
        <w:t>强化师风师德思想建设。积极开展教育思想大讨论，转变教育思想观念，组织学院教职工集中学习教育部高等教育司2020年全国高教处长会议暨高等学校教学指导委员会工作会议的直播视频。与会人员满怀热情地聆听了教育部高教司司长吴岩《谋大局 应变局 开新局——落实落实再落实提高提高再提高》的主旨报告。参会教师</w:t>
      </w:r>
      <w:r w:rsidR="00541091" w:rsidRPr="0015264A">
        <w:rPr>
          <w:rFonts w:ascii="宋体" w:hAnsi="宋体" w:hint="eastAsia"/>
          <w:sz w:val="24"/>
        </w:rPr>
        <w:t>表示</w:t>
      </w:r>
      <w:r w:rsidRPr="0015264A">
        <w:rPr>
          <w:rFonts w:ascii="宋体" w:hAnsi="宋体" w:hint="eastAsia"/>
          <w:sz w:val="24"/>
        </w:rPr>
        <w:t>要同频共振、上下联动、共同发力、并肩作战，全面打赢振兴本科攻坚战；组织教学负责人和师生代表召开座谈会，学习领会以“落实立德树人根本任务，谱写一流本科教育新篇章”为主题的本科教育工作大会精神。</w:t>
      </w:r>
    </w:p>
    <w:p w:rsidR="001F35EE" w:rsidRPr="0015264A" w:rsidRDefault="00312735" w:rsidP="00312735">
      <w:pPr>
        <w:spacing w:line="400" w:lineRule="exact"/>
        <w:ind w:firstLineChars="200" w:firstLine="480"/>
        <w:rPr>
          <w:rFonts w:ascii="宋体" w:hAnsi="宋体"/>
          <w:sz w:val="24"/>
        </w:rPr>
      </w:pPr>
      <w:r w:rsidRPr="0015264A">
        <w:rPr>
          <w:rFonts w:ascii="宋体" w:hAnsi="宋体" w:hint="eastAsia"/>
          <w:sz w:val="24"/>
        </w:rPr>
        <w:t>积极探索课程教学方法和考核方式改革</w:t>
      </w:r>
      <w:r w:rsidR="0055417D" w:rsidRPr="0015264A">
        <w:rPr>
          <w:rFonts w:asciiTheme="minorEastAsia" w:hAnsiTheme="minorEastAsia" w:hint="eastAsia"/>
          <w:sz w:val="24"/>
        </w:rPr>
        <w:t>，大力推动现代信息技术与教育教学的融合，加强教师教育技术应用能力培训，促进教师教学方法、教学手段的能力提升。与母体学校共享12间智慧教室，为教师开展教学方法与手段改革提供信息化硬件环境；</w:t>
      </w:r>
      <w:r w:rsidR="00EE5D2F" w:rsidRPr="0015264A">
        <w:rPr>
          <w:rFonts w:asciiTheme="minorEastAsia" w:hAnsiTheme="minorEastAsia" w:hint="eastAsia"/>
          <w:sz w:val="24"/>
        </w:rPr>
        <w:t>积极推进学校网络教学综合平台、超星学习通平台、智慧树、爱课程、中国MOOC、学堂在线等社会公用在线教学平台应用，</w:t>
      </w:r>
      <w:r w:rsidRPr="0015264A">
        <w:rPr>
          <w:rFonts w:ascii="宋体" w:hAnsi="宋体" w:hint="eastAsia"/>
          <w:sz w:val="24"/>
        </w:rPr>
        <w:t>鼓励教师改进教学方式，积极开展微课、慕课、翻转课堂、线上+线下等混合</w:t>
      </w:r>
      <w:r w:rsidRPr="0015264A">
        <w:rPr>
          <w:rFonts w:asciiTheme="minorEastAsia" w:hAnsiTheme="minorEastAsia" w:hint="eastAsia"/>
          <w:sz w:val="24"/>
        </w:rPr>
        <w:t>式教学方式改革，通过进行研讨式、探究式、训练式、混合式教学方法，提升学生的参与度与学习兴趣，提高学生学习满意度</w:t>
      </w:r>
      <w:r w:rsidR="00541091" w:rsidRPr="0015264A">
        <w:rPr>
          <w:rFonts w:asciiTheme="minorEastAsia" w:hAnsiTheme="minorEastAsia" w:hint="eastAsia"/>
          <w:sz w:val="24"/>
        </w:rPr>
        <w:t>；</w:t>
      </w:r>
      <w:r w:rsidRPr="0015264A">
        <w:rPr>
          <w:rFonts w:ascii="宋体" w:hAnsi="宋体" w:hint="eastAsia"/>
          <w:sz w:val="24"/>
        </w:rPr>
        <w:t>实行开卷与闭卷并行、课程论文、调研报告、作品展、</w:t>
      </w:r>
      <w:r w:rsidRPr="0015264A">
        <w:rPr>
          <w:rFonts w:ascii="宋体" w:hAnsi="宋体" w:hint="eastAsia"/>
          <w:sz w:val="24"/>
        </w:rPr>
        <w:lastRenderedPageBreak/>
        <w:t>课程设计等多种考核方式，提高学生学习主动性</w:t>
      </w:r>
      <w:r w:rsidR="00541091" w:rsidRPr="0015264A">
        <w:rPr>
          <w:rFonts w:ascii="宋体" w:hAnsi="宋体" w:hint="eastAsia"/>
          <w:sz w:val="24"/>
        </w:rPr>
        <w:t>；</w:t>
      </w:r>
      <w:r w:rsidRPr="0015264A">
        <w:rPr>
          <w:rFonts w:ascii="宋体" w:hAnsi="宋体" w:hint="eastAsia"/>
          <w:sz w:val="24"/>
        </w:rPr>
        <w:t>鼓励教师积极参与多样化的教师教育技术应用能力培训与学习，</w:t>
      </w:r>
      <w:r w:rsidR="00EE5D2F" w:rsidRPr="0015264A">
        <w:rPr>
          <w:rFonts w:asciiTheme="minorEastAsia" w:hAnsiTheme="minorEastAsia" w:hint="eastAsia"/>
          <w:sz w:val="24"/>
        </w:rPr>
        <w:t>组织线上教学直播培训6期，</w:t>
      </w:r>
      <w:r w:rsidRPr="0015264A">
        <w:rPr>
          <w:rFonts w:ascii="宋体" w:hAnsi="宋体" w:hint="eastAsia"/>
          <w:sz w:val="24"/>
        </w:rPr>
        <w:t>全面提升教师现代教育技术水平及能力。</w:t>
      </w:r>
      <w:r w:rsidR="00541091" w:rsidRPr="0015264A">
        <w:rPr>
          <w:rFonts w:asciiTheme="minorEastAsia" w:hAnsiTheme="minorEastAsia" w:hint="eastAsia"/>
          <w:sz w:val="24"/>
        </w:rPr>
        <w:t>本年</w:t>
      </w:r>
      <w:r w:rsidR="00541091" w:rsidRPr="0015264A">
        <w:rPr>
          <w:rFonts w:ascii="宋体" w:hAnsi="宋体" w:hint="eastAsia"/>
          <w:sz w:val="24"/>
        </w:rPr>
        <w:t>度，我院教师获得省级微课竞赛一等奖1项，二等奖1项，省级课堂教学竞赛三等奖1项。</w:t>
      </w:r>
    </w:p>
    <w:p w:rsidR="0023752B" w:rsidRPr="0015264A" w:rsidRDefault="0023752B" w:rsidP="00F97C95">
      <w:pPr>
        <w:pStyle w:val="3"/>
        <w:rPr>
          <w:rFonts w:ascii="黑体" w:eastAsia="黑体" w:hAnsi="黑体" w:cstheme="majorBidi"/>
          <w:sz w:val="28"/>
          <w:szCs w:val="28"/>
        </w:rPr>
      </w:pPr>
      <w:bookmarkStart w:id="20" w:name="_Toc58337560"/>
      <w:r w:rsidRPr="0015264A">
        <w:rPr>
          <w:rFonts w:ascii="黑体" w:eastAsia="黑体" w:hAnsi="黑体" w:cstheme="majorBidi" w:hint="eastAsia"/>
          <w:sz w:val="28"/>
          <w:szCs w:val="28"/>
        </w:rPr>
        <w:t>（</w:t>
      </w:r>
      <w:r w:rsidR="003F3A33" w:rsidRPr="0015264A">
        <w:rPr>
          <w:rFonts w:ascii="黑体" w:eastAsia="黑体" w:hAnsi="黑体" w:cstheme="majorBidi" w:hint="eastAsia"/>
          <w:sz w:val="28"/>
          <w:szCs w:val="28"/>
        </w:rPr>
        <w:t>六</w:t>
      </w:r>
      <w:r w:rsidRPr="0015264A">
        <w:rPr>
          <w:rFonts w:ascii="黑体" w:eastAsia="黑体" w:hAnsi="黑体" w:cstheme="majorBidi" w:hint="eastAsia"/>
          <w:sz w:val="28"/>
          <w:szCs w:val="28"/>
        </w:rPr>
        <w:t>）课堂教学</w:t>
      </w:r>
      <w:bookmarkEnd w:id="20"/>
    </w:p>
    <w:p w:rsidR="0025049C" w:rsidRPr="0015264A" w:rsidRDefault="00552763" w:rsidP="003C4B88">
      <w:pPr>
        <w:spacing w:line="400" w:lineRule="exact"/>
        <w:ind w:firstLineChars="200" w:firstLine="480"/>
        <w:jc w:val="left"/>
        <w:rPr>
          <w:rFonts w:ascii="宋体" w:hAnsi="宋体"/>
          <w:sz w:val="24"/>
        </w:rPr>
      </w:pPr>
      <w:r w:rsidRPr="0015264A">
        <w:rPr>
          <w:rFonts w:ascii="宋体" w:eastAsia="宋体" w:hAnsi="宋体" w:hint="eastAsia"/>
          <w:sz w:val="24"/>
          <w:szCs w:val="24"/>
        </w:rPr>
        <w:t>本学年，学院共开设公共必修课、公共选修课、专业课共742门、1544门次</w:t>
      </w:r>
      <w:r w:rsidR="000A0DD7" w:rsidRPr="0015264A">
        <w:rPr>
          <w:rFonts w:ascii="宋体" w:eastAsia="宋体" w:hAnsi="宋体" w:hint="eastAsia"/>
          <w:sz w:val="24"/>
          <w:szCs w:val="24"/>
        </w:rPr>
        <w:t>，在线精品公共选修课程51门</w:t>
      </w:r>
      <w:r w:rsidRPr="0015264A">
        <w:rPr>
          <w:rFonts w:ascii="宋体" w:eastAsia="宋体" w:hAnsi="宋体" w:hint="eastAsia"/>
          <w:sz w:val="24"/>
          <w:szCs w:val="24"/>
        </w:rPr>
        <w:t>。</w:t>
      </w:r>
      <w:r w:rsidR="00B70226" w:rsidRPr="0015264A">
        <w:rPr>
          <w:rFonts w:asciiTheme="minorEastAsia" w:hAnsiTheme="minorEastAsia" w:hint="eastAsia"/>
          <w:sz w:val="24"/>
        </w:rPr>
        <w:t>其中公共</w:t>
      </w:r>
      <w:r w:rsidR="00B70226" w:rsidRPr="0015264A">
        <w:rPr>
          <w:rFonts w:ascii="宋体" w:hAnsi="宋体" w:hint="eastAsia"/>
          <w:sz w:val="24"/>
        </w:rPr>
        <w:t>必修课</w:t>
      </w:r>
      <w:r w:rsidR="000A0DD7" w:rsidRPr="0015264A">
        <w:rPr>
          <w:rFonts w:ascii="宋体" w:hAnsi="宋体" w:hint="eastAsia"/>
          <w:sz w:val="24"/>
        </w:rPr>
        <w:t>626</w:t>
      </w:r>
      <w:r w:rsidR="00B70226" w:rsidRPr="0015264A">
        <w:rPr>
          <w:rFonts w:ascii="宋体" w:hAnsi="宋体" w:hint="eastAsia"/>
          <w:sz w:val="24"/>
        </w:rPr>
        <w:t>门次、公共选修课</w:t>
      </w:r>
      <w:r w:rsidR="000A0DD7" w:rsidRPr="0015264A">
        <w:rPr>
          <w:rFonts w:ascii="宋体" w:hAnsi="宋体" w:hint="eastAsia"/>
          <w:sz w:val="24"/>
        </w:rPr>
        <w:t>32</w:t>
      </w:r>
      <w:r w:rsidR="00B70226" w:rsidRPr="0015264A">
        <w:rPr>
          <w:rFonts w:ascii="宋体" w:hAnsi="宋体" w:hint="eastAsia"/>
          <w:sz w:val="24"/>
        </w:rPr>
        <w:t>门次、专业课</w:t>
      </w:r>
      <w:r w:rsidR="000A0DD7" w:rsidRPr="0015264A">
        <w:rPr>
          <w:rFonts w:ascii="宋体" w:hAnsi="宋体" w:hint="eastAsia"/>
          <w:sz w:val="24"/>
        </w:rPr>
        <w:t>886</w:t>
      </w:r>
      <w:r w:rsidR="00B70226" w:rsidRPr="0015264A">
        <w:rPr>
          <w:rFonts w:ascii="宋体" w:hAnsi="宋体" w:hint="eastAsia"/>
          <w:sz w:val="24"/>
        </w:rPr>
        <w:t>门次。其中班级规模30人及以下的课堂</w:t>
      </w:r>
      <w:r w:rsidR="000A0DD7" w:rsidRPr="0015264A">
        <w:rPr>
          <w:rFonts w:ascii="宋体" w:hAnsi="宋体" w:hint="eastAsia"/>
          <w:sz w:val="24"/>
        </w:rPr>
        <w:t>205</w:t>
      </w:r>
      <w:r w:rsidR="00B70226" w:rsidRPr="0015264A">
        <w:rPr>
          <w:rFonts w:ascii="宋体" w:hAnsi="宋体" w:hint="eastAsia"/>
          <w:sz w:val="24"/>
        </w:rPr>
        <w:t>门次，占</w:t>
      </w:r>
      <w:r w:rsidR="000A0DD7" w:rsidRPr="0015264A">
        <w:rPr>
          <w:rFonts w:ascii="宋体" w:hAnsi="宋体" w:hint="eastAsia"/>
          <w:sz w:val="24"/>
        </w:rPr>
        <w:t>23.14</w:t>
      </w:r>
      <w:r w:rsidR="00B70226" w:rsidRPr="0015264A">
        <w:rPr>
          <w:rFonts w:ascii="宋体" w:hAnsi="宋体" w:hint="eastAsia"/>
          <w:sz w:val="24"/>
        </w:rPr>
        <w:t>%；31至60人课堂583门次，占38.27%；61至90人课堂286门次，占17.77%；90人以上课堂378门次，占15.52%。</w:t>
      </w:r>
    </w:p>
    <w:p w:rsidR="00A2156F" w:rsidRPr="0015264A" w:rsidRDefault="00A2156F" w:rsidP="00BF4B23">
      <w:pPr>
        <w:spacing w:line="400" w:lineRule="exact"/>
        <w:jc w:val="center"/>
        <w:rPr>
          <w:rFonts w:ascii="宋体" w:hAnsi="宋体"/>
          <w:szCs w:val="21"/>
        </w:rPr>
      </w:pPr>
    </w:p>
    <w:p w:rsidR="00B70226" w:rsidRPr="0015264A" w:rsidRDefault="00B70226" w:rsidP="00BF4B23">
      <w:pPr>
        <w:spacing w:line="400" w:lineRule="exact"/>
        <w:jc w:val="center"/>
        <w:rPr>
          <w:rFonts w:ascii="宋体" w:hAnsi="宋体"/>
          <w:szCs w:val="21"/>
        </w:rPr>
      </w:pPr>
      <w:r w:rsidRPr="0015264A">
        <w:rPr>
          <w:rFonts w:ascii="宋体" w:hAnsi="宋体" w:hint="eastAsia"/>
          <w:szCs w:val="21"/>
        </w:rPr>
        <w:t>表</w:t>
      </w:r>
      <w:r w:rsidR="0099240B" w:rsidRPr="0015264A">
        <w:rPr>
          <w:rFonts w:ascii="宋体" w:hAnsi="宋体" w:hint="eastAsia"/>
          <w:szCs w:val="21"/>
        </w:rPr>
        <w:t>3</w:t>
      </w:r>
      <w:r w:rsidRPr="0015264A">
        <w:rPr>
          <w:rFonts w:ascii="宋体" w:hAnsi="宋体" w:hint="eastAsia"/>
          <w:szCs w:val="21"/>
        </w:rPr>
        <w:t xml:space="preserve">  近两学年班额统计情况</w:t>
      </w:r>
    </w:p>
    <w:tbl>
      <w:tblPr>
        <w:tblStyle w:val="a5"/>
        <w:tblW w:w="5000" w:type="pct"/>
        <w:jc w:val="center"/>
        <w:tblLayout w:type="fixed"/>
        <w:tblLook w:val="04A0"/>
      </w:tblPr>
      <w:tblGrid>
        <w:gridCol w:w="1399"/>
        <w:gridCol w:w="1261"/>
        <w:gridCol w:w="2269"/>
        <w:gridCol w:w="1982"/>
        <w:gridCol w:w="1611"/>
      </w:tblGrid>
      <w:tr w:rsidR="00552763" w:rsidRPr="0015264A" w:rsidTr="00552763">
        <w:trPr>
          <w:trHeight w:val="391"/>
          <w:tblHeader/>
          <w:jc w:val="center"/>
        </w:trPr>
        <w:tc>
          <w:tcPr>
            <w:tcW w:w="821" w:type="pct"/>
            <w:vAlign w:val="center"/>
          </w:tcPr>
          <w:p w:rsidR="00552763" w:rsidRPr="0015264A" w:rsidRDefault="00552763" w:rsidP="00AE65D5">
            <w:pPr>
              <w:jc w:val="center"/>
            </w:pPr>
            <w:r w:rsidRPr="0015264A">
              <w:rPr>
                <w:rFonts w:ascii="宋体" w:eastAsia="宋体" w:hAnsi="宋体" w:hint="eastAsia"/>
                <w:b/>
                <w:szCs w:val="21"/>
              </w:rPr>
              <w:t>班额</w:t>
            </w:r>
          </w:p>
        </w:tc>
        <w:tc>
          <w:tcPr>
            <w:tcW w:w="740" w:type="pct"/>
            <w:vAlign w:val="center"/>
          </w:tcPr>
          <w:p w:rsidR="00552763" w:rsidRPr="0015264A" w:rsidRDefault="00552763" w:rsidP="00AE65D5">
            <w:pPr>
              <w:jc w:val="center"/>
            </w:pPr>
            <w:r w:rsidRPr="0015264A">
              <w:rPr>
                <w:rFonts w:ascii="宋体" w:eastAsia="宋体" w:hAnsi="宋体" w:hint="eastAsia"/>
                <w:b/>
                <w:szCs w:val="21"/>
              </w:rPr>
              <w:t>学年</w:t>
            </w:r>
          </w:p>
        </w:tc>
        <w:tc>
          <w:tcPr>
            <w:tcW w:w="1331" w:type="pct"/>
            <w:vAlign w:val="center"/>
          </w:tcPr>
          <w:p w:rsidR="00552763" w:rsidRPr="0015264A" w:rsidRDefault="00552763" w:rsidP="00AE65D5">
            <w:pPr>
              <w:jc w:val="center"/>
            </w:pPr>
            <w:r w:rsidRPr="0015264A">
              <w:rPr>
                <w:rFonts w:ascii="宋体" w:eastAsia="宋体" w:hAnsi="宋体" w:hint="eastAsia"/>
                <w:b/>
                <w:szCs w:val="21"/>
              </w:rPr>
              <w:t>公共必修课（%）</w:t>
            </w:r>
          </w:p>
        </w:tc>
        <w:tc>
          <w:tcPr>
            <w:tcW w:w="1163" w:type="pct"/>
            <w:vAlign w:val="center"/>
          </w:tcPr>
          <w:p w:rsidR="00552763" w:rsidRPr="0015264A" w:rsidRDefault="00552763" w:rsidP="00AE65D5">
            <w:pPr>
              <w:jc w:val="center"/>
            </w:pPr>
            <w:r w:rsidRPr="0015264A">
              <w:rPr>
                <w:rFonts w:ascii="宋体" w:eastAsia="宋体" w:hAnsi="宋体" w:hint="eastAsia"/>
                <w:b/>
                <w:szCs w:val="21"/>
              </w:rPr>
              <w:t>公共选修课（%）</w:t>
            </w:r>
          </w:p>
        </w:tc>
        <w:tc>
          <w:tcPr>
            <w:tcW w:w="945" w:type="pct"/>
            <w:vAlign w:val="center"/>
          </w:tcPr>
          <w:p w:rsidR="00552763" w:rsidRPr="0015264A" w:rsidRDefault="00552763" w:rsidP="00AE65D5">
            <w:pPr>
              <w:jc w:val="center"/>
            </w:pPr>
            <w:r w:rsidRPr="0015264A">
              <w:rPr>
                <w:rFonts w:ascii="宋体" w:eastAsia="宋体" w:hAnsi="宋体" w:hint="eastAsia"/>
                <w:b/>
                <w:szCs w:val="21"/>
              </w:rPr>
              <w:t>专业课（%）</w:t>
            </w:r>
          </w:p>
        </w:tc>
      </w:tr>
      <w:tr w:rsidR="00552763" w:rsidRPr="0015264A" w:rsidTr="00552763">
        <w:trPr>
          <w:trHeight w:val="391"/>
          <w:jc w:val="center"/>
        </w:trPr>
        <w:tc>
          <w:tcPr>
            <w:tcW w:w="821" w:type="pct"/>
            <w:vMerge w:val="restart"/>
            <w:vAlign w:val="center"/>
          </w:tcPr>
          <w:p w:rsidR="00552763" w:rsidRPr="0015264A" w:rsidRDefault="00552763" w:rsidP="00AE65D5">
            <w:pPr>
              <w:jc w:val="center"/>
            </w:pPr>
            <w:r w:rsidRPr="0015264A">
              <w:rPr>
                <w:rFonts w:ascii="宋体" w:eastAsia="宋体" w:hAnsi="宋体" w:hint="eastAsia"/>
                <w:szCs w:val="21"/>
              </w:rPr>
              <w:t>30人及以下</w:t>
            </w:r>
          </w:p>
        </w:tc>
        <w:tc>
          <w:tcPr>
            <w:tcW w:w="740" w:type="pct"/>
            <w:vAlign w:val="center"/>
          </w:tcPr>
          <w:p w:rsidR="00552763" w:rsidRPr="0015264A" w:rsidRDefault="00552763" w:rsidP="00AE65D5">
            <w:pPr>
              <w:jc w:val="center"/>
            </w:pPr>
            <w:r w:rsidRPr="0015264A">
              <w:rPr>
                <w:rFonts w:ascii="宋体" w:eastAsia="宋体" w:hAnsi="宋体" w:hint="eastAsia"/>
                <w:szCs w:val="21"/>
              </w:rPr>
              <w:t>本学年</w:t>
            </w:r>
          </w:p>
        </w:tc>
        <w:tc>
          <w:tcPr>
            <w:tcW w:w="1331" w:type="pct"/>
            <w:vAlign w:val="center"/>
          </w:tcPr>
          <w:p w:rsidR="00552763" w:rsidRPr="0015264A" w:rsidRDefault="00552763" w:rsidP="00AE65D5">
            <w:pPr>
              <w:jc w:val="center"/>
            </w:pPr>
            <w:r w:rsidRPr="0015264A">
              <w:rPr>
                <w:rFonts w:ascii="宋体" w:eastAsia="宋体" w:hAnsi="宋体" w:hint="eastAsia"/>
                <w:szCs w:val="21"/>
              </w:rPr>
              <w:t>2.72</w:t>
            </w:r>
          </w:p>
        </w:tc>
        <w:tc>
          <w:tcPr>
            <w:tcW w:w="1163" w:type="pct"/>
            <w:vAlign w:val="center"/>
          </w:tcPr>
          <w:p w:rsidR="00552763" w:rsidRPr="0015264A" w:rsidRDefault="00552763" w:rsidP="00AE65D5">
            <w:pPr>
              <w:jc w:val="center"/>
            </w:pPr>
            <w:r w:rsidRPr="0015264A">
              <w:rPr>
                <w:rFonts w:ascii="宋体" w:eastAsia="宋体" w:hAnsi="宋体" w:hint="eastAsia"/>
                <w:szCs w:val="21"/>
              </w:rPr>
              <w:t>0.00</w:t>
            </w:r>
          </w:p>
        </w:tc>
        <w:tc>
          <w:tcPr>
            <w:tcW w:w="945" w:type="pct"/>
            <w:vAlign w:val="center"/>
          </w:tcPr>
          <w:p w:rsidR="00552763" w:rsidRPr="0015264A" w:rsidRDefault="00552763" w:rsidP="00AE65D5">
            <w:pPr>
              <w:jc w:val="center"/>
            </w:pPr>
            <w:r w:rsidRPr="0015264A">
              <w:rPr>
                <w:rFonts w:ascii="宋体" w:eastAsia="宋体" w:hAnsi="宋体" w:hint="eastAsia"/>
                <w:szCs w:val="21"/>
              </w:rPr>
              <w:t>23.14</w:t>
            </w:r>
          </w:p>
        </w:tc>
      </w:tr>
      <w:tr w:rsidR="00552763" w:rsidRPr="0015264A" w:rsidTr="00552763">
        <w:trPr>
          <w:trHeight w:val="391"/>
          <w:jc w:val="center"/>
        </w:trPr>
        <w:tc>
          <w:tcPr>
            <w:tcW w:w="821" w:type="pct"/>
            <w:vMerge/>
            <w:vAlign w:val="center"/>
          </w:tcPr>
          <w:p w:rsidR="00552763" w:rsidRPr="0015264A" w:rsidRDefault="00552763" w:rsidP="00AE65D5">
            <w:pPr>
              <w:jc w:val="center"/>
            </w:pPr>
          </w:p>
        </w:tc>
        <w:tc>
          <w:tcPr>
            <w:tcW w:w="740" w:type="pct"/>
            <w:vAlign w:val="center"/>
          </w:tcPr>
          <w:p w:rsidR="00552763" w:rsidRPr="0015264A" w:rsidRDefault="00552763" w:rsidP="00AE65D5">
            <w:pPr>
              <w:jc w:val="center"/>
            </w:pPr>
            <w:r w:rsidRPr="0015264A">
              <w:rPr>
                <w:rFonts w:ascii="宋体" w:eastAsia="宋体" w:hAnsi="宋体" w:hint="eastAsia"/>
                <w:szCs w:val="21"/>
              </w:rPr>
              <w:t>上学年</w:t>
            </w:r>
          </w:p>
        </w:tc>
        <w:tc>
          <w:tcPr>
            <w:tcW w:w="1331" w:type="pct"/>
            <w:vAlign w:val="center"/>
          </w:tcPr>
          <w:p w:rsidR="00552763" w:rsidRPr="0015264A" w:rsidRDefault="00552763" w:rsidP="00AE65D5">
            <w:pPr>
              <w:jc w:val="center"/>
            </w:pPr>
            <w:r w:rsidRPr="0015264A">
              <w:rPr>
                <w:rFonts w:ascii="宋体" w:eastAsia="宋体" w:hAnsi="宋体" w:hint="eastAsia"/>
                <w:szCs w:val="21"/>
              </w:rPr>
              <w:t>3.04</w:t>
            </w:r>
          </w:p>
        </w:tc>
        <w:tc>
          <w:tcPr>
            <w:tcW w:w="1163" w:type="pct"/>
            <w:vAlign w:val="center"/>
          </w:tcPr>
          <w:p w:rsidR="00552763" w:rsidRPr="0015264A" w:rsidRDefault="00552763" w:rsidP="00AE65D5">
            <w:pPr>
              <w:jc w:val="center"/>
            </w:pPr>
            <w:r w:rsidRPr="0015264A">
              <w:rPr>
                <w:rFonts w:ascii="宋体" w:eastAsia="宋体" w:hAnsi="宋体" w:hint="eastAsia"/>
                <w:szCs w:val="21"/>
              </w:rPr>
              <w:t>0.00</w:t>
            </w:r>
          </w:p>
        </w:tc>
        <w:tc>
          <w:tcPr>
            <w:tcW w:w="945" w:type="pct"/>
            <w:vAlign w:val="center"/>
          </w:tcPr>
          <w:p w:rsidR="00552763" w:rsidRPr="0015264A" w:rsidRDefault="00552763" w:rsidP="00AE65D5">
            <w:pPr>
              <w:jc w:val="center"/>
            </w:pPr>
            <w:r w:rsidRPr="0015264A">
              <w:rPr>
                <w:rFonts w:ascii="宋体" w:eastAsia="宋体" w:hAnsi="宋体" w:hint="eastAsia"/>
                <w:szCs w:val="21"/>
              </w:rPr>
              <w:t>27.09</w:t>
            </w:r>
          </w:p>
        </w:tc>
      </w:tr>
      <w:tr w:rsidR="00552763" w:rsidRPr="0015264A" w:rsidTr="00552763">
        <w:trPr>
          <w:trHeight w:val="391"/>
          <w:jc w:val="center"/>
        </w:trPr>
        <w:tc>
          <w:tcPr>
            <w:tcW w:w="821" w:type="pct"/>
            <w:vMerge w:val="restart"/>
            <w:vAlign w:val="center"/>
          </w:tcPr>
          <w:p w:rsidR="00552763" w:rsidRPr="0015264A" w:rsidRDefault="00552763" w:rsidP="00AE65D5">
            <w:pPr>
              <w:jc w:val="center"/>
            </w:pPr>
            <w:r w:rsidRPr="0015264A">
              <w:rPr>
                <w:rFonts w:ascii="宋体" w:eastAsia="宋体" w:hAnsi="宋体" w:hint="eastAsia"/>
                <w:szCs w:val="21"/>
              </w:rPr>
              <w:t>31-60人</w:t>
            </w:r>
          </w:p>
        </w:tc>
        <w:tc>
          <w:tcPr>
            <w:tcW w:w="740" w:type="pct"/>
            <w:vAlign w:val="center"/>
          </w:tcPr>
          <w:p w:rsidR="00552763" w:rsidRPr="0015264A" w:rsidRDefault="00552763" w:rsidP="00AE65D5">
            <w:pPr>
              <w:jc w:val="center"/>
            </w:pPr>
            <w:r w:rsidRPr="0015264A">
              <w:rPr>
                <w:rFonts w:ascii="宋体" w:eastAsia="宋体" w:hAnsi="宋体" w:hint="eastAsia"/>
                <w:szCs w:val="21"/>
              </w:rPr>
              <w:t>本学年</w:t>
            </w:r>
          </w:p>
        </w:tc>
        <w:tc>
          <w:tcPr>
            <w:tcW w:w="1331" w:type="pct"/>
            <w:vAlign w:val="center"/>
          </w:tcPr>
          <w:p w:rsidR="00552763" w:rsidRPr="0015264A" w:rsidRDefault="00552763" w:rsidP="00AE65D5">
            <w:pPr>
              <w:jc w:val="center"/>
            </w:pPr>
            <w:r w:rsidRPr="0015264A">
              <w:rPr>
                <w:rFonts w:ascii="宋体" w:eastAsia="宋体" w:hAnsi="宋体" w:hint="eastAsia"/>
                <w:szCs w:val="21"/>
              </w:rPr>
              <w:t>41.53</w:t>
            </w:r>
          </w:p>
        </w:tc>
        <w:tc>
          <w:tcPr>
            <w:tcW w:w="1163" w:type="pct"/>
            <w:vAlign w:val="center"/>
          </w:tcPr>
          <w:p w:rsidR="00552763" w:rsidRPr="0015264A" w:rsidRDefault="00552763" w:rsidP="00AE65D5">
            <w:pPr>
              <w:jc w:val="center"/>
            </w:pPr>
            <w:r w:rsidRPr="0015264A">
              <w:rPr>
                <w:rFonts w:ascii="宋体" w:eastAsia="宋体" w:hAnsi="宋体" w:hint="eastAsia"/>
                <w:szCs w:val="21"/>
              </w:rPr>
              <w:t>31.25</w:t>
            </w:r>
          </w:p>
        </w:tc>
        <w:tc>
          <w:tcPr>
            <w:tcW w:w="945" w:type="pct"/>
            <w:vAlign w:val="center"/>
          </w:tcPr>
          <w:p w:rsidR="00552763" w:rsidRPr="0015264A" w:rsidRDefault="00552763" w:rsidP="00AE65D5">
            <w:pPr>
              <w:jc w:val="center"/>
            </w:pPr>
            <w:r w:rsidRPr="0015264A">
              <w:rPr>
                <w:rFonts w:ascii="宋体" w:eastAsia="宋体" w:hAnsi="宋体" w:hint="eastAsia"/>
                <w:szCs w:val="21"/>
              </w:rPr>
              <w:t>34.54</w:t>
            </w:r>
          </w:p>
        </w:tc>
      </w:tr>
      <w:tr w:rsidR="00552763" w:rsidRPr="0015264A" w:rsidTr="00552763">
        <w:trPr>
          <w:trHeight w:val="391"/>
          <w:jc w:val="center"/>
        </w:trPr>
        <w:tc>
          <w:tcPr>
            <w:tcW w:w="821" w:type="pct"/>
            <w:vMerge/>
            <w:vAlign w:val="center"/>
          </w:tcPr>
          <w:p w:rsidR="00552763" w:rsidRPr="0015264A" w:rsidRDefault="00552763" w:rsidP="00AE65D5">
            <w:pPr>
              <w:jc w:val="center"/>
            </w:pPr>
          </w:p>
        </w:tc>
        <w:tc>
          <w:tcPr>
            <w:tcW w:w="740" w:type="pct"/>
            <w:vAlign w:val="center"/>
          </w:tcPr>
          <w:p w:rsidR="00552763" w:rsidRPr="0015264A" w:rsidRDefault="00552763" w:rsidP="00AE65D5">
            <w:pPr>
              <w:jc w:val="center"/>
            </w:pPr>
            <w:r w:rsidRPr="0015264A">
              <w:rPr>
                <w:rFonts w:ascii="宋体" w:eastAsia="宋体" w:hAnsi="宋体" w:hint="eastAsia"/>
                <w:szCs w:val="21"/>
              </w:rPr>
              <w:t>上学年</w:t>
            </w:r>
          </w:p>
        </w:tc>
        <w:tc>
          <w:tcPr>
            <w:tcW w:w="1331" w:type="pct"/>
            <w:vAlign w:val="center"/>
          </w:tcPr>
          <w:p w:rsidR="00552763" w:rsidRPr="0015264A" w:rsidRDefault="00552763" w:rsidP="00AE65D5">
            <w:pPr>
              <w:jc w:val="center"/>
            </w:pPr>
            <w:r w:rsidRPr="0015264A">
              <w:rPr>
                <w:rFonts w:ascii="宋体" w:eastAsia="宋体" w:hAnsi="宋体" w:hint="eastAsia"/>
                <w:szCs w:val="21"/>
              </w:rPr>
              <w:t>39.14</w:t>
            </w:r>
          </w:p>
        </w:tc>
        <w:tc>
          <w:tcPr>
            <w:tcW w:w="1163" w:type="pct"/>
            <w:vAlign w:val="center"/>
          </w:tcPr>
          <w:p w:rsidR="00552763" w:rsidRPr="0015264A" w:rsidRDefault="00552763" w:rsidP="00AE65D5">
            <w:pPr>
              <w:jc w:val="center"/>
            </w:pPr>
            <w:r w:rsidRPr="0015264A">
              <w:rPr>
                <w:rFonts w:ascii="宋体" w:eastAsia="宋体" w:hAnsi="宋体" w:hint="eastAsia"/>
                <w:szCs w:val="21"/>
              </w:rPr>
              <w:t>46.88</w:t>
            </w:r>
          </w:p>
        </w:tc>
        <w:tc>
          <w:tcPr>
            <w:tcW w:w="945" w:type="pct"/>
            <w:vAlign w:val="center"/>
          </w:tcPr>
          <w:p w:rsidR="00552763" w:rsidRPr="0015264A" w:rsidRDefault="00552763" w:rsidP="00AE65D5">
            <w:pPr>
              <w:jc w:val="center"/>
            </w:pPr>
            <w:r w:rsidRPr="0015264A">
              <w:rPr>
                <w:rFonts w:ascii="宋体" w:eastAsia="宋体" w:hAnsi="宋体" w:hint="eastAsia"/>
                <w:szCs w:val="21"/>
              </w:rPr>
              <w:t>36.46</w:t>
            </w:r>
          </w:p>
        </w:tc>
      </w:tr>
      <w:tr w:rsidR="00552763" w:rsidRPr="0015264A" w:rsidTr="00552763">
        <w:trPr>
          <w:trHeight w:val="391"/>
          <w:jc w:val="center"/>
        </w:trPr>
        <w:tc>
          <w:tcPr>
            <w:tcW w:w="821" w:type="pct"/>
            <w:vMerge w:val="restart"/>
            <w:vAlign w:val="center"/>
          </w:tcPr>
          <w:p w:rsidR="00552763" w:rsidRPr="0015264A" w:rsidRDefault="00552763" w:rsidP="00AE65D5">
            <w:pPr>
              <w:jc w:val="center"/>
            </w:pPr>
            <w:r w:rsidRPr="0015264A">
              <w:rPr>
                <w:rFonts w:ascii="宋体" w:eastAsia="宋体" w:hAnsi="宋体" w:hint="eastAsia"/>
                <w:szCs w:val="21"/>
              </w:rPr>
              <w:t>61-90人</w:t>
            </w:r>
          </w:p>
        </w:tc>
        <w:tc>
          <w:tcPr>
            <w:tcW w:w="740" w:type="pct"/>
            <w:vAlign w:val="center"/>
          </w:tcPr>
          <w:p w:rsidR="00552763" w:rsidRPr="0015264A" w:rsidRDefault="00552763" w:rsidP="00AE65D5">
            <w:pPr>
              <w:jc w:val="center"/>
            </w:pPr>
            <w:r w:rsidRPr="0015264A">
              <w:rPr>
                <w:rFonts w:ascii="宋体" w:eastAsia="宋体" w:hAnsi="宋体" w:hint="eastAsia"/>
                <w:szCs w:val="21"/>
              </w:rPr>
              <w:t>本学年</w:t>
            </w:r>
          </w:p>
        </w:tc>
        <w:tc>
          <w:tcPr>
            <w:tcW w:w="1331" w:type="pct"/>
            <w:vAlign w:val="center"/>
          </w:tcPr>
          <w:p w:rsidR="00552763" w:rsidRPr="0015264A" w:rsidRDefault="00552763" w:rsidP="00AE65D5">
            <w:pPr>
              <w:jc w:val="center"/>
            </w:pPr>
            <w:r w:rsidRPr="0015264A">
              <w:rPr>
                <w:rFonts w:ascii="宋体" w:eastAsia="宋体" w:hAnsi="宋体" w:hint="eastAsia"/>
                <w:szCs w:val="21"/>
              </w:rPr>
              <w:t>20.61</w:t>
            </w:r>
          </w:p>
        </w:tc>
        <w:tc>
          <w:tcPr>
            <w:tcW w:w="1163" w:type="pct"/>
            <w:vAlign w:val="center"/>
          </w:tcPr>
          <w:p w:rsidR="00552763" w:rsidRPr="0015264A" w:rsidRDefault="00552763" w:rsidP="00AE65D5">
            <w:pPr>
              <w:jc w:val="center"/>
            </w:pPr>
            <w:r w:rsidRPr="0015264A">
              <w:rPr>
                <w:rFonts w:ascii="宋体" w:eastAsia="宋体" w:hAnsi="宋体" w:hint="eastAsia"/>
                <w:szCs w:val="21"/>
              </w:rPr>
              <w:t>15.63</w:t>
            </w:r>
          </w:p>
        </w:tc>
        <w:tc>
          <w:tcPr>
            <w:tcW w:w="945" w:type="pct"/>
            <w:vAlign w:val="center"/>
          </w:tcPr>
          <w:p w:rsidR="00552763" w:rsidRPr="0015264A" w:rsidRDefault="00552763" w:rsidP="00AE65D5">
            <w:pPr>
              <w:jc w:val="center"/>
            </w:pPr>
            <w:r w:rsidRPr="0015264A">
              <w:rPr>
                <w:rFonts w:ascii="宋体" w:eastAsia="宋体" w:hAnsi="宋体" w:hint="eastAsia"/>
                <w:szCs w:val="21"/>
              </w:rPr>
              <w:t>23.14</w:t>
            </w:r>
          </w:p>
        </w:tc>
      </w:tr>
      <w:tr w:rsidR="00552763" w:rsidRPr="0015264A" w:rsidTr="00552763">
        <w:trPr>
          <w:trHeight w:val="391"/>
          <w:jc w:val="center"/>
        </w:trPr>
        <w:tc>
          <w:tcPr>
            <w:tcW w:w="821" w:type="pct"/>
            <w:vMerge/>
            <w:vAlign w:val="center"/>
          </w:tcPr>
          <w:p w:rsidR="00552763" w:rsidRPr="0015264A" w:rsidRDefault="00552763" w:rsidP="00AE65D5">
            <w:pPr>
              <w:jc w:val="center"/>
            </w:pPr>
          </w:p>
        </w:tc>
        <w:tc>
          <w:tcPr>
            <w:tcW w:w="740" w:type="pct"/>
            <w:vAlign w:val="center"/>
          </w:tcPr>
          <w:p w:rsidR="00552763" w:rsidRPr="0015264A" w:rsidRDefault="00552763" w:rsidP="00AE65D5">
            <w:pPr>
              <w:jc w:val="center"/>
            </w:pPr>
            <w:r w:rsidRPr="0015264A">
              <w:rPr>
                <w:rFonts w:ascii="宋体" w:eastAsia="宋体" w:hAnsi="宋体" w:hint="eastAsia"/>
                <w:szCs w:val="21"/>
              </w:rPr>
              <w:t>上学年</w:t>
            </w:r>
          </w:p>
        </w:tc>
        <w:tc>
          <w:tcPr>
            <w:tcW w:w="1331" w:type="pct"/>
            <w:vAlign w:val="center"/>
          </w:tcPr>
          <w:p w:rsidR="00552763" w:rsidRPr="0015264A" w:rsidRDefault="00552763" w:rsidP="00AE65D5">
            <w:pPr>
              <w:jc w:val="center"/>
            </w:pPr>
            <w:r w:rsidRPr="0015264A">
              <w:rPr>
                <w:rFonts w:ascii="宋体" w:eastAsia="宋体" w:hAnsi="宋体" w:hint="eastAsia"/>
                <w:szCs w:val="21"/>
              </w:rPr>
              <w:t>19.97</w:t>
            </w:r>
          </w:p>
        </w:tc>
        <w:tc>
          <w:tcPr>
            <w:tcW w:w="1163" w:type="pct"/>
            <w:vAlign w:val="center"/>
          </w:tcPr>
          <w:p w:rsidR="00552763" w:rsidRPr="0015264A" w:rsidRDefault="00552763" w:rsidP="00AE65D5">
            <w:pPr>
              <w:jc w:val="center"/>
            </w:pPr>
            <w:r w:rsidRPr="0015264A">
              <w:rPr>
                <w:rFonts w:ascii="宋体" w:eastAsia="宋体" w:hAnsi="宋体" w:hint="eastAsia"/>
                <w:szCs w:val="21"/>
              </w:rPr>
              <w:t>34.38</w:t>
            </w:r>
          </w:p>
        </w:tc>
        <w:tc>
          <w:tcPr>
            <w:tcW w:w="945" w:type="pct"/>
            <w:vAlign w:val="center"/>
          </w:tcPr>
          <w:p w:rsidR="00552763" w:rsidRPr="0015264A" w:rsidRDefault="00552763" w:rsidP="00AE65D5">
            <w:pPr>
              <w:jc w:val="center"/>
            </w:pPr>
            <w:r w:rsidRPr="0015264A">
              <w:rPr>
                <w:rFonts w:ascii="宋体" w:eastAsia="宋体" w:hAnsi="宋体" w:hint="eastAsia"/>
                <w:szCs w:val="21"/>
              </w:rPr>
              <w:t>16.93</w:t>
            </w:r>
          </w:p>
        </w:tc>
      </w:tr>
      <w:tr w:rsidR="00552763" w:rsidRPr="0015264A" w:rsidTr="00552763">
        <w:trPr>
          <w:trHeight w:val="391"/>
          <w:jc w:val="center"/>
        </w:trPr>
        <w:tc>
          <w:tcPr>
            <w:tcW w:w="821" w:type="pct"/>
            <w:vMerge w:val="restart"/>
            <w:vAlign w:val="center"/>
          </w:tcPr>
          <w:p w:rsidR="00552763" w:rsidRPr="0015264A" w:rsidRDefault="00552763" w:rsidP="00AE65D5">
            <w:pPr>
              <w:jc w:val="center"/>
            </w:pPr>
            <w:r w:rsidRPr="0015264A">
              <w:rPr>
                <w:rFonts w:ascii="宋体" w:eastAsia="宋体" w:hAnsi="宋体" w:hint="eastAsia"/>
                <w:szCs w:val="21"/>
              </w:rPr>
              <w:t>90人以上</w:t>
            </w:r>
          </w:p>
        </w:tc>
        <w:tc>
          <w:tcPr>
            <w:tcW w:w="740" w:type="pct"/>
            <w:vAlign w:val="center"/>
          </w:tcPr>
          <w:p w:rsidR="00552763" w:rsidRPr="0015264A" w:rsidRDefault="00552763" w:rsidP="00AE65D5">
            <w:pPr>
              <w:jc w:val="center"/>
            </w:pPr>
            <w:r w:rsidRPr="0015264A">
              <w:rPr>
                <w:rFonts w:ascii="宋体" w:eastAsia="宋体" w:hAnsi="宋体" w:hint="eastAsia"/>
                <w:szCs w:val="21"/>
              </w:rPr>
              <w:t>本学年</w:t>
            </w:r>
          </w:p>
        </w:tc>
        <w:tc>
          <w:tcPr>
            <w:tcW w:w="1331" w:type="pct"/>
            <w:vAlign w:val="center"/>
          </w:tcPr>
          <w:p w:rsidR="00552763" w:rsidRPr="0015264A" w:rsidRDefault="00552763" w:rsidP="00AE65D5">
            <w:pPr>
              <w:jc w:val="center"/>
            </w:pPr>
            <w:r w:rsidRPr="0015264A">
              <w:rPr>
                <w:rFonts w:ascii="宋体" w:eastAsia="宋体" w:hAnsi="宋体" w:hint="eastAsia"/>
                <w:szCs w:val="21"/>
              </w:rPr>
              <w:t>35.14</w:t>
            </w:r>
          </w:p>
        </w:tc>
        <w:tc>
          <w:tcPr>
            <w:tcW w:w="1163" w:type="pct"/>
            <w:vAlign w:val="center"/>
          </w:tcPr>
          <w:p w:rsidR="00552763" w:rsidRPr="0015264A" w:rsidRDefault="00552763" w:rsidP="00AE65D5">
            <w:pPr>
              <w:jc w:val="center"/>
            </w:pPr>
            <w:r w:rsidRPr="0015264A">
              <w:rPr>
                <w:rFonts w:ascii="宋体" w:eastAsia="宋体" w:hAnsi="宋体" w:hint="eastAsia"/>
                <w:szCs w:val="21"/>
              </w:rPr>
              <w:t>53.13</w:t>
            </w:r>
          </w:p>
        </w:tc>
        <w:tc>
          <w:tcPr>
            <w:tcW w:w="945" w:type="pct"/>
            <w:vAlign w:val="center"/>
          </w:tcPr>
          <w:p w:rsidR="00552763" w:rsidRPr="0015264A" w:rsidRDefault="00552763" w:rsidP="00AE65D5">
            <w:pPr>
              <w:jc w:val="center"/>
            </w:pPr>
            <w:r w:rsidRPr="0015264A">
              <w:rPr>
                <w:rFonts w:ascii="宋体" w:eastAsia="宋体" w:hAnsi="宋体" w:hint="eastAsia"/>
                <w:szCs w:val="21"/>
              </w:rPr>
              <w:t>19.19</w:t>
            </w:r>
          </w:p>
        </w:tc>
      </w:tr>
      <w:tr w:rsidR="00552763" w:rsidRPr="0015264A" w:rsidTr="00552763">
        <w:trPr>
          <w:trHeight w:val="391"/>
          <w:jc w:val="center"/>
        </w:trPr>
        <w:tc>
          <w:tcPr>
            <w:tcW w:w="821" w:type="pct"/>
            <w:vMerge/>
            <w:vAlign w:val="center"/>
          </w:tcPr>
          <w:p w:rsidR="00552763" w:rsidRPr="0015264A" w:rsidRDefault="00552763" w:rsidP="00AE65D5">
            <w:pPr>
              <w:jc w:val="center"/>
            </w:pPr>
          </w:p>
        </w:tc>
        <w:tc>
          <w:tcPr>
            <w:tcW w:w="740" w:type="pct"/>
            <w:vAlign w:val="center"/>
          </w:tcPr>
          <w:p w:rsidR="00552763" w:rsidRPr="0015264A" w:rsidRDefault="00552763" w:rsidP="00AE65D5">
            <w:pPr>
              <w:jc w:val="center"/>
            </w:pPr>
            <w:r w:rsidRPr="0015264A">
              <w:rPr>
                <w:rFonts w:ascii="宋体" w:eastAsia="宋体" w:hAnsi="宋体" w:hint="eastAsia"/>
                <w:szCs w:val="21"/>
              </w:rPr>
              <w:t>上学年</w:t>
            </w:r>
          </w:p>
        </w:tc>
        <w:tc>
          <w:tcPr>
            <w:tcW w:w="1331" w:type="pct"/>
            <w:vAlign w:val="center"/>
          </w:tcPr>
          <w:p w:rsidR="00552763" w:rsidRPr="0015264A" w:rsidRDefault="00552763" w:rsidP="00AE65D5">
            <w:pPr>
              <w:jc w:val="center"/>
            </w:pPr>
            <w:r w:rsidRPr="0015264A">
              <w:rPr>
                <w:rFonts w:ascii="宋体" w:eastAsia="宋体" w:hAnsi="宋体" w:hint="eastAsia"/>
                <w:szCs w:val="21"/>
              </w:rPr>
              <w:t>29.71</w:t>
            </w:r>
          </w:p>
        </w:tc>
        <w:tc>
          <w:tcPr>
            <w:tcW w:w="1163" w:type="pct"/>
            <w:vAlign w:val="center"/>
          </w:tcPr>
          <w:p w:rsidR="00552763" w:rsidRPr="0015264A" w:rsidRDefault="00552763" w:rsidP="00AE65D5">
            <w:pPr>
              <w:jc w:val="center"/>
            </w:pPr>
            <w:r w:rsidRPr="0015264A">
              <w:rPr>
                <w:rFonts w:ascii="宋体" w:eastAsia="宋体" w:hAnsi="宋体" w:hint="eastAsia"/>
                <w:szCs w:val="21"/>
              </w:rPr>
              <w:t>53.13</w:t>
            </w:r>
          </w:p>
        </w:tc>
        <w:tc>
          <w:tcPr>
            <w:tcW w:w="945" w:type="pct"/>
            <w:vAlign w:val="center"/>
          </w:tcPr>
          <w:p w:rsidR="00552763" w:rsidRPr="0015264A" w:rsidRDefault="00552763" w:rsidP="00AE65D5">
            <w:pPr>
              <w:jc w:val="center"/>
            </w:pPr>
            <w:r w:rsidRPr="0015264A">
              <w:rPr>
                <w:rFonts w:ascii="宋体" w:eastAsia="宋体" w:hAnsi="宋体" w:hint="eastAsia"/>
                <w:szCs w:val="21"/>
              </w:rPr>
              <w:t>14.79</w:t>
            </w:r>
          </w:p>
        </w:tc>
      </w:tr>
    </w:tbl>
    <w:p w:rsidR="00A2156F" w:rsidRPr="0015264A" w:rsidRDefault="00A2156F" w:rsidP="00212978">
      <w:pPr>
        <w:spacing w:line="400" w:lineRule="exact"/>
        <w:ind w:firstLineChars="200" w:firstLine="480"/>
        <w:rPr>
          <w:rFonts w:asciiTheme="minorEastAsia" w:hAnsiTheme="minorEastAsia"/>
          <w:sz w:val="24"/>
        </w:rPr>
      </w:pPr>
    </w:p>
    <w:p w:rsidR="0023752B" w:rsidRPr="0015264A" w:rsidRDefault="00212978" w:rsidP="00212978">
      <w:pPr>
        <w:spacing w:line="400" w:lineRule="exact"/>
        <w:ind w:firstLineChars="200" w:firstLine="480"/>
        <w:rPr>
          <w:rFonts w:asciiTheme="minorEastAsia" w:hAnsiTheme="minorEastAsia"/>
          <w:sz w:val="24"/>
          <w:szCs w:val="24"/>
          <w:shd w:val="clear" w:color="auto" w:fill="FFFFFF"/>
        </w:rPr>
      </w:pPr>
      <w:r w:rsidRPr="0015264A">
        <w:rPr>
          <w:rFonts w:asciiTheme="minorEastAsia" w:hAnsiTheme="minorEastAsia" w:hint="eastAsia"/>
          <w:sz w:val="24"/>
        </w:rPr>
        <w:t>利用疫情期间在线教学的契机，</w:t>
      </w:r>
      <w:r w:rsidR="00CC54D9" w:rsidRPr="0015264A">
        <w:rPr>
          <w:rFonts w:asciiTheme="minorEastAsia" w:hAnsiTheme="minorEastAsia" w:hint="eastAsia"/>
          <w:sz w:val="24"/>
        </w:rPr>
        <w:t>学院本着“以学生为中心、以问题为导向”的教学理念，着力</w:t>
      </w:r>
      <w:r w:rsidRPr="0015264A">
        <w:rPr>
          <w:rFonts w:asciiTheme="minorEastAsia" w:hAnsiTheme="minorEastAsia" w:hint="eastAsia"/>
          <w:sz w:val="24"/>
        </w:rPr>
        <w:t>加强教学建设和教学研究，持续推进线上线下信息化教学改革</w:t>
      </w:r>
      <w:r w:rsidRPr="0015264A">
        <w:rPr>
          <w:rFonts w:asciiTheme="minorEastAsia" w:hAnsiTheme="minorEastAsia"/>
          <w:sz w:val="24"/>
        </w:rPr>
        <w:t>。</w:t>
      </w:r>
      <w:r w:rsidRPr="0015264A">
        <w:rPr>
          <w:rFonts w:asciiTheme="minorEastAsia" w:hAnsiTheme="minorEastAsia" w:hint="eastAsia"/>
          <w:sz w:val="24"/>
        </w:rPr>
        <w:t>教师根据课程特点和课程教学目标，利用多个平台的教学资源，有效补充和丰富自己所授课程的教学内容。42.</w:t>
      </w:r>
      <w:r w:rsidRPr="0015264A">
        <w:rPr>
          <w:rFonts w:asciiTheme="minorEastAsia" w:hAnsiTheme="minorEastAsia"/>
          <w:sz w:val="24"/>
        </w:rPr>
        <w:t>18</w:t>
      </w:r>
      <w:r w:rsidRPr="0015264A">
        <w:rPr>
          <w:rFonts w:asciiTheme="minorEastAsia" w:hAnsiTheme="minorEastAsia" w:hint="eastAsia"/>
          <w:sz w:val="24"/>
        </w:rPr>
        <w:t>%的教师有充足在线教学资源，如视频、教材、课件、讲义、考试资料等，完全可以满足教学需要，</w:t>
      </w:r>
      <w:r w:rsidRPr="0015264A">
        <w:rPr>
          <w:rFonts w:asciiTheme="minorEastAsia" w:hAnsiTheme="minorEastAsia"/>
          <w:sz w:val="24"/>
        </w:rPr>
        <w:t>50.67</w:t>
      </w:r>
      <w:r w:rsidRPr="0015264A">
        <w:rPr>
          <w:rFonts w:asciiTheme="minorEastAsia" w:hAnsiTheme="minorEastAsia" w:hint="eastAsia"/>
          <w:sz w:val="24"/>
        </w:rPr>
        <w:t>%的教师认为准备的教学资源能满足大部分教学需要</w:t>
      </w:r>
      <w:r w:rsidR="00183F83" w:rsidRPr="0015264A">
        <w:rPr>
          <w:rFonts w:asciiTheme="minorEastAsia" w:hAnsiTheme="minorEastAsia" w:hint="eastAsia"/>
          <w:sz w:val="24"/>
        </w:rPr>
        <w:t>。</w:t>
      </w:r>
      <w:r w:rsidRPr="0015264A">
        <w:rPr>
          <w:rFonts w:asciiTheme="minorEastAsia" w:hAnsiTheme="minorEastAsia"/>
          <w:sz w:val="24"/>
        </w:rPr>
        <w:t>教师</w:t>
      </w:r>
      <w:r w:rsidRPr="0015264A">
        <w:rPr>
          <w:rFonts w:asciiTheme="minorEastAsia" w:hAnsiTheme="minorEastAsia" w:hint="eastAsia"/>
          <w:sz w:val="24"/>
        </w:rPr>
        <w:t>根据自身的资源和学生的需求，采用灵活多样的教学任务安排，在教学设计上</w:t>
      </w:r>
      <w:r w:rsidRPr="0015264A">
        <w:rPr>
          <w:rFonts w:asciiTheme="minorEastAsia" w:hAnsiTheme="minorEastAsia"/>
          <w:sz w:val="24"/>
        </w:rPr>
        <w:t>注重因事而化、因势而新</w:t>
      </w:r>
      <w:r w:rsidRPr="0015264A">
        <w:rPr>
          <w:rFonts w:asciiTheme="minorEastAsia" w:hAnsiTheme="minorEastAsia" w:hint="eastAsia"/>
          <w:sz w:val="24"/>
        </w:rPr>
        <w:t>。对比线下教学多数灌输式的学习方式，在线教学课堂加强了研究型、项目式的学习方式，设计了以激发学习动力和专业志趣为着力点的灵活机动的</w:t>
      </w:r>
      <w:r w:rsidR="005805A5" w:rsidRPr="0015264A">
        <w:rPr>
          <w:rFonts w:asciiTheme="minorEastAsia" w:hAnsiTheme="minorEastAsia" w:hint="eastAsia"/>
          <w:sz w:val="24"/>
        </w:rPr>
        <w:t>教学方式</w:t>
      </w:r>
      <w:r w:rsidRPr="0015264A">
        <w:rPr>
          <w:rFonts w:asciiTheme="minorEastAsia" w:hAnsiTheme="minorEastAsia" w:hint="eastAsia"/>
          <w:sz w:val="24"/>
        </w:rPr>
        <w:t>，多平台呈现教学内容，提升课程学习挑战性和学习深度。教师大多采用多平台组合方式，实行提前录播</w:t>
      </w:r>
      <w:r w:rsidRPr="0015264A">
        <w:rPr>
          <w:rFonts w:asciiTheme="minorEastAsia" w:hAnsiTheme="minorEastAsia" w:hint="eastAsia"/>
          <w:sz w:val="24"/>
        </w:rPr>
        <w:lastRenderedPageBreak/>
        <w:t>或直播的方式自建课程线上授课，并采取视频公开课+QQ或微信答疑、MOOC/SPOC+录播、MOOC/SPOC+短时直播、MOOC/SPOC+录播+指导、MOOC/SPOC+QQ会议讨论、在线教学+会议系统双平台运行等方式实施在线课堂教学与互动。</w:t>
      </w:r>
    </w:p>
    <w:p w:rsidR="0023752B" w:rsidRPr="0015264A" w:rsidRDefault="0023752B" w:rsidP="00F97C95">
      <w:pPr>
        <w:pStyle w:val="3"/>
        <w:rPr>
          <w:rFonts w:ascii="黑体" w:eastAsia="黑体" w:hAnsi="黑体"/>
          <w:sz w:val="28"/>
          <w:szCs w:val="28"/>
        </w:rPr>
      </w:pPr>
      <w:bookmarkStart w:id="21" w:name="_Toc58337561"/>
      <w:r w:rsidRPr="0015264A">
        <w:rPr>
          <w:rFonts w:ascii="黑体" w:eastAsia="黑体" w:hAnsi="黑体" w:hint="eastAsia"/>
          <w:sz w:val="28"/>
          <w:szCs w:val="28"/>
        </w:rPr>
        <w:t>（</w:t>
      </w:r>
      <w:r w:rsidR="003F3A33" w:rsidRPr="0015264A">
        <w:rPr>
          <w:rFonts w:ascii="黑体" w:eastAsia="黑体" w:hAnsi="黑体" w:hint="eastAsia"/>
          <w:sz w:val="28"/>
          <w:szCs w:val="28"/>
        </w:rPr>
        <w:t>七</w:t>
      </w:r>
      <w:r w:rsidRPr="0015264A">
        <w:rPr>
          <w:rFonts w:ascii="黑体" w:eastAsia="黑体" w:hAnsi="黑体" w:hint="eastAsia"/>
          <w:sz w:val="28"/>
          <w:szCs w:val="28"/>
        </w:rPr>
        <w:t>）实践教学</w:t>
      </w:r>
      <w:bookmarkEnd w:id="21"/>
    </w:p>
    <w:p w:rsidR="00A9632B" w:rsidRPr="0015264A" w:rsidRDefault="005C442E" w:rsidP="009271A7">
      <w:pPr>
        <w:pStyle w:val="4"/>
      </w:pPr>
      <w:r w:rsidRPr="0015264A">
        <w:rPr>
          <w:rFonts w:hint="eastAsia"/>
        </w:rPr>
        <w:t>1.</w:t>
      </w:r>
      <w:r w:rsidRPr="0015264A">
        <w:rPr>
          <w:rFonts w:hint="eastAsia"/>
        </w:rPr>
        <w:t>实验教学</w:t>
      </w:r>
    </w:p>
    <w:p w:rsidR="005C442E" w:rsidRPr="0015264A" w:rsidRDefault="00921CB9" w:rsidP="00EA4CB9">
      <w:pPr>
        <w:spacing w:line="400" w:lineRule="exact"/>
        <w:ind w:firstLineChars="200" w:firstLine="480"/>
        <w:rPr>
          <w:rFonts w:asciiTheme="minorEastAsia" w:hAnsiTheme="minorEastAsia"/>
          <w:sz w:val="24"/>
          <w:szCs w:val="24"/>
          <w:shd w:val="clear" w:color="auto" w:fill="FFFFFF"/>
        </w:rPr>
      </w:pPr>
      <w:r w:rsidRPr="0015264A">
        <w:rPr>
          <w:rFonts w:asciiTheme="minorEastAsia" w:hAnsiTheme="minorEastAsia" w:hint="eastAsia"/>
          <w:sz w:val="24"/>
          <w:szCs w:val="24"/>
          <w:shd w:val="clear" w:color="auto" w:fill="FFFFFF"/>
        </w:rPr>
        <w:t>本年度，本科生开设实验的专业课程共计</w:t>
      </w:r>
      <w:r w:rsidR="00CC54D9" w:rsidRPr="0015264A">
        <w:rPr>
          <w:rFonts w:asciiTheme="minorEastAsia" w:hAnsiTheme="minorEastAsia" w:hint="eastAsia"/>
          <w:sz w:val="24"/>
          <w:szCs w:val="24"/>
          <w:shd w:val="clear" w:color="auto" w:fill="FFFFFF"/>
        </w:rPr>
        <w:t>224</w:t>
      </w:r>
      <w:r w:rsidRPr="0015264A">
        <w:rPr>
          <w:rFonts w:asciiTheme="minorEastAsia" w:hAnsiTheme="minorEastAsia" w:hint="eastAsia"/>
          <w:sz w:val="24"/>
          <w:szCs w:val="24"/>
          <w:shd w:val="clear" w:color="auto" w:fill="FFFFFF"/>
        </w:rPr>
        <w:t>门，其中独立设置的专业实验课程</w:t>
      </w:r>
      <w:r w:rsidR="00CC54D9" w:rsidRPr="0015264A">
        <w:rPr>
          <w:rFonts w:asciiTheme="minorEastAsia" w:hAnsiTheme="minorEastAsia" w:hint="eastAsia"/>
          <w:sz w:val="24"/>
          <w:szCs w:val="24"/>
          <w:shd w:val="clear" w:color="auto" w:fill="FFFFFF"/>
        </w:rPr>
        <w:t>46</w:t>
      </w:r>
      <w:r w:rsidRPr="0015264A">
        <w:rPr>
          <w:rFonts w:asciiTheme="minorEastAsia" w:hAnsiTheme="minorEastAsia" w:hint="eastAsia"/>
          <w:sz w:val="24"/>
          <w:szCs w:val="24"/>
          <w:shd w:val="clear" w:color="auto" w:fill="FFFFFF"/>
        </w:rPr>
        <w:t>门。实验课程平均课堂规模</w:t>
      </w:r>
      <w:r w:rsidR="00CC54D9" w:rsidRPr="0015264A">
        <w:rPr>
          <w:rFonts w:asciiTheme="minorEastAsia" w:hAnsiTheme="minorEastAsia" w:hint="eastAsia"/>
          <w:sz w:val="24"/>
          <w:szCs w:val="24"/>
          <w:shd w:val="clear" w:color="auto" w:fill="FFFFFF"/>
        </w:rPr>
        <w:t>28.67</w:t>
      </w:r>
      <w:r w:rsidRPr="0015264A">
        <w:rPr>
          <w:rFonts w:asciiTheme="minorEastAsia" w:hAnsiTheme="minorEastAsia" w:hint="eastAsia"/>
          <w:sz w:val="24"/>
          <w:szCs w:val="24"/>
          <w:shd w:val="clear" w:color="auto" w:fill="FFFFFF"/>
        </w:rPr>
        <w:t>人，实验课教学学分</w:t>
      </w:r>
      <w:r w:rsidR="00CC54D9" w:rsidRPr="0015264A">
        <w:rPr>
          <w:rFonts w:asciiTheme="minorEastAsia" w:hAnsiTheme="minorEastAsia" w:hint="eastAsia"/>
          <w:sz w:val="24"/>
          <w:szCs w:val="24"/>
          <w:shd w:val="clear" w:color="auto" w:fill="FFFFFF"/>
        </w:rPr>
        <w:t>867.5</w:t>
      </w:r>
      <w:r w:rsidRPr="0015264A">
        <w:rPr>
          <w:rFonts w:asciiTheme="minorEastAsia" w:hAnsiTheme="minorEastAsia" w:hint="eastAsia"/>
          <w:sz w:val="24"/>
          <w:szCs w:val="24"/>
          <w:shd w:val="clear" w:color="auto" w:fill="FFFFFF"/>
        </w:rPr>
        <w:t>，占总学分</w:t>
      </w:r>
      <w:r w:rsidR="00CC54D9" w:rsidRPr="0015264A">
        <w:rPr>
          <w:rFonts w:asciiTheme="minorEastAsia" w:hAnsiTheme="minorEastAsia" w:hint="eastAsia"/>
          <w:sz w:val="24"/>
          <w:szCs w:val="24"/>
          <w:shd w:val="clear" w:color="auto" w:fill="FFFFFF"/>
        </w:rPr>
        <w:t>19.37</w:t>
      </w:r>
      <w:r w:rsidR="00EA4CB9" w:rsidRPr="0015264A">
        <w:rPr>
          <w:rFonts w:asciiTheme="minorEastAsia" w:hAnsiTheme="minorEastAsia" w:hint="eastAsia"/>
          <w:sz w:val="24"/>
          <w:szCs w:val="24"/>
          <w:shd w:val="clear" w:color="auto" w:fill="FFFFFF"/>
        </w:rPr>
        <w:t>%</w:t>
      </w:r>
      <w:r w:rsidRPr="0015264A">
        <w:rPr>
          <w:rFonts w:asciiTheme="minorEastAsia" w:hAnsiTheme="minorEastAsia" w:hint="eastAsia"/>
          <w:sz w:val="24"/>
          <w:szCs w:val="24"/>
          <w:shd w:val="clear" w:color="auto" w:fill="FFFFFF"/>
        </w:rPr>
        <w:t>。此外，还开设了综合大实验、课程设计、生产实习、教学实习等实践课程。学</w:t>
      </w:r>
      <w:r w:rsidR="00EA4CB9" w:rsidRPr="0015264A">
        <w:rPr>
          <w:rFonts w:asciiTheme="minorEastAsia" w:hAnsiTheme="minorEastAsia" w:hint="eastAsia"/>
          <w:sz w:val="24"/>
          <w:szCs w:val="24"/>
          <w:shd w:val="clear" w:color="auto" w:fill="FFFFFF"/>
        </w:rPr>
        <w:t>院</w:t>
      </w:r>
      <w:r w:rsidRPr="0015264A">
        <w:rPr>
          <w:rFonts w:asciiTheme="minorEastAsia" w:hAnsiTheme="minorEastAsia" w:hint="eastAsia"/>
          <w:sz w:val="24"/>
          <w:szCs w:val="24"/>
          <w:shd w:val="clear" w:color="auto" w:fill="FFFFFF"/>
        </w:rPr>
        <w:t>有实验技术人员8人，具有高级职称3人，所占比例为3</w:t>
      </w:r>
      <w:r w:rsidRPr="0015264A">
        <w:rPr>
          <w:rFonts w:asciiTheme="minorEastAsia" w:hAnsiTheme="minorEastAsia"/>
          <w:sz w:val="24"/>
          <w:szCs w:val="24"/>
          <w:shd w:val="clear" w:color="auto" w:fill="FFFFFF"/>
        </w:rPr>
        <w:t>7.5%</w:t>
      </w:r>
      <w:r w:rsidRPr="0015264A">
        <w:rPr>
          <w:rFonts w:asciiTheme="minorEastAsia" w:hAnsiTheme="minorEastAsia" w:hint="eastAsia"/>
          <w:sz w:val="24"/>
          <w:szCs w:val="24"/>
          <w:shd w:val="clear" w:color="auto" w:fill="FFFFFF"/>
        </w:rPr>
        <w:t>，具有硕士及以上学位6人，所占比例为7</w:t>
      </w:r>
      <w:r w:rsidRPr="0015264A">
        <w:rPr>
          <w:rFonts w:asciiTheme="minorEastAsia" w:hAnsiTheme="minorEastAsia"/>
          <w:sz w:val="24"/>
          <w:szCs w:val="24"/>
          <w:shd w:val="clear" w:color="auto" w:fill="FFFFFF"/>
        </w:rPr>
        <w:t>5%</w:t>
      </w:r>
      <w:r w:rsidRPr="0015264A">
        <w:rPr>
          <w:rFonts w:asciiTheme="minorEastAsia" w:hAnsiTheme="minorEastAsia" w:hint="eastAsia"/>
          <w:sz w:val="24"/>
          <w:szCs w:val="24"/>
          <w:shd w:val="clear" w:color="auto" w:fill="FFFFFF"/>
        </w:rPr>
        <w:t>。</w:t>
      </w:r>
    </w:p>
    <w:p w:rsidR="0055417D" w:rsidRPr="0015264A" w:rsidRDefault="0055417D" w:rsidP="0055417D">
      <w:pPr>
        <w:spacing w:line="400" w:lineRule="exact"/>
        <w:ind w:firstLineChars="200" w:firstLine="480"/>
        <w:rPr>
          <w:rFonts w:asciiTheme="minorEastAsia" w:hAnsiTheme="minorEastAsia"/>
          <w:sz w:val="24"/>
          <w:szCs w:val="24"/>
          <w:shd w:val="clear" w:color="auto" w:fill="FFFFFF"/>
        </w:rPr>
      </w:pPr>
      <w:r w:rsidRPr="0015264A">
        <w:rPr>
          <w:rFonts w:asciiTheme="minorEastAsia" w:hAnsiTheme="minorEastAsia"/>
          <w:sz w:val="24"/>
          <w:szCs w:val="24"/>
          <w:shd w:val="clear" w:color="auto" w:fill="FFFFFF"/>
        </w:rPr>
        <w:t>实验课线上教学方面，</w:t>
      </w:r>
      <w:r w:rsidRPr="0015264A">
        <w:rPr>
          <w:rFonts w:asciiTheme="minorEastAsia" w:hAnsiTheme="minorEastAsia" w:hint="eastAsia"/>
          <w:sz w:val="24"/>
          <w:szCs w:val="24"/>
          <w:shd w:val="clear" w:color="auto" w:fill="FFFFFF"/>
        </w:rPr>
        <w:t>学院教师不仅</w:t>
      </w:r>
      <w:r w:rsidRPr="0015264A">
        <w:rPr>
          <w:rFonts w:asciiTheme="minorEastAsia" w:hAnsiTheme="minorEastAsia"/>
          <w:sz w:val="24"/>
          <w:szCs w:val="24"/>
          <w:shd w:val="clear" w:color="auto" w:fill="FFFFFF"/>
        </w:rPr>
        <w:t>利用“实验空间”开展实验教学，也有采用“超星学习通平台+直播课”的教学方式开展翻转式教学。如</w:t>
      </w:r>
      <w:r w:rsidRPr="0015264A">
        <w:rPr>
          <w:rFonts w:asciiTheme="minorEastAsia" w:hAnsiTheme="minorEastAsia" w:hint="eastAsia"/>
          <w:sz w:val="24"/>
          <w:szCs w:val="24"/>
          <w:shd w:val="clear" w:color="auto" w:fill="FFFFFF"/>
        </w:rPr>
        <w:t>机械设计制造及其自动化专业教师</w:t>
      </w:r>
      <w:r w:rsidRPr="0015264A">
        <w:rPr>
          <w:rFonts w:asciiTheme="minorEastAsia" w:hAnsiTheme="minorEastAsia"/>
          <w:sz w:val="24"/>
          <w:szCs w:val="24"/>
          <w:shd w:val="clear" w:color="auto" w:fill="FFFFFF"/>
        </w:rPr>
        <w:t>以精心编制的教学视频开展虚拟实验操作演示、结合中国大学MOOC的实践课程与教师积累的资源，进行前期教学，同时梳理课程习题，建立以客观题为主的习题库，供线上测验或作业；在教学的持续推进中，增加在校内实验实习工厂的现场操作直播、现场答疑环节</w:t>
      </w:r>
      <w:r w:rsidRPr="0015264A">
        <w:rPr>
          <w:rFonts w:asciiTheme="minorEastAsia" w:hAnsiTheme="minorEastAsia" w:hint="eastAsia"/>
          <w:sz w:val="24"/>
          <w:szCs w:val="24"/>
          <w:shd w:val="clear" w:color="auto" w:fill="FFFFFF"/>
        </w:rPr>
        <w:t>。</w:t>
      </w:r>
    </w:p>
    <w:p w:rsidR="00A9632B" w:rsidRPr="0015264A" w:rsidRDefault="00BB4095" w:rsidP="009271A7">
      <w:pPr>
        <w:pStyle w:val="4"/>
      </w:pPr>
      <w:r w:rsidRPr="0015264A">
        <w:rPr>
          <w:rFonts w:hint="eastAsia"/>
        </w:rPr>
        <w:t>2.</w:t>
      </w:r>
      <w:r w:rsidR="00A9632B" w:rsidRPr="0015264A">
        <w:rPr>
          <w:rFonts w:hint="eastAsia"/>
        </w:rPr>
        <w:t>实验室建设与管理</w:t>
      </w:r>
    </w:p>
    <w:p w:rsidR="005C442E" w:rsidRPr="0015264A" w:rsidRDefault="00ED5385" w:rsidP="00836AE7">
      <w:pPr>
        <w:spacing w:line="400" w:lineRule="exact"/>
        <w:ind w:firstLineChars="200" w:firstLine="480"/>
        <w:rPr>
          <w:rFonts w:asciiTheme="minorEastAsia" w:hAnsiTheme="minorEastAsia"/>
          <w:sz w:val="24"/>
          <w:szCs w:val="24"/>
          <w:shd w:val="clear" w:color="auto" w:fill="FFFFFF"/>
        </w:rPr>
      </w:pPr>
      <w:r w:rsidRPr="0015264A">
        <w:rPr>
          <w:rFonts w:asciiTheme="minorEastAsia" w:hAnsiTheme="minorEastAsia" w:hint="eastAsia"/>
          <w:sz w:val="24"/>
          <w:szCs w:val="24"/>
          <w:shd w:val="clear" w:color="auto" w:fill="FFFFFF"/>
        </w:rPr>
        <w:t>学院现有专业教学实验仪器设备值</w:t>
      </w:r>
      <w:r w:rsidR="00836AE7" w:rsidRPr="0015264A">
        <w:rPr>
          <w:rFonts w:asciiTheme="minorEastAsia" w:hAnsiTheme="minorEastAsia" w:hint="eastAsia"/>
          <w:sz w:val="24"/>
          <w:szCs w:val="24"/>
          <w:shd w:val="clear" w:color="auto" w:fill="FFFFFF"/>
        </w:rPr>
        <w:t>2413.94</w:t>
      </w:r>
      <w:r w:rsidRPr="0015264A">
        <w:rPr>
          <w:rFonts w:asciiTheme="minorEastAsia" w:hAnsiTheme="minorEastAsia" w:hint="eastAsia"/>
          <w:sz w:val="24"/>
          <w:szCs w:val="24"/>
          <w:shd w:val="clear" w:color="auto" w:fill="FFFFFF"/>
        </w:rPr>
        <w:t>万元（含与母体学校共建实验室的专业教学实验仪器设备），学院现自</w:t>
      </w:r>
      <w:r w:rsidR="00E52EB5" w:rsidRPr="0015264A">
        <w:rPr>
          <w:rFonts w:asciiTheme="minorEastAsia" w:hAnsiTheme="minorEastAsia" w:hint="eastAsia"/>
          <w:sz w:val="24"/>
          <w:szCs w:val="24"/>
          <w:shd w:val="clear" w:color="auto" w:fill="FFFFFF"/>
        </w:rPr>
        <w:t>管</w:t>
      </w:r>
      <w:r w:rsidRPr="0015264A">
        <w:rPr>
          <w:rFonts w:asciiTheme="minorEastAsia" w:hAnsiTheme="minorEastAsia" w:hint="eastAsia"/>
          <w:sz w:val="24"/>
          <w:szCs w:val="24"/>
          <w:shd w:val="clear" w:color="auto" w:fill="FFFFFF"/>
        </w:rPr>
        <w:t>实验室5个，包括</w:t>
      </w:r>
      <w:r w:rsidR="00E52EB5" w:rsidRPr="0015264A">
        <w:rPr>
          <w:rFonts w:asciiTheme="minorEastAsia" w:hAnsiTheme="minorEastAsia" w:hint="eastAsia"/>
          <w:sz w:val="24"/>
          <w:szCs w:val="24"/>
          <w:shd w:val="clear" w:color="auto" w:fill="FFFFFF"/>
        </w:rPr>
        <w:t>心理</w:t>
      </w:r>
      <w:r w:rsidRPr="0015264A">
        <w:rPr>
          <w:rFonts w:asciiTheme="minorEastAsia" w:hAnsiTheme="minorEastAsia" w:hint="eastAsia"/>
          <w:sz w:val="24"/>
          <w:szCs w:val="24"/>
          <w:shd w:val="clear" w:color="auto" w:fill="FFFFFF"/>
        </w:rPr>
        <w:t>综合实验室、商贸综合技能训练实验室、金融综合技能训练实验室、模拟法庭等几大类实验室，各实验室运行秩序良好，保证了各实验课的顺利开展。依据上级有关部门及学校关于安全工作要求的精神，以《湖南农业大学东方科技学院安全工作管理规定》和《湖南农业大学东方科技学院消防安全管理办法》两个文件为指导，组织召开有关实验室和可视化教学服务中心消防安全和安全管理的工作布置会议，积极做好实验室日常检测和维护，较好地完成了各项工作安排，并利用寒暑假对实验室（中心）设备进行专项维护，确保各类设备正常运行。同时，进一步完善和明确工作计划，科学合理安排各项工作进程，加强日常运行管理和设备管理，完善实验室外借流程，强化服务意识，为实验教学工作“保驾护航”。</w:t>
      </w:r>
    </w:p>
    <w:p w:rsidR="005C442E" w:rsidRPr="0015264A" w:rsidRDefault="00BB4095" w:rsidP="009271A7">
      <w:pPr>
        <w:pStyle w:val="4"/>
      </w:pPr>
      <w:r w:rsidRPr="0015264A">
        <w:rPr>
          <w:rFonts w:hint="eastAsia"/>
        </w:rPr>
        <w:t>3.</w:t>
      </w:r>
      <w:r w:rsidR="005C442E" w:rsidRPr="0015264A">
        <w:rPr>
          <w:rFonts w:hint="eastAsia"/>
        </w:rPr>
        <w:t>毕业论文（设计）组织实施情况</w:t>
      </w:r>
    </w:p>
    <w:p w:rsidR="00CC753C" w:rsidRPr="0015264A" w:rsidRDefault="00CC753C" w:rsidP="00CC753C">
      <w:pPr>
        <w:spacing w:line="400" w:lineRule="exact"/>
        <w:ind w:firstLineChars="200" w:firstLine="480"/>
        <w:rPr>
          <w:rFonts w:ascii="宋体" w:hAnsi="宋体" w:cs="楷体_GB2312"/>
          <w:sz w:val="24"/>
          <w:szCs w:val="24"/>
        </w:rPr>
      </w:pPr>
      <w:r w:rsidRPr="0015264A">
        <w:rPr>
          <w:rFonts w:asciiTheme="minorEastAsia" w:hAnsiTheme="minorEastAsia" w:cs="宋体"/>
          <w:kern w:val="0"/>
          <w:sz w:val="24"/>
          <w:szCs w:val="24"/>
        </w:rPr>
        <w:t>本学年，我院共有25名自聘教师参与了本科生毕业论文（设计）的指导工作，指导教师具有副高级以上职称的人数比例约占44.0%。学院还聘请了379位</w:t>
      </w:r>
      <w:r w:rsidRPr="0015264A">
        <w:rPr>
          <w:rFonts w:asciiTheme="minorEastAsia" w:hAnsiTheme="minorEastAsia" w:cs="宋体"/>
          <w:kern w:val="0"/>
          <w:sz w:val="24"/>
          <w:szCs w:val="24"/>
        </w:rPr>
        <w:lastRenderedPageBreak/>
        <w:t>外聘教师担任指导老师，平均每位教师指导学生人数为3.43人。</w:t>
      </w:r>
    </w:p>
    <w:p w:rsidR="00177252" w:rsidRPr="0015264A" w:rsidRDefault="00CC358A" w:rsidP="00A9632B">
      <w:pPr>
        <w:spacing w:line="400" w:lineRule="exact"/>
        <w:ind w:firstLineChars="200" w:firstLine="480"/>
        <w:rPr>
          <w:rFonts w:asciiTheme="minorEastAsia" w:hAnsiTheme="minorEastAsia" w:cs="宋体"/>
          <w:kern w:val="0"/>
          <w:sz w:val="24"/>
          <w:szCs w:val="24"/>
        </w:rPr>
      </w:pPr>
      <w:r w:rsidRPr="0015264A">
        <w:rPr>
          <w:rFonts w:ascii="宋体" w:hAnsi="宋体" w:cs="楷体_GB2312" w:hint="eastAsia"/>
          <w:sz w:val="24"/>
          <w:szCs w:val="24"/>
        </w:rPr>
        <w:t>为了加强学院2020届学生修业任务的管理，切实保障人才培养质量，</w:t>
      </w:r>
      <w:r w:rsidRPr="0015264A">
        <w:rPr>
          <w:rFonts w:asciiTheme="minorEastAsia" w:hAnsiTheme="minorEastAsia" w:hint="eastAsia"/>
          <w:sz w:val="24"/>
          <w:szCs w:val="24"/>
          <w:shd w:val="clear" w:color="auto" w:fill="FFFFFF"/>
        </w:rPr>
        <w:t>学院各教学单位成立了</w:t>
      </w:r>
      <w:r w:rsidRPr="0015264A">
        <w:rPr>
          <w:rFonts w:ascii="宋体" w:hAnsi="宋体" w:cs="楷体_GB2312" w:hint="eastAsia"/>
          <w:sz w:val="24"/>
          <w:szCs w:val="24"/>
        </w:rPr>
        <w:t>2020届毕业生毕业论文（设计）工作领导小组，各专业成立了毕业论文（设计）工作委员会，健全的组织机构和制度切实保证了毕业论文（设计）各项工作稳步推进。学院教务部下发了《关于加强2020届预计毕业生修业任务过程管理的通知》、《关于开展2020届毕业生毕业论文(设计)中期检查的通知》、《关于做好2020届全日制普通本科生毕业论文答辩工作的通知》，确保本届毕业生毕业论文（设计）各项工作顺利完成。</w:t>
      </w:r>
      <w:r w:rsidR="00263F9C" w:rsidRPr="0015264A">
        <w:rPr>
          <w:rFonts w:asciiTheme="minorEastAsia" w:hAnsiTheme="minorEastAsia" w:cs="宋体" w:hint="eastAsia"/>
          <w:kern w:val="0"/>
          <w:sz w:val="24"/>
          <w:szCs w:val="24"/>
        </w:rPr>
        <w:t>因</w:t>
      </w:r>
      <w:r w:rsidRPr="0015264A">
        <w:rPr>
          <w:rFonts w:asciiTheme="minorEastAsia" w:hAnsiTheme="minorEastAsia" w:cs="宋体" w:hint="eastAsia"/>
          <w:kern w:val="0"/>
          <w:sz w:val="24"/>
          <w:szCs w:val="24"/>
        </w:rPr>
        <w:t>2020春季学期</w:t>
      </w:r>
      <w:r w:rsidR="00263F9C" w:rsidRPr="0015264A">
        <w:rPr>
          <w:rFonts w:asciiTheme="minorEastAsia" w:hAnsiTheme="minorEastAsia" w:cs="宋体" w:hint="eastAsia"/>
          <w:kern w:val="0"/>
          <w:sz w:val="24"/>
          <w:szCs w:val="24"/>
        </w:rPr>
        <w:t>进入疫情防控工作，师生均无法返校，原工作计划无法实施，学院及各教学单位及时进行调整，将大部分</w:t>
      </w:r>
      <w:r w:rsidRPr="0015264A">
        <w:rPr>
          <w:rFonts w:asciiTheme="minorEastAsia" w:hAnsiTheme="minorEastAsia" w:cs="宋体" w:hint="eastAsia"/>
          <w:kern w:val="0"/>
          <w:sz w:val="24"/>
          <w:szCs w:val="24"/>
        </w:rPr>
        <w:t>毕业文（设计）</w:t>
      </w:r>
      <w:r w:rsidR="00263F9C" w:rsidRPr="0015264A">
        <w:rPr>
          <w:rFonts w:asciiTheme="minorEastAsia" w:hAnsiTheme="minorEastAsia" w:cs="宋体" w:hint="eastAsia"/>
          <w:kern w:val="0"/>
          <w:sz w:val="24"/>
          <w:szCs w:val="24"/>
        </w:rPr>
        <w:t>工作环节转移到网络上进行，例如要求指导教师通过远程交流平台对学生的毕业论文（设计）的写作进行指导。</w:t>
      </w:r>
      <w:r w:rsidR="00025C0D" w:rsidRPr="0015264A">
        <w:rPr>
          <w:rFonts w:asciiTheme="minorEastAsia" w:hAnsiTheme="minorEastAsia" w:cs="宋体" w:hint="eastAsia"/>
          <w:kern w:val="0"/>
          <w:sz w:val="24"/>
          <w:szCs w:val="24"/>
        </w:rPr>
        <w:t>根据系统数据，每周公布各教学单位毕业生毕业论文（设计）工作进度，让教学单位及时准确地了解本部门工作的进度，为下一步工作提供保障。</w:t>
      </w:r>
      <w:r w:rsidR="00263F9C" w:rsidRPr="0015264A">
        <w:rPr>
          <w:rFonts w:asciiTheme="minorEastAsia" w:hAnsiTheme="minorEastAsia" w:cs="宋体" w:hint="eastAsia"/>
          <w:kern w:val="0"/>
          <w:sz w:val="24"/>
          <w:szCs w:val="24"/>
        </w:rPr>
        <w:t>在疫情缓解后，学校允许毕业生返校，各教学单位迅速组织师生进行毕业论文（设计）的复审、答辩工作，加班加点，在短时间内完成当面指导、批阅、答辩等相关工作，使毕业生毕业论文（设计）工作得以顺利完成。</w:t>
      </w:r>
    </w:p>
    <w:p w:rsidR="006F784C" w:rsidRPr="0015264A" w:rsidRDefault="006F784C" w:rsidP="00935909">
      <w:pPr>
        <w:pStyle w:val="3"/>
        <w:rPr>
          <w:rFonts w:ascii="黑体" w:eastAsia="黑体" w:hAnsi="黑体"/>
          <w:bCs w:val="0"/>
          <w:sz w:val="28"/>
          <w:szCs w:val="28"/>
        </w:rPr>
      </w:pPr>
      <w:bookmarkStart w:id="22" w:name="_Toc58337562"/>
      <w:r w:rsidRPr="0015264A">
        <w:rPr>
          <w:rFonts w:ascii="黑体" w:eastAsia="黑体" w:hAnsi="黑体" w:hint="eastAsia"/>
          <w:bCs w:val="0"/>
          <w:sz w:val="28"/>
          <w:szCs w:val="28"/>
        </w:rPr>
        <w:t>（</w:t>
      </w:r>
      <w:r w:rsidR="003F3A33" w:rsidRPr="0015264A">
        <w:rPr>
          <w:rFonts w:ascii="黑体" w:eastAsia="黑体" w:hAnsi="黑体" w:hint="eastAsia"/>
          <w:bCs w:val="0"/>
          <w:sz w:val="28"/>
          <w:szCs w:val="28"/>
        </w:rPr>
        <w:t>八</w:t>
      </w:r>
      <w:r w:rsidRPr="0015264A">
        <w:rPr>
          <w:rFonts w:ascii="黑体" w:eastAsia="黑体" w:hAnsi="黑体" w:hint="eastAsia"/>
          <w:bCs w:val="0"/>
          <w:sz w:val="28"/>
          <w:szCs w:val="28"/>
        </w:rPr>
        <w:t>）毕业论文（设计）</w:t>
      </w:r>
      <w:bookmarkEnd w:id="22"/>
    </w:p>
    <w:p w:rsidR="00ED5385" w:rsidRPr="0015264A" w:rsidRDefault="003F3A33" w:rsidP="007B04A3">
      <w:pPr>
        <w:spacing w:line="400" w:lineRule="exact"/>
        <w:ind w:firstLineChars="200" w:firstLine="480"/>
        <w:rPr>
          <w:rFonts w:asciiTheme="minorEastAsia" w:hAnsiTheme="minorEastAsia" w:cs="宋体"/>
          <w:kern w:val="0"/>
          <w:sz w:val="24"/>
          <w:szCs w:val="24"/>
        </w:rPr>
      </w:pPr>
      <w:r w:rsidRPr="0015264A">
        <w:rPr>
          <w:rFonts w:asciiTheme="minorEastAsia" w:hAnsiTheme="minorEastAsia" w:cs="宋体" w:hint="eastAsia"/>
          <w:kern w:val="0"/>
          <w:sz w:val="24"/>
          <w:szCs w:val="24"/>
        </w:rPr>
        <w:t>2019</w:t>
      </w:r>
      <w:r w:rsidRPr="0015264A">
        <w:rPr>
          <w:rFonts w:asciiTheme="minorEastAsia" w:hAnsiTheme="minorEastAsia" w:cs="宋体"/>
          <w:kern w:val="0"/>
          <w:sz w:val="24"/>
          <w:szCs w:val="24"/>
        </w:rPr>
        <w:t>至</w:t>
      </w:r>
      <w:r w:rsidRPr="0015264A">
        <w:rPr>
          <w:rFonts w:asciiTheme="minorEastAsia" w:hAnsiTheme="minorEastAsia" w:cs="宋体" w:hint="eastAsia"/>
          <w:kern w:val="0"/>
          <w:sz w:val="24"/>
          <w:szCs w:val="24"/>
        </w:rPr>
        <w:t>2020</w:t>
      </w:r>
      <w:r w:rsidRPr="0015264A">
        <w:rPr>
          <w:rFonts w:asciiTheme="minorEastAsia" w:hAnsiTheme="minorEastAsia" w:cs="宋体"/>
          <w:kern w:val="0"/>
          <w:sz w:val="24"/>
          <w:szCs w:val="24"/>
        </w:rPr>
        <w:t>学年，学院共开设了1521</w:t>
      </w:r>
      <w:r w:rsidRPr="0015264A">
        <w:rPr>
          <w:rFonts w:asciiTheme="minorEastAsia" w:hAnsiTheme="minorEastAsia" w:cs="宋体" w:hint="eastAsia"/>
          <w:kern w:val="0"/>
          <w:sz w:val="24"/>
          <w:szCs w:val="24"/>
        </w:rPr>
        <w:t>个</w:t>
      </w:r>
      <w:r w:rsidRPr="0015264A">
        <w:rPr>
          <w:rFonts w:asciiTheme="minorEastAsia" w:hAnsiTheme="minorEastAsia" w:cs="宋体"/>
          <w:kern w:val="0"/>
          <w:sz w:val="24"/>
          <w:szCs w:val="24"/>
        </w:rPr>
        <w:t>选题供学生选做毕业论文（设计），其中有1389</w:t>
      </w:r>
      <w:r w:rsidRPr="0015264A">
        <w:rPr>
          <w:rFonts w:asciiTheme="minorEastAsia" w:hAnsiTheme="minorEastAsia" w:cs="宋体" w:hint="eastAsia"/>
          <w:kern w:val="0"/>
          <w:sz w:val="24"/>
          <w:szCs w:val="24"/>
        </w:rPr>
        <w:t>个</w:t>
      </w:r>
      <w:r w:rsidRPr="0015264A">
        <w:rPr>
          <w:rFonts w:asciiTheme="minorEastAsia" w:hAnsiTheme="minorEastAsia" w:cs="宋体"/>
          <w:kern w:val="0"/>
          <w:sz w:val="24"/>
          <w:szCs w:val="24"/>
        </w:rPr>
        <w:t>选题被选做毕业论文（设计），实际完成了1389篇毕业论文（设计）。结合科研和生产实际的课题比例达72.86%(其中结合科研课题的451篇，占总数的32.47%；结合生产实际的561篇，占总数的40.39%，结合大学生创新训练计划项目的4篇，占总数的0.29%）</w:t>
      </w:r>
      <w:r w:rsidR="00ED5385" w:rsidRPr="0015264A">
        <w:rPr>
          <w:rFonts w:asciiTheme="minorEastAsia" w:hAnsiTheme="minorEastAsia" w:cs="宋体" w:hint="eastAsia"/>
          <w:kern w:val="0"/>
          <w:sz w:val="24"/>
          <w:szCs w:val="24"/>
        </w:rPr>
        <w:t xml:space="preserve"> </w:t>
      </w:r>
    </w:p>
    <w:p w:rsidR="006F784C" w:rsidRPr="0015264A" w:rsidRDefault="006F784C" w:rsidP="009271A7">
      <w:pPr>
        <w:pStyle w:val="4"/>
        <w:rPr>
          <w:rFonts w:cs="楷体_GB2312"/>
        </w:rPr>
      </w:pPr>
      <w:r w:rsidRPr="0015264A">
        <w:rPr>
          <w:rFonts w:cs="楷体_GB2312" w:hint="eastAsia"/>
        </w:rPr>
        <w:t>1.</w:t>
      </w:r>
      <w:r w:rsidRPr="0015264A">
        <w:t>健全了组织领导机构</w:t>
      </w:r>
    </w:p>
    <w:p w:rsidR="006F784C" w:rsidRPr="0015264A" w:rsidRDefault="006F784C" w:rsidP="00515E27">
      <w:pPr>
        <w:autoSpaceDE w:val="0"/>
        <w:autoSpaceDN w:val="0"/>
        <w:adjustRightInd w:val="0"/>
        <w:spacing w:line="400" w:lineRule="exact"/>
        <w:ind w:firstLineChars="200" w:firstLine="480"/>
        <w:jc w:val="left"/>
        <w:rPr>
          <w:rFonts w:ascii="宋体" w:hAnsi="宋体" w:cs="楷体_GB2312"/>
          <w:sz w:val="24"/>
          <w:szCs w:val="24"/>
        </w:rPr>
      </w:pPr>
      <w:r w:rsidRPr="0015264A">
        <w:rPr>
          <w:rFonts w:ascii="宋体" w:hAnsi="宋体" w:cs="楷体_GB2312" w:hint="eastAsia"/>
          <w:sz w:val="24"/>
          <w:szCs w:val="24"/>
        </w:rPr>
        <w:t>学院成立了“湖南农业大学东方科技学院学位论文自查工作小组”，自查工作小组下设学位论文督查与管理办公室，负责日常工作的开展。</w:t>
      </w:r>
    </w:p>
    <w:p w:rsidR="006F784C" w:rsidRPr="0015264A" w:rsidRDefault="006F784C" w:rsidP="009271A7">
      <w:pPr>
        <w:pStyle w:val="4"/>
      </w:pPr>
      <w:r w:rsidRPr="0015264A">
        <w:rPr>
          <w:rFonts w:hint="eastAsia"/>
        </w:rPr>
        <w:t>2.</w:t>
      </w:r>
      <w:r w:rsidRPr="0015264A">
        <w:t>完善了保障制度</w:t>
      </w:r>
    </w:p>
    <w:p w:rsidR="006F784C" w:rsidRPr="0015264A" w:rsidRDefault="00235BE1" w:rsidP="00515E27">
      <w:pPr>
        <w:spacing w:line="400" w:lineRule="exact"/>
        <w:ind w:firstLineChars="200" w:firstLine="480"/>
        <w:rPr>
          <w:rFonts w:ascii="宋体" w:hAnsi="宋体" w:cs="楷体_GB2312"/>
          <w:sz w:val="24"/>
          <w:szCs w:val="24"/>
        </w:rPr>
      </w:pPr>
      <w:r w:rsidRPr="0015264A">
        <w:rPr>
          <w:rFonts w:ascii="宋体" w:hAnsi="宋体" w:cs="楷体_GB2312"/>
          <w:sz w:val="24"/>
          <w:szCs w:val="24"/>
        </w:rPr>
        <w:fldChar w:fldCharType="begin"/>
      </w:r>
      <w:r w:rsidR="00515E27" w:rsidRPr="0015264A">
        <w:rPr>
          <w:rFonts w:ascii="宋体" w:hAnsi="宋体" w:cs="楷体_GB2312" w:hint="eastAsia"/>
          <w:sz w:val="24"/>
          <w:szCs w:val="24"/>
        </w:rPr>
        <w:instrText>= 1 \* GB2</w:instrText>
      </w:r>
      <w:r w:rsidRPr="0015264A">
        <w:rPr>
          <w:rFonts w:ascii="宋体" w:hAnsi="宋体" w:cs="楷体_GB2312"/>
          <w:sz w:val="24"/>
          <w:szCs w:val="24"/>
        </w:rPr>
        <w:fldChar w:fldCharType="separate"/>
      </w:r>
      <w:r w:rsidR="00515E27" w:rsidRPr="0015264A">
        <w:rPr>
          <w:rFonts w:ascii="宋体" w:hAnsi="宋体" w:cs="楷体_GB2312" w:hint="eastAsia"/>
          <w:sz w:val="24"/>
          <w:szCs w:val="24"/>
        </w:rPr>
        <w:t>⑴</w:t>
      </w:r>
      <w:r w:rsidRPr="0015264A">
        <w:rPr>
          <w:rFonts w:ascii="宋体" w:hAnsi="宋体" w:cs="楷体_GB2312"/>
          <w:sz w:val="24"/>
          <w:szCs w:val="24"/>
        </w:rPr>
        <w:fldChar w:fldCharType="end"/>
      </w:r>
      <w:r w:rsidR="006F784C" w:rsidRPr="0015264A">
        <w:rPr>
          <w:rFonts w:ascii="宋体" w:hAnsi="宋体" w:cs="楷体_GB2312" w:hint="eastAsia"/>
          <w:sz w:val="24"/>
          <w:szCs w:val="24"/>
        </w:rPr>
        <w:t>以强化责任为主，建立健全制度体系。</w:t>
      </w:r>
      <w:r w:rsidR="00ED5385" w:rsidRPr="0015264A">
        <w:rPr>
          <w:rFonts w:ascii="宋体" w:hAnsi="宋体" w:cs="楷体_GB2312" w:hint="eastAsia"/>
          <w:sz w:val="24"/>
          <w:szCs w:val="24"/>
        </w:rPr>
        <w:t>依据《湖南农业大学东方科技学院本科毕业论文(设计)作假行为处理办法》（湘农东方〔2013〕9号）、《湖南农业大学东方科技学院毕业论文（设计）工作条例（修订）》（湘农东方〔2014〕23号）、《湖南农业大学东方科技学院授予学士学位工作细则》(湘农东方〔2016〕12号)等文件，针对学位论文的学术价值、学术不端等行为进行评定、审核。为</w:t>
      </w:r>
      <w:r w:rsidR="00ED5385" w:rsidRPr="0015264A">
        <w:rPr>
          <w:rFonts w:ascii="宋体" w:hAnsi="宋体" w:cs="楷体_GB2312" w:hint="eastAsia"/>
          <w:sz w:val="24"/>
          <w:szCs w:val="24"/>
        </w:rPr>
        <w:lastRenderedPageBreak/>
        <w:t>规范学院学位论文管理，扎实推进学风建设和提高人才培养质量，防范和严肃处理学位论文买卖和代写等学术不端行为，学院认真开展了相关工作，并撰写自查自纠报告，明确了各教学单位、指导教师、学生三方在学位论文工作中的责、权、利，促使三方尤其是指导教师和教学单位在学位论文工作中紧守阵线，层层把关，从源头上杜绝作假行为。</w:t>
      </w:r>
    </w:p>
    <w:p w:rsidR="006F784C" w:rsidRPr="0015264A" w:rsidRDefault="00235BE1" w:rsidP="00515E27">
      <w:pPr>
        <w:spacing w:line="400" w:lineRule="exact"/>
        <w:ind w:firstLineChars="200" w:firstLine="480"/>
        <w:rPr>
          <w:rFonts w:ascii="宋体" w:hAnsi="宋体" w:cs="楷体_GB2312"/>
          <w:sz w:val="24"/>
          <w:szCs w:val="24"/>
        </w:rPr>
      </w:pPr>
      <w:r w:rsidRPr="0015264A">
        <w:rPr>
          <w:rFonts w:ascii="宋体" w:hAnsi="宋体" w:cs="楷体_GB2312"/>
          <w:sz w:val="24"/>
          <w:szCs w:val="24"/>
        </w:rPr>
        <w:fldChar w:fldCharType="begin"/>
      </w:r>
      <w:r w:rsidR="00515E27" w:rsidRPr="0015264A">
        <w:rPr>
          <w:rFonts w:ascii="宋体" w:hAnsi="宋体" w:cs="楷体_GB2312" w:hint="eastAsia"/>
          <w:sz w:val="24"/>
          <w:szCs w:val="24"/>
        </w:rPr>
        <w:instrText>= 2 \* GB2</w:instrText>
      </w:r>
      <w:r w:rsidRPr="0015264A">
        <w:rPr>
          <w:rFonts w:ascii="宋体" w:hAnsi="宋体" w:cs="楷体_GB2312"/>
          <w:sz w:val="24"/>
          <w:szCs w:val="24"/>
        </w:rPr>
        <w:fldChar w:fldCharType="separate"/>
      </w:r>
      <w:r w:rsidR="00515E27" w:rsidRPr="0015264A">
        <w:rPr>
          <w:rFonts w:ascii="宋体" w:hAnsi="宋体" w:cs="楷体_GB2312" w:hint="eastAsia"/>
          <w:noProof/>
          <w:sz w:val="24"/>
          <w:szCs w:val="24"/>
        </w:rPr>
        <w:t>⑵</w:t>
      </w:r>
      <w:r w:rsidRPr="0015264A">
        <w:rPr>
          <w:rFonts w:ascii="宋体" w:hAnsi="宋体" w:cs="楷体_GB2312"/>
          <w:sz w:val="24"/>
          <w:szCs w:val="24"/>
        </w:rPr>
        <w:fldChar w:fldCharType="end"/>
      </w:r>
      <w:r w:rsidR="00ED5385" w:rsidRPr="0015264A">
        <w:rPr>
          <w:rFonts w:ascii="宋体" w:hAnsi="宋体" w:cs="楷体_GB2312"/>
          <w:sz w:val="24"/>
          <w:szCs w:val="24"/>
        </w:rPr>
        <w:t>从学术道德规范管理入手</w:t>
      </w:r>
      <w:r w:rsidR="00ED5385" w:rsidRPr="0015264A">
        <w:rPr>
          <w:rFonts w:ascii="宋体" w:hAnsi="宋体" w:cs="楷体_GB2312" w:hint="eastAsia"/>
          <w:sz w:val="24"/>
          <w:szCs w:val="24"/>
        </w:rPr>
        <w:t>。学院于2017年出台了《湖南农业大学东方科技学院学生奖惩办法》（湘农东方〔2017〕22号），并修订了《湖南农业大学东方科技学院学生管理规定》（湘农东方〔2017〕25号），办法和规定明确了广大学生应恪守学术道德，学位论文、公开发表的研究成果存在抄袭、篡改、伪造等学术不端行为，情节严重的，或者代写论文、买卖论文的，学院可给予开除学籍处分；针对日常教学中出现的相关问题，学院出台了并修订了《湖南农业大学东方科技学院教学事故处理办法》（湘农东方〔2010〕62号）、《湖南农业大学东方科技学院课程论文(设计)管理规定》（湘农东方〔2018〕28号）</w:t>
      </w:r>
      <w:r w:rsidR="00ED1E2C" w:rsidRPr="0015264A">
        <w:rPr>
          <w:rFonts w:ascii="宋体" w:hAnsi="宋体" w:cs="楷体_GB2312" w:hint="eastAsia"/>
          <w:sz w:val="24"/>
          <w:szCs w:val="24"/>
        </w:rPr>
        <w:t>、《湖南农业大学东方科技学院本科生毕业论文（设计）规范化要求》</w:t>
      </w:r>
      <w:r w:rsidR="00ED5385" w:rsidRPr="0015264A">
        <w:rPr>
          <w:rFonts w:ascii="宋体" w:hAnsi="宋体" w:cs="楷体_GB2312" w:hint="eastAsia"/>
          <w:sz w:val="24"/>
          <w:szCs w:val="24"/>
        </w:rPr>
        <w:t>等相关文件，积极开展诚信教育，预防在日常教学中出现学位论文买卖、代写等学术不端行为。</w:t>
      </w:r>
    </w:p>
    <w:p w:rsidR="006F784C" w:rsidRPr="0015264A" w:rsidRDefault="00235BE1" w:rsidP="00515E27">
      <w:pPr>
        <w:spacing w:line="400" w:lineRule="exact"/>
        <w:ind w:firstLineChars="200" w:firstLine="480"/>
        <w:rPr>
          <w:rFonts w:ascii="宋体" w:hAnsi="宋体" w:cs="楷体_GB2312"/>
          <w:sz w:val="24"/>
          <w:szCs w:val="24"/>
        </w:rPr>
      </w:pPr>
      <w:r w:rsidRPr="0015264A">
        <w:rPr>
          <w:rFonts w:ascii="宋体" w:hAnsi="宋体" w:cs="楷体_GB2312"/>
          <w:sz w:val="24"/>
          <w:szCs w:val="24"/>
        </w:rPr>
        <w:fldChar w:fldCharType="begin"/>
      </w:r>
      <w:r w:rsidR="00515E27" w:rsidRPr="0015264A">
        <w:rPr>
          <w:rFonts w:ascii="宋体" w:hAnsi="宋体" w:cs="楷体_GB2312" w:hint="eastAsia"/>
          <w:sz w:val="24"/>
          <w:szCs w:val="24"/>
        </w:rPr>
        <w:instrText>= 3 \* GB2</w:instrText>
      </w:r>
      <w:r w:rsidRPr="0015264A">
        <w:rPr>
          <w:rFonts w:ascii="宋体" w:hAnsi="宋体" w:cs="楷体_GB2312"/>
          <w:sz w:val="24"/>
          <w:szCs w:val="24"/>
        </w:rPr>
        <w:fldChar w:fldCharType="separate"/>
      </w:r>
      <w:r w:rsidR="00515E27" w:rsidRPr="0015264A">
        <w:rPr>
          <w:rFonts w:ascii="宋体" w:hAnsi="宋体" w:cs="楷体_GB2312" w:hint="eastAsia"/>
          <w:sz w:val="24"/>
          <w:szCs w:val="24"/>
        </w:rPr>
        <w:t>⑶</w:t>
      </w:r>
      <w:r w:rsidRPr="0015264A">
        <w:rPr>
          <w:rFonts w:ascii="宋体" w:hAnsi="宋体" w:cs="楷体_GB2312"/>
          <w:sz w:val="24"/>
          <w:szCs w:val="24"/>
        </w:rPr>
        <w:fldChar w:fldCharType="end"/>
      </w:r>
      <w:r w:rsidR="00ED1E2C" w:rsidRPr="0015264A">
        <w:rPr>
          <w:rFonts w:ascii="宋体" w:hAnsi="宋体" w:cs="楷体_GB2312"/>
          <w:sz w:val="24"/>
          <w:szCs w:val="24"/>
        </w:rPr>
        <w:t>以规范写作为辅。</w:t>
      </w:r>
      <w:r w:rsidR="00ED1E2C" w:rsidRPr="0015264A">
        <w:rPr>
          <w:rFonts w:ascii="宋体" w:hAnsi="宋体" w:cs="楷体_GB2312" w:hint="eastAsia"/>
          <w:sz w:val="24"/>
          <w:szCs w:val="24"/>
        </w:rPr>
        <w:t>学院向毕业生发放《学位论文写作指导》，指导学生毕业论文写作。</w:t>
      </w:r>
    </w:p>
    <w:p w:rsidR="00BC4D43" w:rsidRPr="0015264A" w:rsidRDefault="00235BE1" w:rsidP="00515E27">
      <w:pPr>
        <w:spacing w:line="400" w:lineRule="exact"/>
        <w:ind w:firstLineChars="200" w:firstLine="480"/>
        <w:rPr>
          <w:rFonts w:ascii="宋体" w:hAnsi="宋体" w:cs="楷体_GB2312"/>
          <w:sz w:val="24"/>
          <w:szCs w:val="24"/>
        </w:rPr>
      </w:pPr>
      <w:r w:rsidRPr="0015264A">
        <w:rPr>
          <w:rFonts w:asciiTheme="minorEastAsia" w:hAnsiTheme="minorEastAsia"/>
          <w:sz w:val="24"/>
          <w:szCs w:val="24"/>
        </w:rPr>
        <w:fldChar w:fldCharType="begin"/>
      </w:r>
      <w:r w:rsidR="00BC4D43" w:rsidRPr="0015264A">
        <w:rPr>
          <w:rFonts w:asciiTheme="minorEastAsia" w:hAnsiTheme="minorEastAsia" w:hint="eastAsia"/>
          <w:sz w:val="24"/>
          <w:szCs w:val="24"/>
        </w:rPr>
        <w:instrText>= 4 \* GB2</w:instrText>
      </w:r>
      <w:r w:rsidRPr="0015264A">
        <w:rPr>
          <w:rFonts w:asciiTheme="minorEastAsia" w:hAnsiTheme="minorEastAsia"/>
          <w:sz w:val="24"/>
          <w:szCs w:val="24"/>
        </w:rPr>
        <w:fldChar w:fldCharType="separate"/>
      </w:r>
      <w:r w:rsidR="00BC4D43" w:rsidRPr="0015264A">
        <w:rPr>
          <w:rFonts w:asciiTheme="minorEastAsia" w:hAnsiTheme="minorEastAsia" w:hint="eastAsia"/>
          <w:noProof/>
          <w:sz w:val="24"/>
          <w:szCs w:val="24"/>
        </w:rPr>
        <w:t>⑷</w:t>
      </w:r>
      <w:r w:rsidRPr="0015264A">
        <w:rPr>
          <w:rFonts w:asciiTheme="minorEastAsia" w:hAnsiTheme="minorEastAsia"/>
          <w:sz w:val="24"/>
          <w:szCs w:val="24"/>
        </w:rPr>
        <w:fldChar w:fldCharType="end"/>
      </w:r>
      <w:r w:rsidR="00BC4D43" w:rsidRPr="0015264A">
        <w:rPr>
          <w:rFonts w:asciiTheme="minorEastAsia" w:hAnsiTheme="minorEastAsia" w:cs="宋体" w:hint="eastAsia"/>
          <w:kern w:val="0"/>
          <w:sz w:val="24"/>
          <w:szCs w:val="24"/>
        </w:rPr>
        <w:t>以网络服务护航。因疫情师生不得返校，毕业论文（设计）管理系统无法在外网使用，学院通过网络中心，</w:t>
      </w:r>
      <w:r w:rsidR="00E80311" w:rsidRPr="0015264A">
        <w:rPr>
          <w:rFonts w:asciiTheme="minorEastAsia" w:hAnsiTheme="minorEastAsia" w:cs="宋体" w:hint="eastAsia"/>
          <w:kern w:val="0"/>
          <w:sz w:val="24"/>
          <w:szCs w:val="24"/>
        </w:rPr>
        <w:t>启动</w:t>
      </w:r>
      <w:r w:rsidR="00BC4D43" w:rsidRPr="0015264A">
        <w:rPr>
          <w:rFonts w:asciiTheme="minorEastAsia" w:hAnsiTheme="minorEastAsia" w:cs="宋体" w:hint="eastAsia"/>
          <w:kern w:val="0"/>
          <w:sz w:val="24"/>
          <w:szCs w:val="24"/>
        </w:rPr>
        <w:t>校园网vpn，保证了疫情期间师生正常</w:t>
      </w:r>
      <w:r w:rsidR="00E80311" w:rsidRPr="0015264A">
        <w:rPr>
          <w:rFonts w:asciiTheme="minorEastAsia" w:hAnsiTheme="minorEastAsia" w:cs="宋体" w:hint="eastAsia"/>
          <w:kern w:val="0"/>
          <w:sz w:val="24"/>
          <w:szCs w:val="24"/>
        </w:rPr>
        <w:t>登陆毕业论文（设计）</w:t>
      </w:r>
      <w:r w:rsidR="00BC4D43" w:rsidRPr="0015264A">
        <w:rPr>
          <w:rFonts w:asciiTheme="minorEastAsia" w:hAnsiTheme="minorEastAsia" w:cs="宋体" w:hint="eastAsia"/>
          <w:kern w:val="0"/>
          <w:sz w:val="24"/>
          <w:szCs w:val="24"/>
        </w:rPr>
        <w:t>管理系统。</w:t>
      </w:r>
    </w:p>
    <w:p w:rsidR="006F784C" w:rsidRPr="0015264A" w:rsidRDefault="006F784C" w:rsidP="009271A7">
      <w:pPr>
        <w:pStyle w:val="4"/>
      </w:pPr>
      <w:r w:rsidRPr="0015264A">
        <w:rPr>
          <w:rFonts w:hint="eastAsia"/>
        </w:rPr>
        <w:t>3.</w:t>
      </w:r>
      <w:r w:rsidRPr="0015264A">
        <w:rPr>
          <w:rFonts w:hint="eastAsia"/>
        </w:rPr>
        <w:t>采用了现代化管理手段</w:t>
      </w:r>
    </w:p>
    <w:p w:rsidR="00ED1E2C" w:rsidRPr="0015264A" w:rsidRDefault="00235BE1" w:rsidP="00515E27">
      <w:pPr>
        <w:spacing w:line="400" w:lineRule="exact"/>
        <w:ind w:firstLineChars="200" w:firstLine="480"/>
        <w:rPr>
          <w:rFonts w:ascii="宋体" w:hAnsi="宋体" w:cs="楷体_GB2312"/>
          <w:sz w:val="24"/>
          <w:szCs w:val="24"/>
        </w:rPr>
      </w:pPr>
      <w:r w:rsidRPr="0015264A">
        <w:rPr>
          <w:rFonts w:ascii="宋体" w:hAnsi="宋体" w:cs="楷体_GB2312"/>
          <w:sz w:val="24"/>
          <w:szCs w:val="24"/>
        </w:rPr>
        <w:fldChar w:fldCharType="begin"/>
      </w:r>
      <w:r w:rsidR="007B04A3" w:rsidRPr="0015264A">
        <w:rPr>
          <w:rFonts w:ascii="宋体" w:hAnsi="宋体" w:cs="楷体_GB2312" w:hint="eastAsia"/>
          <w:sz w:val="24"/>
          <w:szCs w:val="24"/>
        </w:rPr>
        <w:instrText>= 1 \* GB2</w:instrText>
      </w:r>
      <w:r w:rsidRPr="0015264A">
        <w:rPr>
          <w:rFonts w:ascii="宋体" w:hAnsi="宋体" w:cs="楷体_GB2312"/>
          <w:sz w:val="24"/>
          <w:szCs w:val="24"/>
        </w:rPr>
        <w:fldChar w:fldCharType="separate"/>
      </w:r>
      <w:r w:rsidR="007B04A3" w:rsidRPr="0015264A">
        <w:rPr>
          <w:rFonts w:ascii="宋体" w:hAnsi="宋体" w:cs="楷体_GB2312" w:hint="eastAsia"/>
          <w:noProof/>
          <w:sz w:val="24"/>
          <w:szCs w:val="24"/>
        </w:rPr>
        <w:t>⑴</w:t>
      </w:r>
      <w:r w:rsidRPr="0015264A">
        <w:rPr>
          <w:rFonts w:ascii="宋体" w:hAnsi="宋体" w:cs="楷体_GB2312"/>
          <w:sz w:val="24"/>
          <w:szCs w:val="24"/>
        </w:rPr>
        <w:fldChar w:fldCharType="end"/>
      </w:r>
      <w:r w:rsidR="006F784C" w:rsidRPr="0015264A">
        <w:rPr>
          <w:rFonts w:ascii="宋体" w:hAnsi="宋体" w:cs="楷体_GB2312" w:hint="eastAsia"/>
          <w:sz w:val="24"/>
          <w:szCs w:val="24"/>
        </w:rPr>
        <w:t>不断优化学位论文管理系统。学院</w:t>
      </w:r>
      <w:r w:rsidR="006B304F" w:rsidRPr="0015264A">
        <w:rPr>
          <w:rFonts w:asciiTheme="minorEastAsia" w:hAnsiTheme="minorEastAsia" w:cs="宋体" w:hint="eastAsia"/>
          <w:kern w:val="0"/>
          <w:sz w:val="24"/>
          <w:szCs w:val="24"/>
        </w:rPr>
        <w:t>与负责毕业论文（设计）管理系统维护的公司进行衔接，上传资料数据，调整测试系统功能，</w:t>
      </w:r>
      <w:r w:rsidR="00ED1E2C" w:rsidRPr="0015264A">
        <w:rPr>
          <w:rFonts w:ascii="宋体" w:hAnsi="宋体" w:cs="楷体_GB2312" w:hint="eastAsia"/>
          <w:sz w:val="24"/>
          <w:szCs w:val="24"/>
        </w:rPr>
        <w:t>不断</w:t>
      </w:r>
      <w:r w:rsidR="006F784C" w:rsidRPr="0015264A">
        <w:rPr>
          <w:rFonts w:ascii="宋体" w:hAnsi="宋体" w:cs="楷体_GB2312" w:hint="eastAsia"/>
          <w:sz w:val="24"/>
          <w:szCs w:val="24"/>
        </w:rPr>
        <w:t>对毕业论文（设计）系统进行了重新设计和开发</w:t>
      </w:r>
      <w:r w:rsidR="006B304F" w:rsidRPr="0015264A">
        <w:rPr>
          <w:rFonts w:ascii="宋体" w:hAnsi="宋体" w:cs="楷体_GB2312" w:hint="eastAsia"/>
          <w:sz w:val="24"/>
          <w:szCs w:val="24"/>
        </w:rPr>
        <w:t>，</w:t>
      </w:r>
      <w:r w:rsidR="006B304F" w:rsidRPr="0015264A">
        <w:rPr>
          <w:rFonts w:asciiTheme="minorEastAsia" w:hAnsiTheme="minorEastAsia" w:cs="宋体" w:hint="eastAsia"/>
          <w:kern w:val="0"/>
          <w:sz w:val="24"/>
          <w:szCs w:val="24"/>
        </w:rPr>
        <w:t>保证系统的正常运行</w:t>
      </w:r>
      <w:r w:rsidR="00ED1E2C" w:rsidRPr="0015264A">
        <w:rPr>
          <w:rFonts w:ascii="宋体" w:hAnsi="宋体" w:cs="楷体_GB2312" w:hint="eastAsia"/>
          <w:sz w:val="24"/>
          <w:szCs w:val="24"/>
        </w:rPr>
        <w:t>。</w:t>
      </w:r>
    </w:p>
    <w:p w:rsidR="00ED1E2C" w:rsidRPr="0015264A" w:rsidRDefault="00235BE1" w:rsidP="00ED1E2C">
      <w:pPr>
        <w:spacing w:line="400" w:lineRule="exact"/>
        <w:ind w:firstLineChars="200" w:firstLine="480"/>
        <w:rPr>
          <w:rFonts w:ascii="宋体" w:hAnsi="宋体" w:cs="楷体_GB2312"/>
          <w:sz w:val="24"/>
          <w:szCs w:val="24"/>
        </w:rPr>
      </w:pPr>
      <w:r w:rsidRPr="0015264A">
        <w:rPr>
          <w:rFonts w:ascii="宋体" w:hAnsi="宋体" w:cs="楷体_GB2312"/>
          <w:sz w:val="24"/>
          <w:szCs w:val="24"/>
        </w:rPr>
        <w:fldChar w:fldCharType="begin"/>
      </w:r>
      <w:r w:rsidR="007B04A3" w:rsidRPr="0015264A">
        <w:rPr>
          <w:rFonts w:ascii="宋体" w:hAnsi="宋体" w:cs="楷体_GB2312" w:hint="eastAsia"/>
          <w:sz w:val="24"/>
          <w:szCs w:val="24"/>
        </w:rPr>
        <w:instrText>= 2 \* GB2</w:instrText>
      </w:r>
      <w:r w:rsidRPr="0015264A">
        <w:rPr>
          <w:rFonts w:ascii="宋体" w:hAnsi="宋体" w:cs="楷体_GB2312"/>
          <w:sz w:val="24"/>
          <w:szCs w:val="24"/>
        </w:rPr>
        <w:fldChar w:fldCharType="separate"/>
      </w:r>
      <w:r w:rsidR="007B04A3" w:rsidRPr="0015264A">
        <w:rPr>
          <w:rFonts w:ascii="宋体" w:hAnsi="宋体" w:cs="楷体_GB2312" w:hint="eastAsia"/>
          <w:noProof/>
          <w:sz w:val="24"/>
          <w:szCs w:val="24"/>
        </w:rPr>
        <w:t>⑵</w:t>
      </w:r>
      <w:r w:rsidRPr="0015264A">
        <w:rPr>
          <w:rFonts w:ascii="宋体" w:hAnsi="宋体" w:cs="楷体_GB2312"/>
          <w:sz w:val="24"/>
          <w:szCs w:val="24"/>
        </w:rPr>
        <w:fldChar w:fldCharType="end"/>
      </w:r>
      <w:r w:rsidR="006F398B" w:rsidRPr="0015264A">
        <w:rPr>
          <w:rFonts w:ascii="宋体" w:hAnsi="宋体" w:cs="楷体_GB2312" w:hint="eastAsia"/>
          <w:sz w:val="24"/>
          <w:szCs w:val="24"/>
        </w:rPr>
        <w:t>启用</w:t>
      </w:r>
      <w:r w:rsidR="006B304F" w:rsidRPr="0015264A">
        <w:rPr>
          <w:rFonts w:asciiTheme="minorEastAsia" w:hAnsiTheme="minorEastAsia" w:cs="宋体" w:hint="eastAsia"/>
          <w:kern w:val="0"/>
          <w:sz w:val="24"/>
          <w:szCs w:val="24"/>
        </w:rPr>
        <w:t>知网、gocheck、</w:t>
      </w:r>
      <w:r w:rsidR="00ED1E2C" w:rsidRPr="0015264A">
        <w:rPr>
          <w:rFonts w:ascii="宋体" w:hAnsi="宋体" w:cs="楷体_GB2312" w:hint="eastAsia"/>
          <w:sz w:val="24"/>
          <w:szCs w:val="24"/>
        </w:rPr>
        <w:t>维普论文检测系统。20</w:t>
      </w:r>
      <w:r w:rsidR="006F398B" w:rsidRPr="0015264A">
        <w:rPr>
          <w:rFonts w:ascii="宋体" w:hAnsi="宋体" w:cs="楷体_GB2312" w:hint="eastAsia"/>
          <w:sz w:val="24"/>
          <w:szCs w:val="24"/>
        </w:rPr>
        <w:t>20</w:t>
      </w:r>
      <w:r w:rsidR="00ED1E2C" w:rsidRPr="0015264A">
        <w:rPr>
          <w:rFonts w:ascii="宋体" w:hAnsi="宋体" w:cs="楷体_GB2312" w:hint="eastAsia"/>
          <w:sz w:val="24"/>
          <w:szCs w:val="24"/>
        </w:rPr>
        <w:t>年，</w:t>
      </w:r>
      <w:r w:rsidR="006B304F" w:rsidRPr="0015264A">
        <w:rPr>
          <w:rFonts w:asciiTheme="minorEastAsia" w:hAnsiTheme="minorEastAsia" w:cs="宋体" w:hint="eastAsia"/>
          <w:kern w:val="0"/>
          <w:sz w:val="24"/>
          <w:szCs w:val="24"/>
        </w:rPr>
        <w:t>因担心使用单一论文检测系统受网络限制，与知网、gocheck、维普三家机构达成合作，对学院毕业生开放了免费检测查重的通道，指定专人负责与检测平台的对接，建立查重系统咨询群解答师生疑惑</w:t>
      </w:r>
      <w:r w:rsidR="00ED1E2C" w:rsidRPr="0015264A">
        <w:rPr>
          <w:rFonts w:ascii="宋体" w:hAnsi="宋体" w:cs="楷体_GB2312" w:hint="eastAsia"/>
          <w:sz w:val="24"/>
          <w:szCs w:val="24"/>
        </w:rPr>
        <w:t>。</w:t>
      </w:r>
    </w:p>
    <w:p w:rsidR="007A2043" w:rsidRPr="0015264A" w:rsidRDefault="006B304F" w:rsidP="00A50EE9">
      <w:pPr>
        <w:pStyle w:val="4"/>
      </w:pPr>
      <w:r w:rsidRPr="0015264A">
        <w:rPr>
          <w:rFonts w:hint="eastAsia"/>
        </w:rPr>
        <w:t>4</w:t>
      </w:r>
      <w:r w:rsidR="007A2043" w:rsidRPr="0015264A">
        <w:t>.</w:t>
      </w:r>
      <w:r w:rsidR="007A2043" w:rsidRPr="0015264A">
        <w:rPr>
          <w:rFonts w:hint="eastAsia"/>
        </w:rPr>
        <w:t>组织评选优秀毕业论文（设计）</w:t>
      </w:r>
    </w:p>
    <w:p w:rsidR="007A2043" w:rsidRPr="0015264A" w:rsidRDefault="007A2043" w:rsidP="007A2043">
      <w:pPr>
        <w:spacing w:line="400" w:lineRule="exact"/>
        <w:ind w:firstLineChars="200" w:firstLine="480"/>
        <w:rPr>
          <w:rFonts w:ascii="宋体" w:hAnsi="宋体" w:cs="楷体_GB2312"/>
          <w:sz w:val="24"/>
          <w:szCs w:val="24"/>
        </w:rPr>
      </w:pPr>
      <w:r w:rsidRPr="0015264A">
        <w:rPr>
          <w:rFonts w:ascii="宋体" w:hAnsi="宋体" w:cs="楷体_GB2312" w:hint="eastAsia"/>
          <w:sz w:val="24"/>
          <w:szCs w:val="24"/>
        </w:rPr>
        <w:t>为进一步提高指导教师和毕业生对学位论文的重视度，不断提高毕业论文（设计）的整体水平，</w:t>
      </w:r>
      <w:r w:rsidR="0014693D" w:rsidRPr="0015264A">
        <w:rPr>
          <w:rFonts w:ascii="宋体" w:hAnsi="宋体" w:cs="楷体_GB2312"/>
          <w:sz w:val="24"/>
          <w:szCs w:val="24"/>
        </w:rPr>
        <w:t>学院组织各教学单位进行了</w:t>
      </w:r>
      <w:r w:rsidR="0014693D" w:rsidRPr="0015264A">
        <w:rPr>
          <w:rFonts w:ascii="宋体" w:hAnsi="宋体" w:cs="楷体_GB2312" w:hint="eastAsia"/>
          <w:sz w:val="24"/>
          <w:szCs w:val="24"/>
        </w:rPr>
        <w:t>2020</w:t>
      </w:r>
      <w:r w:rsidR="0014693D" w:rsidRPr="0015264A">
        <w:rPr>
          <w:rFonts w:ascii="宋体" w:hAnsi="宋体" w:cs="楷体_GB2312"/>
          <w:sz w:val="24"/>
          <w:szCs w:val="24"/>
        </w:rPr>
        <w:t>届毕业生的优秀毕业论文（设计）评审工作。</w:t>
      </w:r>
      <w:r w:rsidR="0014693D" w:rsidRPr="0015264A">
        <w:rPr>
          <w:rFonts w:ascii="宋体" w:hAnsi="宋体" w:cs="楷体_GB2312" w:hint="eastAsia"/>
          <w:sz w:val="24"/>
          <w:szCs w:val="24"/>
        </w:rPr>
        <w:t>2020</w:t>
      </w:r>
      <w:r w:rsidR="0014693D" w:rsidRPr="0015264A">
        <w:rPr>
          <w:rFonts w:ascii="宋体" w:hAnsi="宋体" w:cs="楷体_GB2312"/>
          <w:sz w:val="24"/>
          <w:szCs w:val="24"/>
        </w:rPr>
        <w:t>年，</w:t>
      </w:r>
      <w:r w:rsidR="00497DED" w:rsidRPr="0015264A">
        <w:rPr>
          <w:rFonts w:ascii="宋体" w:hAnsi="宋体" w:cs="楷体_GB2312" w:hint="eastAsia"/>
          <w:sz w:val="24"/>
          <w:szCs w:val="24"/>
        </w:rPr>
        <w:t>学院</w:t>
      </w:r>
      <w:r w:rsidR="0014693D" w:rsidRPr="0015264A">
        <w:rPr>
          <w:rFonts w:ascii="宋体" w:hAnsi="宋体" w:cs="楷体_GB2312"/>
          <w:sz w:val="24"/>
          <w:szCs w:val="24"/>
        </w:rPr>
        <w:t>共评审出院级优秀毕业论文（设计）34篇，并制作了</w:t>
      </w:r>
      <w:r w:rsidR="0014693D" w:rsidRPr="0015264A">
        <w:rPr>
          <w:rFonts w:ascii="宋体" w:hAnsi="宋体" w:cs="楷体_GB2312" w:hint="eastAsia"/>
          <w:sz w:val="24"/>
          <w:szCs w:val="24"/>
        </w:rPr>
        <w:t>2020</w:t>
      </w:r>
      <w:r w:rsidR="0014693D" w:rsidRPr="0015264A">
        <w:rPr>
          <w:rFonts w:ascii="宋体" w:hAnsi="宋体" w:cs="楷体_GB2312"/>
          <w:sz w:val="24"/>
          <w:szCs w:val="24"/>
        </w:rPr>
        <w:t>届毕业生优秀毕业论文（设计）选编（电子稿）。</w:t>
      </w:r>
    </w:p>
    <w:p w:rsidR="007A2043" w:rsidRPr="0015264A" w:rsidRDefault="006B304F" w:rsidP="00A50EE9">
      <w:pPr>
        <w:spacing w:before="160" w:after="170"/>
        <w:rPr>
          <w:rFonts w:asciiTheme="majorHAnsi" w:eastAsia="黑体" w:hAnsiTheme="majorHAnsi" w:cstheme="majorBidi"/>
          <w:b/>
          <w:bCs/>
          <w:sz w:val="24"/>
          <w:szCs w:val="28"/>
        </w:rPr>
      </w:pPr>
      <w:r w:rsidRPr="0015264A">
        <w:rPr>
          <w:rFonts w:asciiTheme="majorHAnsi" w:eastAsia="黑体" w:hAnsiTheme="majorHAnsi" w:cstheme="majorBidi" w:hint="eastAsia"/>
          <w:b/>
          <w:bCs/>
          <w:sz w:val="24"/>
          <w:szCs w:val="28"/>
        </w:rPr>
        <w:lastRenderedPageBreak/>
        <w:t>5</w:t>
      </w:r>
      <w:r w:rsidR="007A2043" w:rsidRPr="0015264A">
        <w:rPr>
          <w:rFonts w:asciiTheme="majorHAnsi" w:eastAsia="黑体" w:hAnsiTheme="majorHAnsi" w:cstheme="majorBidi" w:hint="eastAsia"/>
          <w:b/>
          <w:bCs/>
          <w:sz w:val="24"/>
          <w:szCs w:val="28"/>
        </w:rPr>
        <w:t>.</w:t>
      </w:r>
      <w:r w:rsidR="007A2043" w:rsidRPr="0015264A">
        <w:rPr>
          <w:rFonts w:asciiTheme="majorHAnsi" w:eastAsia="黑体" w:hAnsiTheme="majorHAnsi" w:cstheme="majorBidi" w:hint="eastAsia"/>
          <w:b/>
          <w:bCs/>
          <w:sz w:val="24"/>
          <w:szCs w:val="28"/>
        </w:rPr>
        <w:t>创新毕业论文（设计）替代方案</w:t>
      </w:r>
    </w:p>
    <w:p w:rsidR="007A2043" w:rsidRPr="0015264A" w:rsidRDefault="007A2043" w:rsidP="007A2043">
      <w:pPr>
        <w:spacing w:line="400" w:lineRule="exact"/>
        <w:ind w:firstLineChars="200" w:firstLine="480"/>
        <w:rPr>
          <w:rFonts w:ascii="宋体" w:hAnsi="宋体" w:cs="楷体_GB2312"/>
          <w:sz w:val="24"/>
          <w:szCs w:val="24"/>
        </w:rPr>
      </w:pPr>
      <w:r w:rsidRPr="0015264A">
        <w:rPr>
          <w:rFonts w:ascii="宋体" w:hAnsi="宋体" w:cs="楷体_GB2312"/>
          <w:sz w:val="24"/>
          <w:szCs w:val="24"/>
        </w:rPr>
        <w:t>为了创新毕业论文（设计）多样化形式替代传统考核方式，</w:t>
      </w:r>
      <w:r w:rsidRPr="0015264A">
        <w:rPr>
          <w:rFonts w:ascii="宋体" w:hAnsi="宋体" w:cs="楷体_GB2312" w:hint="eastAsia"/>
          <w:sz w:val="24"/>
          <w:szCs w:val="24"/>
        </w:rPr>
        <w:t>提高毕业论文（设计）教学环节的实效，改变目前毕业论文（设计）环节单一的考核形式，更好地体现毕业论文（设计）对学生专业能力的综合检验，</w:t>
      </w:r>
      <w:r w:rsidRPr="0015264A">
        <w:rPr>
          <w:rFonts w:ascii="宋体" w:hAnsi="宋体" w:cs="楷体_GB2312"/>
          <w:sz w:val="24"/>
          <w:szCs w:val="24"/>
        </w:rPr>
        <w:t>进一步提高实践教学改革创新力度，落实应用型人才培养目标</w:t>
      </w:r>
      <w:r w:rsidRPr="0015264A">
        <w:rPr>
          <w:rFonts w:ascii="宋体" w:hAnsi="宋体" w:cs="楷体_GB2312" w:hint="eastAsia"/>
          <w:sz w:val="24"/>
          <w:szCs w:val="24"/>
        </w:rPr>
        <w:t>。学院电子商务</w:t>
      </w:r>
      <w:r w:rsidR="00263F9C" w:rsidRPr="0015264A">
        <w:rPr>
          <w:rFonts w:ascii="宋体" w:hAnsi="宋体" w:cs="楷体_GB2312" w:hint="eastAsia"/>
          <w:sz w:val="24"/>
          <w:szCs w:val="24"/>
        </w:rPr>
        <w:t>、水利水电工程</w:t>
      </w:r>
      <w:r w:rsidRPr="0015264A">
        <w:rPr>
          <w:rFonts w:ascii="宋体" w:hAnsi="宋体" w:cs="楷体_GB2312" w:hint="eastAsia"/>
          <w:sz w:val="24"/>
          <w:szCs w:val="24"/>
        </w:rPr>
        <w:t>专业依据专业特点和行业发展前景，鼓励学生开展创新创业，适应学生多样化发展的需求，对本专业毕业论文（设计）环节考核进行了改革，以专业相关创新创业竞赛、发表学术论文、创新项目、发明专利软著、考研、英语过级、资格证书、学习获奖等维度构成了完整的毕业设计替代指标体系，丰富了毕业论文（设计）考核方式的多样性，实现了毕业论文（设计）考核的进一步科学合理化，</w:t>
      </w:r>
      <w:r w:rsidRPr="0015264A">
        <w:rPr>
          <w:rFonts w:ascii="宋体" w:hAnsi="宋体" w:cs="楷体_GB2312"/>
          <w:sz w:val="24"/>
          <w:szCs w:val="24"/>
        </w:rPr>
        <w:t>也为其他专业的毕业论文（设计）的考核方式改革提供了重要的参考和依据。</w:t>
      </w:r>
    </w:p>
    <w:p w:rsidR="00456297" w:rsidRPr="0015264A" w:rsidRDefault="00FB3FE4" w:rsidP="007A2043">
      <w:pPr>
        <w:pStyle w:val="2"/>
        <w:jc w:val="left"/>
      </w:pPr>
      <w:bookmarkStart w:id="23" w:name="_Toc58337563"/>
      <w:r w:rsidRPr="0015264A">
        <w:rPr>
          <w:rFonts w:ascii="黑体" w:eastAsia="黑体" w:hAnsi="黑体" w:hint="eastAsia"/>
          <w:sz w:val="28"/>
          <w:szCs w:val="28"/>
        </w:rPr>
        <w:t>（</w:t>
      </w:r>
      <w:r w:rsidR="003F3A33" w:rsidRPr="0015264A">
        <w:rPr>
          <w:rFonts w:ascii="黑体" w:eastAsia="黑体" w:hAnsi="黑体" w:hint="eastAsia"/>
          <w:sz w:val="28"/>
          <w:szCs w:val="28"/>
        </w:rPr>
        <w:t>九</w:t>
      </w:r>
      <w:r w:rsidR="0023752B" w:rsidRPr="0015264A">
        <w:rPr>
          <w:rFonts w:ascii="黑体" w:eastAsia="黑体" w:hAnsi="黑体" w:hint="eastAsia"/>
          <w:sz w:val="28"/>
          <w:szCs w:val="28"/>
        </w:rPr>
        <w:t>）</w:t>
      </w:r>
      <w:r w:rsidRPr="0015264A">
        <w:rPr>
          <w:rFonts w:ascii="黑体" w:eastAsia="黑体" w:hAnsi="黑体" w:hint="eastAsia"/>
          <w:sz w:val="28"/>
          <w:szCs w:val="28"/>
        </w:rPr>
        <w:t>创新创业教育</w:t>
      </w:r>
      <w:r w:rsidR="00BE47F0" w:rsidRPr="0015264A">
        <w:rPr>
          <w:rFonts w:ascii="黑体" w:eastAsia="黑体" w:hAnsi="黑体" w:hint="eastAsia"/>
          <w:sz w:val="28"/>
          <w:szCs w:val="28"/>
        </w:rPr>
        <w:t>建设与成效</w:t>
      </w:r>
      <w:bookmarkEnd w:id="23"/>
    </w:p>
    <w:p w:rsidR="00B6625C" w:rsidRPr="0015264A" w:rsidRDefault="00B6625C" w:rsidP="00B6625C">
      <w:pPr>
        <w:spacing w:line="400" w:lineRule="exact"/>
        <w:ind w:firstLineChars="200" w:firstLine="480"/>
        <w:jc w:val="left"/>
        <w:rPr>
          <w:rFonts w:ascii="Calibri" w:eastAsia="宋体" w:hAnsi="Calibri" w:cs="Times New Roman"/>
          <w:sz w:val="24"/>
          <w:szCs w:val="24"/>
        </w:rPr>
      </w:pPr>
      <w:r w:rsidRPr="0015264A">
        <w:rPr>
          <w:rFonts w:ascii="Calibri" w:eastAsia="宋体" w:hAnsi="Calibri" w:cs="Times New Roman" w:hint="eastAsia"/>
          <w:sz w:val="24"/>
          <w:szCs w:val="24"/>
        </w:rPr>
        <w:t>学院坚持“双创带动就业”的理念，在倾力做好就业指导服务工作的同时，以深化“四阶六位”工作体系为主线，着力推动创新创业工作高质量发展并取得良好成效。</w:t>
      </w:r>
    </w:p>
    <w:p w:rsidR="00B6625C" w:rsidRPr="0015264A" w:rsidRDefault="00A7294D" w:rsidP="00B6625C">
      <w:pPr>
        <w:spacing w:line="400" w:lineRule="exact"/>
        <w:ind w:firstLineChars="200" w:firstLine="480"/>
        <w:jc w:val="left"/>
        <w:rPr>
          <w:rFonts w:asciiTheme="majorEastAsia" w:eastAsiaTheme="majorEastAsia" w:hAnsiTheme="majorEastAsia" w:cs="Times New Roman"/>
          <w:sz w:val="24"/>
          <w:szCs w:val="24"/>
        </w:rPr>
      </w:pPr>
      <w:r w:rsidRPr="0015264A">
        <w:rPr>
          <w:rFonts w:asciiTheme="majorEastAsia" w:eastAsiaTheme="majorEastAsia" w:hAnsiTheme="majorEastAsia" w:cs="Times New Roman" w:hint="eastAsia"/>
          <w:sz w:val="24"/>
          <w:szCs w:val="24"/>
        </w:rPr>
        <w:t>近三年，学院</w:t>
      </w:r>
      <w:r w:rsidR="00B6625C" w:rsidRPr="0015264A">
        <w:rPr>
          <w:rFonts w:asciiTheme="majorEastAsia" w:eastAsiaTheme="majorEastAsia" w:hAnsiTheme="majorEastAsia" w:cs="Times New Roman" w:hint="eastAsia"/>
          <w:sz w:val="24"/>
          <w:szCs w:val="24"/>
        </w:rPr>
        <w:t>获得</w:t>
      </w:r>
      <w:r w:rsidRPr="0015264A">
        <w:rPr>
          <w:rFonts w:asciiTheme="majorEastAsia" w:eastAsiaTheme="majorEastAsia" w:hAnsiTheme="majorEastAsia" w:cs="Times New Roman" w:hint="eastAsia"/>
          <w:sz w:val="24"/>
          <w:szCs w:val="24"/>
        </w:rPr>
        <w:t>全国高校商业精英挑战赛跨境电商创新创业大赛全国总决赛一等奖、湖南省电子商务大赛</w:t>
      </w:r>
      <w:r w:rsidR="005A6AAA" w:rsidRPr="0015264A">
        <w:rPr>
          <w:rFonts w:asciiTheme="majorEastAsia" w:eastAsiaTheme="majorEastAsia" w:hAnsiTheme="majorEastAsia" w:cs="Times New Roman" w:hint="eastAsia"/>
          <w:sz w:val="24"/>
          <w:szCs w:val="24"/>
        </w:rPr>
        <w:t>二</w:t>
      </w:r>
      <w:r w:rsidRPr="0015264A">
        <w:rPr>
          <w:rFonts w:asciiTheme="majorEastAsia" w:eastAsiaTheme="majorEastAsia" w:hAnsiTheme="majorEastAsia" w:cs="Times New Roman" w:hint="eastAsia"/>
          <w:sz w:val="24"/>
          <w:szCs w:val="24"/>
        </w:rPr>
        <w:t>等奖、</w:t>
      </w:r>
      <w:r w:rsidR="00B6625C" w:rsidRPr="0015264A">
        <w:rPr>
          <w:rFonts w:asciiTheme="majorEastAsia" w:eastAsiaTheme="majorEastAsia" w:hAnsiTheme="majorEastAsia" w:cs="Times New Roman" w:hint="eastAsia"/>
          <w:sz w:val="24"/>
          <w:szCs w:val="24"/>
        </w:rPr>
        <w:t>湖南省“互联网+”大学生创新创业大赛</w:t>
      </w:r>
      <w:r w:rsidR="00AD774D" w:rsidRPr="0015264A">
        <w:rPr>
          <w:rFonts w:asciiTheme="majorEastAsia" w:eastAsiaTheme="majorEastAsia" w:hAnsiTheme="majorEastAsia" w:cs="Times New Roman" w:hint="eastAsia"/>
          <w:sz w:val="24"/>
          <w:szCs w:val="24"/>
        </w:rPr>
        <w:t>三等奖</w:t>
      </w:r>
      <w:r w:rsidR="00B6625C" w:rsidRPr="0015264A">
        <w:rPr>
          <w:rFonts w:asciiTheme="majorEastAsia" w:eastAsiaTheme="majorEastAsia" w:hAnsiTheme="majorEastAsia" w:cs="Times New Roman" w:hint="eastAsia"/>
          <w:sz w:val="24"/>
          <w:szCs w:val="24"/>
        </w:rPr>
        <w:t>等40余项省级以上荣誉，在全省独立学院中遥遥领先。</w:t>
      </w:r>
    </w:p>
    <w:p w:rsidR="00B6625C" w:rsidRPr="0015264A" w:rsidRDefault="00170A33" w:rsidP="00170A33">
      <w:pPr>
        <w:spacing w:line="400" w:lineRule="exact"/>
        <w:ind w:firstLineChars="200" w:firstLine="480"/>
        <w:jc w:val="left"/>
        <w:rPr>
          <w:rFonts w:ascii="Calibri" w:eastAsia="宋体" w:hAnsi="Calibri" w:cs="Times New Roman"/>
          <w:sz w:val="24"/>
          <w:szCs w:val="24"/>
        </w:rPr>
      </w:pPr>
      <w:r w:rsidRPr="0015264A">
        <w:rPr>
          <w:rFonts w:asciiTheme="majorEastAsia" w:eastAsiaTheme="majorEastAsia" w:hAnsiTheme="majorEastAsia"/>
          <w:sz w:val="24"/>
          <w:szCs w:val="24"/>
        </w:rPr>
        <w:t>2019-2020学年，学院获得国家级大学生创新创业训练计划项目7项</w:t>
      </w:r>
      <w:r w:rsidR="00984871" w:rsidRPr="0015264A">
        <w:rPr>
          <w:rFonts w:asciiTheme="majorEastAsia" w:eastAsiaTheme="majorEastAsia" w:hAnsiTheme="majorEastAsia" w:hint="eastAsia"/>
          <w:sz w:val="24"/>
          <w:szCs w:val="24"/>
        </w:rPr>
        <w:t>，</w:t>
      </w:r>
      <w:r w:rsidRPr="0015264A">
        <w:rPr>
          <w:rFonts w:asciiTheme="majorEastAsia" w:eastAsiaTheme="majorEastAsia" w:hAnsiTheme="majorEastAsia"/>
          <w:sz w:val="24"/>
          <w:szCs w:val="24"/>
        </w:rPr>
        <w:t>湖南省大学生创新创业训练计划项目15项</w:t>
      </w:r>
      <w:r w:rsidR="00984871" w:rsidRPr="0015264A">
        <w:rPr>
          <w:rFonts w:asciiTheme="majorEastAsia" w:eastAsiaTheme="majorEastAsia" w:hAnsiTheme="majorEastAsia" w:hint="eastAsia"/>
          <w:sz w:val="24"/>
          <w:szCs w:val="24"/>
        </w:rPr>
        <w:t>。全</w:t>
      </w:r>
      <w:r w:rsidRPr="0015264A">
        <w:rPr>
          <w:rFonts w:asciiTheme="majorEastAsia" w:eastAsiaTheme="majorEastAsia" w:hAnsiTheme="majorEastAsia"/>
          <w:sz w:val="24"/>
          <w:szCs w:val="24"/>
        </w:rPr>
        <w:t>年，获得国家级奖励32项，省级奖励27项，</w:t>
      </w:r>
      <w:r w:rsidR="00984871" w:rsidRPr="0015264A">
        <w:rPr>
          <w:rFonts w:asciiTheme="majorEastAsia" w:eastAsiaTheme="majorEastAsia" w:hAnsiTheme="majorEastAsia" w:hint="eastAsia"/>
          <w:sz w:val="24"/>
          <w:szCs w:val="24"/>
        </w:rPr>
        <w:t>其中</w:t>
      </w:r>
      <w:r w:rsidRPr="0015264A">
        <w:rPr>
          <w:rFonts w:asciiTheme="majorEastAsia" w:eastAsiaTheme="majorEastAsia" w:hAnsiTheme="majorEastAsia"/>
          <w:sz w:val="24"/>
          <w:szCs w:val="24"/>
        </w:rPr>
        <w:t>获第15届全国大学生“新道杯”沙盘模拟经营大赛省</w:t>
      </w:r>
      <w:r w:rsidR="00984871" w:rsidRPr="0015264A">
        <w:rPr>
          <w:rFonts w:asciiTheme="majorEastAsia" w:eastAsiaTheme="majorEastAsia" w:hAnsiTheme="majorEastAsia" w:hint="eastAsia"/>
          <w:sz w:val="24"/>
          <w:szCs w:val="24"/>
        </w:rPr>
        <w:t>级</w:t>
      </w:r>
      <w:r w:rsidRPr="0015264A">
        <w:rPr>
          <w:rFonts w:asciiTheme="majorEastAsia" w:eastAsiaTheme="majorEastAsia" w:hAnsiTheme="majorEastAsia"/>
          <w:sz w:val="24"/>
          <w:szCs w:val="24"/>
        </w:rPr>
        <w:t>一等奖，国</w:t>
      </w:r>
      <w:r w:rsidR="00984871" w:rsidRPr="0015264A">
        <w:rPr>
          <w:rFonts w:asciiTheme="majorEastAsia" w:eastAsiaTheme="majorEastAsia" w:hAnsiTheme="majorEastAsia" w:hint="eastAsia"/>
          <w:sz w:val="24"/>
          <w:szCs w:val="24"/>
        </w:rPr>
        <w:t>家级</w:t>
      </w:r>
      <w:r w:rsidR="00984871" w:rsidRPr="0015264A">
        <w:rPr>
          <w:rFonts w:asciiTheme="majorEastAsia" w:eastAsiaTheme="majorEastAsia" w:hAnsiTheme="majorEastAsia"/>
          <w:sz w:val="24"/>
          <w:szCs w:val="24"/>
        </w:rPr>
        <w:t>二等奖，蝉联</w:t>
      </w:r>
      <w:r w:rsidRPr="0015264A">
        <w:rPr>
          <w:rFonts w:asciiTheme="majorEastAsia" w:eastAsiaTheme="majorEastAsia" w:hAnsiTheme="majorEastAsia"/>
          <w:sz w:val="24"/>
          <w:szCs w:val="24"/>
        </w:rPr>
        <w:t>2019年全国高校商业精英挑战赛跨境电商创新实践大赛冠军</w:t>
      </w:r>
      <w:r w:rsidR="00984871" w:rsidRPr="0015264A">
        <w:rPr>
          <w:rFonts w:asciiTheme="majorEastAsia" w:eastAsiaTheme="majorEastAsia" w:hAnsiTheme="majorEastAsia" w:hint="eastAsia"/>
          <w:sz w:val="24"/>
          <w:szCs w:val="24"/>
        </w:rPr>
        <w:t>，并囊获</w:t>
      </w:r>
      <w:r w:rsidRPr="0015264A">
        <w:rPr>
          <w:rFonts w:asciiTheme="majorEastAsia" w:eastAsiaTheme="majorEastAsia" w:hAnsiTheme="majorEastAsia"/>
          <w:sz w:val="24"/>
          <w:szCs w:val="24"/>
        </w:rPr>
        <w:t>三个一等奖</w:t>
      </w:r>
      <w:r w:rsidR="00984871" w:rsidRPr="0015264A">
        <w:rPr>
          <w:rFonts w:asciiTheme="majorEastAsia" w:eastAsiaTheme="majorEastAsia" w:hAnsiTheme="majorEastAsia" w:hint="eastAsia"/>
          <w:sz w:val="24"/>
          <w:szCs w:val="24"/>
        </w:rPr>
        <w:t>和</w:t>
      </w:r>
      <w:r w:rsidR="00984871" w:rsidRPr="0015264A">
        <w:rPr>
          <w:rFonts w:asciiTheme="majorEastAsia" w:eastAsiaTheme="majorEastAsia" w:hAnsiTheme="majorEastAsia"/>
          <w:sz w:val="24"/>
          <w:szCs w:val="24"/>
        </w:rPr>
        <w:t>最佳院校组织奖</w:t>
      </w:r>
      <w:r w:rsidR="00984871" w:rsidRPr="0015264A">
        <w:rPr>
          <w:rFonts w:asciiTheme="majorEastAsia" w:eastAsiaTheme="majorEastAsia" w:hAnsiTheme="majorEastAsia" w:hint="eastAsia"/>
          <w:sz w:val="24"/>
          <w:szCs w:val="24"/>
        </w:rPr>
        <w:t>。</w:t>
      </w:r>
      <w:r w:rsidRPr="0015264A">
        <w:rPr>
          <w:rFonts w:asciiTheme="majorEastAsia" w:eastAsiaTheme="majorEastAsia" w:hAnsiTheme="majorEastAsia"/>
          <w:sz w:val="24"/>
          <w:szCs w:val="24"/>
        </w:rPr>
        <w:t>组织申报湖南省普通高校创新创业教育中心1个、湖南省普通高校校企合作创新创业教育基地1个。</w:t>
      </w:r>
    </w:p>
    <w:p w:rsidR="00672DE2" w:rsidRPr="0015264A" w:rsidRDefault="00672DE2" w:rsidP="009271A7">
      <w:pPr>
        <w:pStyle w:val="4"/>
      </w:pPr>
      <w:r w:rsidRPr="0015264A">
        <w:rPr>
          <w:rFonts w:hint="eastAsia"/>
        </w:rPr>
        <w:t>1.</w:t>
      </w:r>
      <w:r w:rsidRPr="0015264A">
        <w:rPr>
          <w:rFonts w:hint="eastAsia"/>
        </w:rPr>
        <w:t>总体思路</w:t>
      </w:r>
    </w:p>
    <w:p w:rsidR="00B6625C" w:rsidRPr="0015264A" w:rsidRDefault="00B6625C" w:rsidP="00B6625C">
      <w:pPr>
        <w:spacing w:line="400" w:lineRule="exact"/>
        <w:ind w:firstLineChars="200" w:firstLine="480"/>
        <w:jc w:val="left"/>
        <w:rPr>
          <w:rFonts w:ascii="Calibri" w:eastAsia="宋体" w:hAnsi="Calibri" w:cs="Times New Roman"/>
          <w:sz w:val="24"/>
          <w:szCs w:val="24"/>
        </w:rPr>
      </w:pPr>
      <w:r w:rsidRPr="0015264A">
        <w:rPr>
          <w:rFonts w:ascii="Calibri" w:eastAsia="宋体" w:hAnsi="Calibri" w:cs="Times New Roman" w:hint="eastAsia"/>
          <w:sz w:val="24"/>
          <w:szCs w:val="24"/>
        </w:rPr>
        <w:t>学院创新创业教育工作的总体思路是：立足专业特色，以“一个中心”为基本点，把“四阶循环”培养理念融入到“六位一体”双创教育工作举措，从而实现学院双创人才的挖掘、双创团队的培育、双创项目的孵化。</w:t>
      </w:r>
    </w:p>
    <w:p w:rsidR="00B6625C" w:rsidRPr="0015264A" w:rsidRDefault="00B6625C" w:rsidP="00B6625C">
      <w:pPr>
        <w:spacing w:line="400" w:lineRule="exact"/>
        <w:ind w:firstLineChars="200" w:firstLine="480"/>
        <w:jc w:val="left"/>
        <w:rPr>
          <w:rFonts w:ascii="Calibri" w:eastAsia="宋体" w:hAnsi="Calibri" w:cs="Times New Roman"/>
          <w:sz w:val="24"/>
          <w:szCs w:val="24"/>
        </w:rPr>
      </w:pPr>
      <w:r w:rsidRPr="0015264A">
        <w:rPr>
          <w:rFonts w:ascii="Calibri" w:eastAsia="宋体" w:hAnsi="Calibri" w:cs="Times New Roman" w:hint="eastAsia"/>
          <w:sz w:val="24"/>
          <w:szCs w:val="24"/>
        </w:rPr>
        <w:t>“一个中心”：即以培养具备创新精神和创业能力的学生为中心。“四阶循环”：指通过创新创业兴趣的培养、创新创业能力的提升、创新创业团队的构建以及创新创业项目的孵化等四个阶段，正向循环，形成大学生创新创业能力提升的内生动力。“六位一体”：即以“专创融合”理念激发学生创新创业意识，以“课程建</w:t>
      </w:r>
      <w:r w:rsidRPr="0015264A">
        <w:rPr>
          <w:rFonts w:ascii="Calibri" w:eastAsia="宋体" w:hAnsi="Calibri" w:cs="Times New Roman" w:hint="eastAsia"/>
          <w:sz w:val="24"/>
          <w:szCs w:val="24"/>
        </w:rPr>
        <w:lastRenderedPageBreak/>
        <w:t>设”引导学生创新创业行为，以“项目实践”培养学生创新创业能力，以“师资培训”提升教师创新创业指导水平，以“竞赛活动”拉动创新创业教育发展，以“协同推进”促成创新创业项目孵化。</w:t>
      </w:r>
    </w:p>
    <w:p w:rsidR="00672DE2" w:rsidRPr="0015264A" w:rsidRDefault="00672DE2" w:rsidP="007B04A3">
      <w:pPr>
        <w:spacing w:line="400" w:lineRule="exact"/>
        <w:ind w:firstLineChars="200" w:firstLine="480"/>
        <w:jc w:val="left"/>
        <w:rPr>
          <w:sz w:val="24"/>
          <w:szCs w:val="24"/>
        </w:rPr>
      </w:pPr>
    </w:p>
    <w:p w:rsidR="007B04A3" w:rsidRPr="0015264A" w:rsidRDefault="007B04A3" w:rsidP="007B04A3">
      <w:pPr>
        <w:spacing w:line="400" w:lineRule="exact"/>
        <w:ind w:firstLineChars="200" w:firstLine="480"/>
        <w:jc w:val="left"/>
        <w:rPr>
          <w:sz w:val="24"/>
          <w:szCs w:val="24"/>
        </w:rPr>
      </w:pPr>
      <w:r w:rsidRPr="0015264A">
        <w:rPr>
          <w:rFonts w:hint="eastAsia"/>
          <w:noProof/>
          <w:sz w:val="24"/>
          <w:szCs w:val="24"/>
        </w:rPr>
        <w:drawing>
          <wp:anchor distT="0" distB="0" distL="114300" distR="114300" simplePos="0" relativeHeight="251659264" behindDoc="0" locked="0" layoutInCell="1" allowOverlap="1">
            <wp:simplePos x="0" y="0"/>
            <wp:positionH relativeFrom="column">
              <wp:posOffset>1131570</wp:posOffset>
            </wp:positionH>
            <wp:positionV relativeFrom="paragraph">
              <wp:posOffset>92710</wp:posOffset>
            </wp:positionV>
            <wp:extent cx="3381375" cy="1798320"/>
            <wp:effectExtent l="0" t="0" r="0" b="0"/>
            <wp:wrapNone/>
            <wp:docPr id="1" name="图片 1" descr="QQ图片20191128133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191128133727"/>
                    <pic:cNvPicPr>
                      <a:picLocks noChangeAspect="1"/>
                    </pic:cNvPicPr>
                  </pic:nvPicPr>
                  <pic:blipFill>
                    <a:blip r:embed="rId18" cstate="print"/>
                    <a:stretch>
                      <a:fillRect/>
                    </a:stretch>
                  </pic:blipFill>
                  <pic:spPr>
                    <a:xfrm>
                      <a:off x="0" y="0"/>
                      <a:ext cx="3381375" cy="1798320"/>
                    </a:xfrm>
                    <a:prstGeom prst="rect">
                      <a:avLst/>
                    </a:prstGeom>
                    <a:noFill/>
                    <a:ln>
                      <a:noFill/>
                    </a:ln>
                  </pic:spPr>
                </pic:pic>
              </a:graphicData>
            </a:graphic>
          </wp:anchor>
        </w:drawing>
      </w:r>
    </w:p>
    <w:p w:rsidR="007B04A3" w:rsidRPr="0015264A" w:rsidRDefault="007B04A3" w:rsidP="007B04A3">
      <w:pPr>
        <w:spacing w:line="400" w:lineRule="exact"/>
        <w:ind w:firstLineChars="200" w:firstLine="480"/>
        <w:jc w:val="left"/>
        <w:rPr>
          <w:sz w:val="24"/>
          <w:szCs w:val="24"/>
        </w:rPr>
      </w:pPr>
    </w:p>
    <w:p w:rsidR="007B04A3" w:rsidRPr="0015264A" w:rsidRDefault="007B04A3" w:rsidP="007B04A3">
      <w:pPr>
        <w:spacing w:line="400" w:lineRule="exact"/>
        <w:ind w:firstLineChars="200" w:firstLine="480"/>
        <w:jc w:val="left"/>
        <w:rPr>
          <w:sz w:val="24"/>
          <w:szCs w:val="24"/>
        </w:rPr>
      </w:pPr>
    </w:p>
    <w:p w:rsidR="007B04A3" w:rsidRPr="0015264A" w:rsidRDefault="007B04A3" w:rsidP="007B04A3">
      <w:pPr>
        <w:spacing w:line="400" w:lineRule="exact"/>
        <w:ind w:firstLineChars="200" w:firstLine="480"/>
        <w:jc w:val="left"/>
        <w:rPr>
          <w:sz w:val="24"/>
          <w:szCs w:val="24"/>
        </w:rPr>
      </w:pPr>
    </w:p>
    <w:p w:rsidR="007B04A3" w:rsidRPr="0015264A" w:rsidRDefault="007B04A3" w:rsidP="007B04A3">
      <w:pPr>
        <w:spacing w:line="400" w:lineRule="exact"/>
        <w:ind w:firstLineChars="200" w:firstLine="480"/>
        <w:jc w:val="left"/>
        <w:rPr>
          <w:sz w:val="24"/>
          <w:szCs w:val="24"/>
        </w:rPr>
      </w:pPr>
    </w:p>
    <w:p w:rsidR="007B04A3" w:rsidRPr="0015264A" w:rsidRDefault="007B04A3" w:rsidP="007B04A3">
      <w:pPr>
        <w:spacing w:line="400" w:lineRule="exact"/>
        <w:ind w:firstLineChars="200" w:firstLine="480"/>
        <w:jc w:val="left"/>
        <w:rPr>
          <w:sz w:val="24"/>
          <w:szCs w:val="24"/>
        </w:rPr>
      </w:pPr>
    </w:p>
    <w:p w:rsidR="007B04A3" w:rsidRPr="0015264A" w:rsidRDefault="007B04A3" w:rsidP="007B04A3">
      <w:pPr>
        <w:spacing w:line="400" w:lineRule="exact"/>
        <w:ind w:firstLineChars="200" w:firstLine="480"/>
        <w:jc w:val="left"/>
        <w:rPr>
          <w:sz w:val="24"/>
          <w:szCs w:val="24"/>
        </w:rPr>
      </w:pPr>
    </w:p>
    <w:p w:rsidR="00B6625C" w:rsidRPr="0015264A" w:rsidRDefault="00B6625C" w:rsidP="003967ED">
      <w:pPr>
        <w:spacing w:line="400" w:lineRule="exact"/>
        <w:ind w:firstLineChars="200" w:firstLine="420"/>
        <w:jc w:val="center"/>
        <w:rPr>
          <w:szCs w:val="21"/>
        </w:rPr>
      </w:pPr>
    </w:p>
    <w:p w:rsidR="007B04A3" w:rsidRPr="0015264A" w:rsidRDefault="003967ED" w:rsidP="003967ED">
      <w:pPr>
        <w:spacing w:line="400" w:lineRule="exact"/>
        <w:ind w:firstLineChars="200" w:firstLine="420"/>
        <w:jc w:val="center"/>
        <w:rPr>
          <w:sz w:val="24"/>
          <w:szCs w:val="24"/>
        </w:rPr>
      </w:pPr>
      <w:r w:rsidRPr="0015264A">
        <w:rPr>
          <w:rFonts w:hint="eastAsia"/>
          <w:szCs w:val="21"/>
        </w:rPr>
        <w:t>图</w:t>
      </w:r>
      <w:r w:rsidR="0099240B" w:rsidRPr="0015264A">
        <w:rPr>
          <w:rFonts w:hint="eastAsia"/>
          <w:szCs w:val="21"/>
        </w:rPr>
        <w:t>6</w:t>
      </w:r>
      <w:r w:rsidRPr="0015264A">
        <w:rPr>
          <w:rFonts w:hint="eastAsia"/>
          <w:szCs w:val="21"/>
        </w:rPr>
        <w:t>学院“六位一体”工作体系框架图</w:t>
      </w:r>
    </w:p>
    <w:p w:rsidR="00672DE2" w:rsidRPr="0015264A" w:rsidRDefault="00672DE2" w:rsidP="009271A7">
      <w:pPr>
        <w:pStyle w:val="4"/>
      </w:pPr>
      <w:r w:rsidRPr="0015264A">
        <w:rPr>
          <w:rFonts w:hint="eastAsia"/>
        </w:rPr>
        <w:t>2.</w:t>
      </w:r>
      <w:r w:rsidRPr="0015264A">
        <w:rPr>
          <w:rFonts w:hint="eastAsia"/>
        </w:rPr>
        <w:t>采取的有效措施</w:t>
      </w:r>
    </w:p>
    <w:p w:rsidR="003967ED" w:rsidRPr="0015264A" w:rsidRDefault="00235BE1" w:rsidP="0099240B">
      <w:pPr>
        <w:spacing w:line="400" w:lineRule="exact"/>
        <w:ind w:firstLineChars="200" w:firstLine="480"/>
        <w:jc w:val="left"/>
        <w:rPr>
          <w:rFonts w:asciiTheme="minorEastAsia" w:hAnsiTheme="minorEastAsia"/>
          <w:sz w:val="24"/>
          <w:szCs w:val="24"/>
        </w:rPr>
      </w:pPr>
      <w:r w:rsidRPr="0015264A">
        <w:rPr>
          <w:rFonts w:asciiTheme="minorEastAsia" w:hAnsiTheme="minorEastAsia"/>
          <w:sz w:val="24"/>
          <w:szCs w:val="24"/>
        </w:rPr>
        <w:fldChar w:fldCharType="begin"/>
      </w:r>
      <w:r w:rsidR="003967ED" w:rsidRPr="0015264A">
        <w:rPr>
          <w:rFonts w:asciiTheme="minorEastAsia" w:hAnsiTheme="minorEastAsia" w:hint="eastAsia"/>
          <w:sz w:val="24"/>
          <w:szCs w:val="24"/>
        </w:rPr>
        <w:instrText>= 1 \* GB2</w:instrText>
      </w:r>
      <w:r w:rsidRPr="0015264A">
        <w:rPr>
          <w:rFonts w:asciiTheme="minorEastAsia" w:hAnsiTheme="minorEastAsia"/>
          <w:sz w:val="24"/>
          <w:szCs w:val="24"/>
        </w:rPr>
        <w:fldChar w:fldCharType="separate"/>
      </w:r>
      <w:r w:rsidR="003967ED" w:rsidRPr="0015264A">
        <w:rPr>
          <w:rFonts w:asciiTheme="minorEastAsia" w:hAnsiTheme="minorEastAsia" w:hint="eastAsia"/>
          <w:noProof/>
          <w:sz w:val="24"/>
          <w:szCs w:val="24"/>
        </w:rPr>
        <w:t>⑴</w:t>
      </w:r>
      <w:r w:rsidRPr="0015264A">
        <w:rPr>
          <w:rFonts w:asciiTheme="minorEastAsia" w:hAnsiTheme="minorEastAsia"/>
          <w:sz w:val="24"/>
          <w:szCs w:val="24"/>
        </w:rPr>
        <w:fldChar w:fldCharType="end"/>
      </w:r>
      <w:r w:rsidR="003967ED" w:rsidRPr="0015264A">
        <w:rPr>
          <w:rFonts w:asciiTheme="minorEastAsia" w:hAnsiTheme="minorEastAsia" w:hint="eastAsia"/>
          <w:sz w:val="24"/>
          <w:szCs w:val="24"/>
        </w:rPr>
        <w:t>以“专创融合”理念激发学生创新创业意识</w:t>
      </w:r>
    </w:p>
    <w:p w:rsidR="00B6625C" w:rsidRPr="0015264A" w:rsidRDefault="00B6625C" w:rsidP="00B6625C">
      <w:pPr>
        <w:spacing w:line="400" w:lineRule="exact"/>
        <w:ind w:firstLineChars="200" w:firstLine="480"/>
        <w:jc w:val="left"/>
        <w:rPr>
          <w:rFonts w:ascii="Calibri" w:eastAsia="宋体" w:hAnsi="Calibri" w:cs="Times New Roman"/>
          <w:sz w:val="24"/>
          <w:szCs w:val="24"/>
        </w:rPr>
      </w:pPr>
      <w:r w:rsidRPr="0015264A">
        <w:rPr>
          <w:rFonts w:ascii="Calibri" w:eastAsia="宋体" w:hAnsi="Calibri" w:cs="Times New Roman" w:hint="eastAsia"/>
          <w:sz w:val="24"/>
          <w:szCs w:val="24"/>
        </w:rPr>
        <w:t>学院将创新创业教育与专业教育相结合，将创新创业教育融入专业教学全过程，渗透到学生成长成才各环节，在融合中突出创新创业教育导向。一是修订人才培养方案，将创新创业教育纳入专业课程改革范畴，使创新创业教育深度融入专业教学；二是在专业课程建设中注入创新创业元素，融入创新创业思想观念、原则方法和精神指向，设置创新创业教育模块，构建专业知识、创新创业实践、技能实际操作等与专业培养相融合的双创课程体系，使双创教育切实扎根于专业教学，切实培养</w:t>
      </w:r>
      <w:r w:rsidRPr="0015264A">
        <w:rPr>
          <w:rFonts w:asciiTheme="majorEastAsia" w:eastAsiaTheme="majorEastAsia" w:hAnsiTheme="majorEastAsia" w:cs="Times New Roman" w:hint="eastAsia"/>
          <w:sz w:val="24"/>
          <w:szCs w:val="24"/>
        </w:rPr>
        <w:t>学生的创意思维、创新意识、创造能力和创业精神。如学院专业教师吴胜兰给2019级园林专业学生授课的《造型基础2</w:t>
      </w:r>
      <w:r w:rsidR="00632659" w:rsidRPr="0015264A">
        <w:rPr>
          <w:rFonts w:asciiTheme="majorEastAsia" w:eastAsiaTheme="majorEastAsia" w:hAnsiTheme="majorEastAsia" w:cs="Times New Roman" w:hint="eastAsia"/>
          <w:sz w:val="24"/>
          <w:szCs w:val="24"/>
        </w:rPr>
        <w:t>》，引发学生动手造型的兴趣，培养造型</w:t>
      </w:r>
      <w:r w:rsidR="00632659" w:rsidRPr="0015264A">
        <w:rPr>
          <w:rFonts w:ascii="Calibri" w:eastAsia="宋体" w:hAnsi="Calibri" w:cs="Times New Roman" w:hint="eastAsia"/>
          <w:sz w:val="24"/>
          <w:szCs w:val="24"/>
        </w:rPr>
        <w:t>的创造性思维能力，有效</w:t>
      </w:r>
      <w:r w:rsidRPr="0015264A">
        <w:rPr>
          <w:rFonts w:ascii="Calibri" w:eastAsia="宋体" w:hAnsi="Calibri" w:cs="Times New Roman" w:hint="eastAsia"/>
          <w:sz w:val="24"/>
          <w:szCs w:val="24"/>
        </w:rPr>
        <w:t>将创新创业教育融入专业课程</w:t>
      </w:r>
      <w:r w:rsidR="00632659" w:rsidRPr="0015264A">
        <w:rPr>
          <w:rFonts w:ascii="Calibri" w:eastAsia="宋体" w:hAnsi="Calibri" w:cs="Times New Roman" w:hint="eastAsia"/>
          <w:sz w:val="24"/>
          <w:szCs w:val="24"/>
        </w:rPr>
        <w:t>。同时，</w:t>
      </w:r>
      <w:r w:rsidRPr="0015264A">
        <w:rPr>
          <w:rFonts w:ascii="Calibri" w:eastAsia="宋体" w:hAnsi="Calibri" w:cs="Times New Roman" w:hint="eastAsia"/>
          <w:sz w:val="24"/>
          <w:szCs w:val="24"/>
        </w:rPr>
        <w:t>在教学过程中安排了“大型立体构成的构建”的课程实践，并组织学生参加湖南省第三届“梦想家”建造节大赛</w:t>
      </w:r>
      <w:r w:rsidR="00BF57AC" w:rsidRPr="0015264A">
        <w:rPr>
          <w:rFonts w:ascii="Calibri" w:eastAsia="宋体" w:hAnsi="Calibri" w:cs="Times New Roman" w:hint="eastAsia"/>
          <w:sz w:val="24"/>
          <w:szCs w:val="24"/>
        </w:rPr>
        <w:t>。其中</w:t>
      </w:r>
      <w:r w:rsidRPr="0015264A">
        <w:rPr>
          <w:rFonts w:ascii="Calibri" w:eastAsia="宋体" w:hAnsi="Calibri" w:cs="Times New Roman" w:hint="eastAsia"/>
          <w:sz w:val="24"/>
          <w:szCs w:val="24"/>
        </w:rPr>
        <w:t>“超级建造玩家”团队的制造作品《鱼跃》获得优胜奖，取得了良好的教学成果。</w:t>
      </w:r>
    </w:p>
    <w:p w:rsidR="003967ED" w:rsidRPr="0015264A" w:rsidRDefault="00235BE1" w:rsidP="0099240B">
      <w:pPr>
        <w:spacing w:line="400" w:lineRule="exact"/>
        <w:ind w:firstLineChars="200" w:firstLine="480"/>
        <w:jc w:val="left"/>
        <w:rPr>
          <w:rFonts w:asciiTheme="minorEastAsia" w:hAnsiTheme="minorEastAsia"/>
          <w:sz w:val="24"/>
          <w:szCs w:val="24"/>
        </w:rPr>
      </w:pPr>
      <w:r w:rsidRPr="0015264A">
        <w:rPr>
          <w:rFonts w:asciiTheme="minorEastAsia" w:hAnsiTheme="minorEastAsia"/>
          <w:sz w:val="24"/>
          <w:szCs w:val="24"/>
        </w:rPr>
        <w:fldChar w:fldCharType="begin"/>
      </w:r>
      <w:r w:rsidR="003967ED" w:rsidRPr="0015264A">
        <w:rPr>
          <w:rFonts w:asciiTheme="minorEastAsia" w:hAnsiTheme="minorEastAsia" w:hint="eastAsia"/>
          <w:sz w:val="24"/>
          <w:szCs w:val="24"/>
        </w:rPr>
        <w:instrText>= 2 \* GB2</w:instrText>
      </w:r>
      <w:r w:rsidRPr="0015264A">
        <w:rPr>
          <w:rFonts w:asciiTheme="minorEastAsia" w:hAnsiTheme="minorEastAsia"/>
          <w:sz w:val="24"/>
          <w:szCs w:val="24"/>
        </w:rPr>
        <w:fldChar w:fldCharType="separate"/>
      </w:r>
      <w:r w:rsidR="003967ED" w:rsidRPr="0015264A">
        <w:rPr>
          <w:rFonts w:asciiTheme="minorEastAsia" w:hAnsiTheme="minorEastAsia" w:hint="eastAsia"/>
          <w:noProof/>
          <w:sz w:val="24"/>
          <w:szCs w:val="24"/>
        </w:rPr>
        <w:t>⑵</w:t>
      </w:r>
      <w:r w:rsidRPr="0015264A">
        <w:rPr>
          <w:rFonts w:asciiTheme="minorEastAsia" w:hAnsiTheme="minorEastAsia"/>
          <w:sz w:val="24"/>
          <w:szCs w:val="24"/>
        </w:rPr>
        <w:fldChar w:fldCharType="end"/>
      </w:r>
      <w:r w:rsidR="003967ED" w:rsidRPr="0015264A">
        <w:rPr>
          <w:rFonts w:asciiTheme="minorEastAsia" w:hAnsiTheme="minorEastAsia" w:hint="eastAsia"/>
          <w:sz w:val="24"/>
          <w:szCs w:val="24"/>
        </w:rPr>
        <w:t>以“课程建设”引导学生创新创业行为</w:t>
      </w:r>
    </w:p>
    <w:p w:rsidR="00B6625C" w:rsidRPr="0015264A" w:rsidRDefault="00B6625C" w:rsidP="00B6625C">
      <w:pPr>
        <w:spacing w:line="400" w:lineRule="exact"/>
        <w:ind w:firstLineChars="200" w:firstLine="480"/>
        <w:jc w:val="left"/>
        <w:rPr>
          <w:rFonts w:ascii="Calibri" w:eastAsia="宋体" w:hAnsi="Calibri" w:cs="Times New Roman"/>
          <w:sz w:val="24"/>
          <w:szCs w:val="24"/>
        </w:rPr>
      </w:pPr>
      <w:r w:rsidRPr="0015264A">
        <w:rPr>
          <w:rFonts w:ascii="Calibri" w:eastAsia="宋体" w:hAnsi="Calibri" w:cs="Times New Roman" w:hint="eastAsia"/>
          <w:sz w:val="24"/>
          <w:szCs w:val="24"/>
        </w:rPr>
        <w:t>学院以《创业基础》课程建设为中心，从以下几个方面着力来引导学生创新创业行</w:t>
      </w:r>
      <w:r w:rsidRPr="0015264A">
        <w:rPr>
          <w:rFonts w:asciiTheme="majorEastAsia" w:eastAsiaTheme="majorEastAsia" w:hAnsiTheme="majorEastAsia" w:cs="Times New Roman" w:hint="eastAsia"/>
          <w:sz w:val="24"/>
          <w:szCs w:val="24"/>
        </w:rPr>
        <w:t>为：一是积极开展《创业基础》课程教学改革，不断改进教学模式与方法，2020年立项省级教改项目2个、在研校级课题5个；二是强化实践教学环节，班级上课分为若干学习小组，要求每个小组都有1个项目参加</w:t>
      </w:r>
      <w:r w:rsidRPr="0015264A">
        <w:rPr>
          <w:rFonts w:ascii="Calibri" w:eastAsia="宋体" w:hAnsi="Calibri" w:cs="Times New Roman" w:hint="eastAsia"/>
          <w:sz w:val="24"/>
          <w:szCs w:val="24"/>
        </w:rPr>
        <w:t>创业计划大赛；三是遴选有企业工作经验或自主创业经验的任课教师，以着力引导学生的创新创业行为。</w:t>
      </w:r>
    </w:p>
    <w:p w:rsidR="003967ED" w:rsidRPr="0015264A" w:rsidRDefault="00235BE1" w:rsidP="0099240B">
      <w:pPr>
        <w:spacing w:line="400" w:lineRule="exact"/>
        <w:ind w:firstLineChars="200" w:firstLine="480"/>
        <w:jc w:val="left"/>
        <w:rPr>
          <w:rFonts w:asciiTheme="minorEastAsia" w:hAnsiTheme="minorEastAsia"/>
          <w:sz w:val="24"/>
          <w:szCs w:val="24"/>
        </w:rPr>
      </w:pPr>
      <w:r w:rsidRPr="0015264A">
        <w:rPr>
          <w:rFonts w:asciiTheme="minorEastAsia" w:hAnsiTheme="minorEastAsia"/>
          <w:sz w:val="24"/>
          <w:szCs w:val="24"/>
        </w:rPr>
        <w:lastRenderedPageBreak/>
        <w:fldChar w:fldCharType="begin"/>
      </w:r>
      <w:r w:rsidR="00B42431" w:rsidRPr="0015264A">
        <w:rPr>
          <w:rFonts w:asciiTheme="minorEastAsia" w:hAnsiTheme="minorEastAsia" w:hint="eastAsia"/>
          <w:sz w:val="24"/>
          <w:szCs w:val="24"/>
        </w:rPr>
        <w:instrText>= 3 \* GB2</w:instrText>
      </w:r>
      <w:r w:rsidRPr="0015264A">
        <w:rPr>
          <w:rFonts w:asciiTheme="minorEastAsia" w:hAnsiTheme="minorEastAsia"/>
          <w:sz w:val="24"/>
          <w:szCs w:val="24"/>
        </w:rPr>
        <w:fldChar w:fldCharType="separate"/>
      </w:r>
      <w:r w:rsidR="00B42431" w:rsidRPr="0015264A">
        <w:rPr>
          <w:rFonts w:asciiTheme="minorEastAsia" w:hAnsiTheme="minorEastAsia" w:hint="eastAsia"/>
          <w:noProof/>
          <w:sz w:val="24"/>
          <w:szCs w:val="24"/>
        </w:rPr>
        <w:t>⑶</w:t>
      </w:r>
      <w:r w:rsidRPr="0015264A">
        <w:rPr>
          <w:rFonts w:asciiTheme="minorEastAsia" w:hAnsiTheme="minorEastAsia"/>
          <w:sz w:val="24"/>
          <w:szCs w:val="24"/>
        </w:rPr>
        <w:fldChar w:fldCharType="end"/>
      </w:r>
      <w:r w:rsidR="003967ED" w:rsidRPr="0015264A">
        <w:rPr>
          <w:rFonts w:asciiTheme="minorEastAsia" w:hAnsiTheme="minorEastAsia" w:hint="eastAsia"/>
          <w:sz w:val="24"/>
          <w:szCs w:val="24"/>
        </w:rPr>
        <w:t>以“项目实践”培养学生创新创业能力</w:t>
      </w:r>
    </w:p>
    <w:p w:rsidR="00B6625C" w:rsidRPr="0015264A" w:rsidRDefault="00B6625C" w:rsidP="00B6625C">
      <w:pPr>
        <w:spacing w:line="400" w:lineRule="exact"/>
        <w:ind w:firstLineChars="200" w:firstLine="480"/>
        <w:jc w:val="left"/>
        <w:rPr>
          <w:rFonts w:ascii="Calibri" w:eastAsia="宋体" w:hAnsi="Calibri" w:cs="Times New Roman"/>
          <w:sz w:val="24"/>
          <w:szCs w:val="24"/>
        </w:rPr>
      </w:pPr>
      <w:r w:rsidRPr="0015264A">
        <w:rPr>
          <w:rFonts w:ascii="Calibri" w:eastAsia="宋体" w:hAnsi="Calibri" w:cs="Times New Roman" w:hint="eastAsia"/>
          <w:sz w:val="24"/>
          <w:szCs w:val="24"/>
        </w:rPr>
        <w:t>为了培养学生创新创业实践能力，学院积极开展创新创业项目培育计划。一是学院组织双</w:t>
      </w:r>
      <w:r w:rsidRPr="0015264A">
        <w:rPr>
          <w:rFonts w:asciiTheme="minorEastAsia" w:hAnsiTheme="minorEastAsia" w:cs="Times New Roman" w:hint="eastAsia"/>
          <w:sz w:val="24"/>
          <w:szCs w:val="24"/>
        </w:rPr>
        <w:t>创团队积极申报省级和国家级创新创业训练计划项目，2020年立项院级大学生创新训练计划项目24项，立项湖南省大学生创新训练计划项目15项，立项国家级大学生创新训练计划项目5项；二是对开展创新创业实践的团队给予经费和办公场地的支持，2020年累计提供经费38.5万；三是举办校友论坛、创业沙龙、创业分享会5场次，授予学生更多的创新创业实践方法，着力提高学生的创新创业能力</w:t>
      </w:r>
      <w:r w:rsidRPr="0015264A">
        <w:rPr>
          <w:rFonts w:ascii="Calibri" w:eastAsia="宋体" w:hAnsi="Calibri" w:cs="Times New Roman" w:hint="eastAsia"/>
          <w:sz w:val="24"/>
          <w:szCs w:val="24"/>
        </w:rPr>
        <w:t>。</w:t>
      </w:r>
    </w:p>
    <w:p w:rsidR="003967ED" w:rsidRPr="0015264A" w:rsidRDefault="00235BE1" w:rsidP="0099240B">
      <w:pPr>
        <w:spacing w:line="400" w:lineRule="exact"/>
        <w:ind w:firstLineChars="200" w:firstLine="480"/>
        <w:jc w:val="left"/>
        <w:rPr>
          <w:rFonts w:asciiTheme="minorEastAsia" w:hAnsiTheme="minorEastAsia"/>
          <w:sz w:val="24"/>
          <w:szCs w:val="24"/>
        </w:rPr>
      </w:pPr>
      <w:r w:rsidRPr="0015264A">
        <w:rPr>
          <w:rFonts w:asciiTheme="minorEastAsia" w:hAnsiTheme="minorEastAsia"/>
          <w:sz w:val="24"/>
          <w:szCs w:val="24"/>
        </w:rPr>
        <w:fldChar w:fldCharType="begin"/>
      </w:r>
      <w:r w:rsidR="00B42431" w:rsidRPr="0015264A">
        <w:rPr>
          <w:rFonts w:asciiTheme="minorEastAsia" w:hAnsiTheme="minorEastAsia" w:hint="eastAsia"/>
          <w:sz w:val="24"/>
          <w:szCs w:val="24"/>
        </w:rPr>
        <w:instrText>= 4 \* GB2</w:instrText>
      </w:r>
      <w:r w:rsidRPr="0015264A">
        <w:rPr>
          <w:rFonts w:asciiTheme="minorEastAsia" w:hAnsiTheme="minorEastAsia"/>
          <w:sz w:val="24"/>
          <w:szCs w:val="24"/>
        </w:rPr>
        <w:fldChar w:fldCharType="separate"/>
      </w:r>
      <w:r w:rsidR="00B42431" w:rsidRPr="0015264A">
        <w:rPr>
          <w:rFonts w:asciiTheme="minorEastAsia" w:hAnsiTheme="minorEastAsia" w:hint="eastAsia"/>
          <w:noProof/>
          <w:sz w:val="24"/>
          <w:szCs w:val="24"/>
        </w:rPr>
        <w:t>⑷</w:t>
      </w:r>
      <w:r w:rsidRPr="0015264A">
        <w:rPr>
          <w:rFonts w:asciiTheme="minorEastAsia" w:hAnsiTheme="minorEastAsia"/>
          <w:sz w:val="24"/>
          <w:szCs w:val="24"/>
        </w:rPr>
        <w:fldChar w:fldCharType="end"/>
      </w:r>
      <w:r w:rsidR="003967ED" w:rsidRPr="0015264A">
        <w:rPr>
          <w:rFonts w:asciiTheme="minorEastAsia" w:hAnsiTheme="minorEastAsia" w:hint="eastAsia"/>
          <w:sz w:val="24"/>
          <w:szCs w:val="24"/>
        </w:rPr>
        <w:t>以“师资培训”提升教师创新创业指导水平</w:t>
      </w:r>
    </w:p>
    <w:p w:rsidR="00B6625C" w:rsidRPr="0015264A" w:rsidRDefault="00B6625C" w:rsidP="00B6625C">
      <w:pPr>
        <w:spacing w:line="400" w:lineRule="exact"/>
        <w:ind w:firstLineChars="200" w:firstLine="480"/>
        <w:jc w:val="left"/>
        <w:rPr>
          <w:rFonts w:asciiTheme="majorEastAsia" w:eastAsiaTheme="majorEastAsia" w:hAnsiTheme="majorEastAsia" w:cs="Times New Roman"/>
          <w:sz w:val="24"/>
          <w:szCs w:val="24"/>
        </w:rPr>
      </w:pPr>
      <w:r w:rsidRPr="0015264A">
        <w:rPr>
          <w:rFonts w:ascii="Calibri" w:eastAsia="宋体" w:hAnsi="Calibri" w:cs="Times New Roman" w:hint="eastAsia"/>
          <w:sz w:val="24"/>
          <w:szCs w:val="24"/>
        </w:rPr>
        <w:t>学院以“专</w:t>
      </w:r>
      <w:r w:rsidRPr="0015264A">
        <w:rPr>
          <w:rFonts w:asciiTheme="majorEastAsia" w:eastAsiaTheme="majorEastAsia" w:hAnsiTheme="majorEastAsia" w:cs="Times New Roman" w:hint="eastAsia"/>
          <w:sz w:val="24"/>
          <w:szCs w:val="24"/>
        </w:rPr>
        <w:t>任+专兼”、“校外+校内”相结合的模式，优化教师队伍结构，培养了一支稳定的且热心于创新创业教育、团队意识强的专兼职师资队伍。一是学院积极组织专兼职教师参加校内外培训，本学年共计10人次参加校内外培训，进一步提高教师创新创业教育指导水平；二是聘请企业界创业导师5人来学院担任创新创业教育导师，充实师资队伍；三是教研室积极开展教学研讨活动15次，促进教师教学水平提高。</w:t>
      </w:r>
    </w:p>
    <w:p w:rsidR="003967ED" w:rsidRPr="0015264A" w:rsidRDefault="00235BE1" w:rsidP="0099240B">
      <w:pPr>
        <w:spacing w:line="400" w:lineRule="exact"/>
        <w:ind w:firstLineChars="200" w:firstLine="480"/>
        <w:jc w:val="left"/>
        <w:rPr>
          <w:rFonts w:asciiTheme="minorEastAsia" w:hAnsiTheme="minorEastAsia"/>
          <w:sz w:val="24"/>
          <w:szCs w:val="24"/>
        </w:rPr>
      </w:pPr>
      <w:r w:rsidRPr="0015264A">
        <w:rPr>
          <w:rFonts w:asciiTheme="minorEastAsia" w:hAnsiTheme="minorEastAsia"/>
          <w:sz w:val="24"/>
          <w:szCs w:val="24"/>
        </w:rPr>
        <w:fldChar w:fldCharType="begin"/>
      </w:r>
      <w:r w:rsidR="00B42431" w:rsidRPr="0015264A">
        <w:rPr>
          <w:rFonts w:asciiTheme="minorEastAsia" w:hAnsiTheme="minorEastAsia" w:hint="eastAsia"/>
          <w:sz w:val="24"/>
          <w:szCs w:val="24"/>
        </w:rPr>
        <w:instrText>= 5 \* GB2</w:instrText>
      </w:r>
      <w:r w:rsidRPr="0015264A">
        <w:rPr>
          <w:rFonts w:asciiTheme="minorEastAsia" w:hAnsiTheme="minorEastAsia"/>
          <w:sz w:val="24"/>
          <w:szCs w:val="24"/>
        </w:rPr>
        <w:fldChar w:fldCharType="separate"/>
      </w:r>
      <w:r w:rsidR="00B42431" w:rsidRPr="0015264A">
        <w:rPr>
          <w:rFonts w:asciiTheme="minorEastAsia" w:hAnsiTheme="minorEastAsia" w:hint="eastAsia"/>
          <w:noProof/>
          <w:sz w:val="24"/>
          <w:szCs w:val="24"/>
        </w:rPr>
        <w:t>⑸</w:t>
      </w:r>
      <w:r w:rsidRPr="0015264A">
        <w:rPr>
          <w:rFonts w:asciiTheme="minorEastAsia" w:hAnsiTheme="minorEastAsia"/>
          <w:sz w:val="24"/>
          <w:szCs w:val="24"/>
        </w:rPr>
        <w:fldChar w:fldCharType="end"/>
      </w:r>
      <w:r w:rsidR="003967ED" w:rsidRPr="0015264A">
        <w:rPr>
          <w:rFonts w:asciiTheme="minorEastAsia" w:hAnsiTheme="minorEastAsia" w:hint="eastAsia"/>
          <w:sz w:val="24"/>
          <w:szCs w:val="24"/>
        </w:rPr>
        <w:t>以“竞赛活动”拉动创新创业教育发展</w:t>
      </w:r>
    </w:p>
    <w:p w:rsidR="00B6625C" w:rsidRPr="0015264A" w:rsidRDefault="00B6625C" w:rsidP="00B6625C">
      <w:pPr>
        <w:spacing w:line="400" w:lineRule="exact"/>
        <w:ind w:firstLineChars="200" w:firstLine="480"/>
        <w:jc w:val="left"/>
        <w:rPr>
          <w:rFonts w:ascii="Calibri" w:eastAsia="宋体" w:hAnsi="Calibri" w:cs="Times New Roman"/>
          <w:sz w:val="24"/>
          <w:szCs w:val="24"/>
        </w:rPr>
      </w:pPr>
      <w:r w:rsidRPr="0015264A">
        <w:rPr>
          <w:rFonts w:ascii="Calibri" w:eastAsia="宋体" w:hAnsi="Calibri" w:cs="Times New Roman" w:hint="eastAsia"/>
          <w:sz w:val="24"/>
          <w:szCs w:val="24"/>
        </w:rPr>
        <w:t>学院将创新创业竞赛纳入实践教学课程体系，做到以赛促教、以赛促学，以达到赛教一体的目的，不断推进活动育人、实践育人、过程育人，拉动创新创业教育发展。学院每年举办“互联网</w:t>
      </w:r>
      <w:r w:rsidRPr="0015264A">
        <w:rPr>
          <w:rFonts w:ascii="Calibri" w:eastAsia="宋体" w:hAnsi="Calibri" w:cs="Times New Roman" w:hint="eastAsia"/>
          <w:sz w:val="24"/>
          <w:szCs w:val="24"/>
        </w:rPr>
        <w:t>+</w:t>
      </w:r>
      <w:r w:rsidRPr="0015264A">
        <w:rPr>
          <w:rFonts w:ascii="Calibri" w:eastAsia="宋体" w:hAnsi="Calibri" w:cs="Times New Roman" w:hint="eastAsia"/>
          <w:sz w:val="24"/>
          <w:szCs w:val="24"/>
        </w:rPr>
        <w:t>”大学生创新创业大赛、大学生创业计划大赛、大学生电子商务大赛等比赛，几乎覆盖</w:t>
      </w:r>
      <w:r w:rsidRPr="0015264A">
        <w:rPr>
          <w:rFonts w:asciiTheme="majorEastAsia" w:eastAsiaTheme="majorEastAsia" w:hAnsiTheme="majorEastAsia" w:cs="Times New Roman" w:hint="eastAsia"/>
          <w:sz w:val="24"/>
          <w:szCs w:val="24"/>
        </w:rPr>
        <w:t>各年级各专业，2020年学院“互联网+”大赛参赛项目245个、参赛人数达1200人。积极指导</w:t>
      </w:r>
      <w:r w:rsidRPr="0015264A">
        <w:rPr>
          <w:rFonts w:ascii="Calibri" w:eastAsia="宋体" w:hAnsi="Calibri" w:cs="Times New Roman" w:hint="eastAsia"/>
          <w:sz w:val="24"/>
          <w:szCs w:val="24"/>
        </w:rPr>
        <w:t>创新创业团队参加校级、省级各项创新创业比赛，同时开展创新创业训练计划项目评审答辩、中期考核及结题答辩等观摩会。</w:t>
      </w:r>
    </w:p>
    <w:p w:rsidR="003967ED" w:rsidRPr="0015264A" w:rsidRDefault="00235BE1" w:rsidP="0099240B">
      <w:pPr>
        <w:spacing w:line="400" w:lineRule="exact"/>
        <w:ind w:firstLineChars="200" w:firstLine="480"/>
        <w:jc w:val="left"/>
        <w:rPr>
          <w:rFonts w:asciiTheme="minorEastAsia" w:hAnsiTheme="minorEastAsia"/>
          <w:sz w:val="24"/>
          <w:szCs w:val="24"/>
        </w:rPr>
      </w:pPr>
      <w:r w:rsidRPr="0015264A">
        <w:rPr>
          <w:rFonts w:asciiTheme="minorEastAsia" w:hAnsiTheme="minorEastAsia"/>
          <w:sz w:val="24"/>
          <w:szCs w:val="24"/>
        </w:rPr>
        <w:fldChar w:fldCharType="begin"/>
      </w:r>
      <w:r w:rsidR="00B42431" w:rsidRPr="0015264A">
        <w:rPr>
          <w:rFonts w:asciiTheme="minorEastAsia" w:hAnsiTheme="minorEastAsia" w:hint="eastAsia"/>
          <w:sz w:val="24"/>
          <w:szCs w:val="24"/>
        </w:rPr>
        <w:instrText>= 6 \* GB2</w:instrText>
      </w:r>
      <w:r w:rsidRPr="0015264A">
        <w:rPr>
          <w:rFonts w:asciiTheme="minorEastAsia" w:hAnsiTheme="minorEastAsia"/>
          <w:sz w:val="24"/>
          <w:szCs w:val="24"/>
        </w:rPr>
        <w:fldChar w:fldCharType="separate"/>
      </w:r>
      <w:r w:rsidR="00B42431" w:rsidRPr="0015264A">
        <w:rPr>
          <w:rFonts w:asciiTheme="minorEastAsia" w:hAnsiTheme="minorEastAsia" w:hint="eastAsia"/>
          <w:noProof/>
          <w:sz w:val="24"/>
          <w:szCs w:val="24"/>
        </w:rPr>
        <w:t>⑹</w:t>
      </w:r>
      <w:r w:rsidRPr="0015264A">
        <w:rPr>
          <w:rFonts w:asciiTheme="minorEastAsia" w:hAnsiTheme="minorEastAsia"/>
          <w:sz w:val="24"/>
          <w:szCs w:val="24"/>
        </w:rPr>
        <w:fldChar w:fldCharType="end"/>
      </w:r>
      <w:r w:rsidR="003967ED" w:rsidRPr="0015264A">
        <w:rPr>
          <w:rFonts w:asciiTheme="minorEastAsia" w:hAnsiTheme="minorEastAsia" w:hint="eastAsia"/>
          <w:sz w:val="24"/>
          <w:szCs w:val="24"/>
        </w:rPr>
        <w:t>以“协同推进”促成创新创业项目孵化</w:t>
      </w:r>
    </w:p>
    <w:p w:rsidR="00672DE2" w:rsidRPr="0015264A" w:rsidRDefault="00B6625C" w:rsidP="0099240B">
      <w:pPr>
        <w:spacing w:line="400" w:lineRule="exact"/>
        <w:ind w:firstLineChars="200" w:firstLine="480"/>
        <w:jc w:val="left"/>
        <w:rPr>
          <w:rFonts w:asciiTheme="minorEastAsia" w:hAnsiTheme="minorEastAsia"/>
          <w:sz w:val="24"/>
          <w:szCs w:val="24"/>
        </w:rPr>
      </w:pPr>
      <w:r w:rsidRPr="0015264A">
        <w:rPr>
          <w:rFonts w:hint="eastAsia"/>
          <w:sz w:val="24"/>
          <w:szCs w:val="24"/>
        </w:rPr>
        <w:t>学院始终坚持以“协同推进”的工作方式来推进创新创业工作的开展。一是学院成立了大学生创业指导委员会，统筹指导学院大学生创新创业教育工作；二是颁布实施了《湖南农业大学东方科技学院创新创业团队管理办法》，对创新创业团队提供经费和导师指导支持；三是学院将现有大学生创新创业孵化基地进行整合，开展校内创新创业实践基地建设，打造校内创业孵化器，引导学生开展创新创业项目实践；四是加强校企合作，组织申报湖南省普通高校校企合作创新创业教育基地（校企合作服务乡村产业发展基地），充分利用企业创新创业教育基地对创新创业项目实践的指导，从而促成创新创业项目成功孵化。</w:t>
      </w:r>
    </w:p>
    <w:p w:rsidR="00672DE2" w:rsidRPr="0015264A" w:rsidRDefault="00672DE2" w:rsidP="009271A7">
      <w:pPr>
        <w:pStyle w:val="4"/>
      </w:pPr>
      <w:r w:rsidRPr="0015264A">
        <w:rPr>
          <w:rFonts w:hint="eastAsia"/>
        </w:rPr>
        <w:t>3.</w:t>
      </w:r>
      <w:r w:rsidRPr="0015264A">
        <w:rPr>
          <w:rFonts w:hint="eastAsia"/>
        </w:rPr>
        <w:t>工作成效</w:t>
      </w:r>
    </w:p>
    <w:p w:rsidR="00993B03" w:rsidRPr="0015264A" w:rsidRDefault="00235BE1" w:rsidP="0099240B">
      <w:pPr>
        <w:spacing w:line="400" w:lineRule="exact"/>
        <w:ind w:firstLineChars="200" w:firstLine="480"/>
        <w:jc w:val="left"/>
        <w:rPr>
          <w:rFonts w:asciiTheme="minorEastAsia" w:hAnsiTheme="minorEastAsia"/>
          <w:sz w:val="24"/>
          <w:szCs w:val="24"/>
        </w:rPr>
      </w:pPr>
      <w:r w:rsidRPr="0015264A">
        <w:rPr>
          <w:rFonts w:asciiTheme="minorEastAsia" w:hAnsiTheme="minorEastAsia"/>
          <w:sz w:val="24"/>
          <w:szCs w:val="24"/>
        </w:rPr>
        <w:fldChar w:fldCharType="begin"/>
      </w:r>
      <w:r w:rsidR="00993B03" w:rsidRPr="0015264A">
        <w:rPr>
          <w:rFonts w:asciiTheme="minorEastAsia" w:hAnsiTheme="minorEastAsia" w:hint="eastAsia"/>
          <w:sz w:val="24"/>
          <w:szCs w:val="24"/>
        </w:rPr>
        <w:instrText>= 1 \* GB2</w:instrText>
      </w:r>
      <w:r w:rsidRPr="0015264A">
        <w:rPr>
          <w:rFonts w:asciiTheme="minorEastAsia" w:hAnsiTheme="minorEastAsia"/>
          <w:sz w:val="24"/>
          <w:szCs w:val="24"/>
        </w:rPr>
        <w:fldChar w:fldCharType="separate"/>
      </w:r>
      <w:r w:rsidR="00993B03" w:rsidRPr="0015264A">
        <w:rPr>
          <w:rFonts w:asciiTheme="minorEastAsia" w:hAnsiTheme="minorEastAsia" w:hint="eastAsia"/>
          <w:noProof/>
          <w:sz w:val="24"/>
          <w:szCs w:val="24"/>
        </w:rPr>
        <w:t>⑴</w:t>
      </w:r>
      <w:r w:rsidRPr="0015264A">
        <w:rPr>
          <w:rFonts w:asciiTheme="minorEastAsia" w:hAnsiTheme="minorEastAsia"/>
          <w:sz w:val="24"/>
          <w:szCs w:val="24"/>
        </w:rPr>
        <w:fldChar w:fldCharType="end"/>
      </w:r>
      <w:r w:rsidR="00993B03" w:rsidRPr="0015264A">
        <w:rPr>
          <w:rFonts w:asciiTheme="minorEastAsia" w:hAnsiTheme="minorEastAsia" w:hint="eastAsia"/>
          <w:sz w:val="24"/>
          <w:szCs w:val="24"/>
        </w:rPr>
        <w:t>学生双创兴趣浓厚，“双创精神”内化于心、外化于行</w:t>
      </w:r>
    </w:p>
    <w:p w:rsidR="00F100F8" w:rsidRPr="0015264A" w:rsidRDefault="00F100F8" w:rsidP="00F100F8">
      <w:pPr>
        <w:spacing w:line="400" w:lineRule="exact"/>
        <w:ind w:firstLineChars="200" w:firstLine="480"/>
        <w:jc w:val="left"/>
        <w:rPr>
          <w:rFonts w:ascii="Calibri" w:eastAsia="宋体" w:hAnsi="Calibri" w:cs="Times New Roman"/>
          <w:sz w:val="24"/>
          <w:szCs w:val="24"/>
        </w:rPr>
      </w:pPr>
      <w:r w:rsidRPr="0015264A">
        <w:rPr>
          <w:rFonts w:ascii="Calibri" w:eastAsia="宋体" w:hAnsi="Calibri" w:cs="Times New Roman" w:hint="eastAsia"/>
          <w:sz w:val="24"/>
          <w:szCs w:val="24"/>
        </w:rPr>
        <w:lastRenderedPageBreak/>
        <w:t>参加“</w:t>
      </w:r>
      <w:r w:rsidRPr="0015264A">
        <w:rPr>
          <w:rFonts w:asciiTheme="majorEastAsia" w:eastAsiaTheme="majorEastAsia" w:hAnsiTheme="majorEastAsia" w:cs="Times New Roman" w:hint="eastAsia"/>
          <w:sz w:val="24"/>
          <w:szCs w:val="24"/>
        </w:rPr>
        <w:t>互联网+”大学生创新创业大赛的人数逐年递增，2020年参与人数达到了1200多人，其中涌现出了一大批富有竞争力的创新创业团队</w:t>
      </w:r>
      <w:r w:rsidRPr="0015264A">
        <w:rPr>
          <w:rFonts w:ascii="Calibri" w:eastAsia="宋体" w:hAnsi="Calibri" w:cs="Times New Roman" w:hint="eastAsia"/>
          <w:sz w:val="24"/>
          <w:szCs w:val="24"/>
        </w:rPr>
        <w:t>。</w:t>
      </w:r>
    </w:p>
    <w:p w:rsidR="00993B03" w:rsidRPr="0015264A" w:rsidRDefault="00235BE1" w:rsidP="0099240B">
      <w:pPr>
        <w:spacing w:line="400" w:lineRule="exact"/>
        <w:ind w:firstLineChars="200" w:firstLine="480"/>
        <w:jc w:val="left"/>
        <w:rPr>
          <w:rFonts w:asciiTheme="minorEastAsia" w:hAnsiTheme="minorEastAsia"/>
          <w:sz w:val="24"/>
          <w:szCs w:val="24"/>
        </w:rPr>
      </w:pPr>
      <w:r w:rsidRPr="0015264A">
        <w:rPr>
          <w:rFonts w:asciiTheme="minorEastAsia" w:hAnsiTheme="minorEastAsia"/>
          <w:sz w:val="24"/>
          <w:szCs w:val="24"/>
        </w:rPr>
        <w:fldChar w:fldCharType="begin"/>
      </w:r>
      <w:r w:rsidR="00993B03" w:rsidRPr="0015264A">
        <w:rPr>
          <w:rFonts w:asciiTheme="minorEastAsia" w:hAnsiTheme="minorEastAsia" w:hint="eastAsia"/>
          <w:sz w:val="24"/>
          <w:szCs w:val="24"/>
        </w:rPr>
        <w:instrText>= 2 \* GB2</w:instrText>
      </w:r>
      <w:r w:rsidRPr="0015264A">
        <w:rPr>
          <w:rFonts w:asciiTheme="minorEastAsia" w:hAnsiTheme="minorEastAsia"/>
          <w:sz w:val="24"/>
          <w:szCs w:val="24"/>
        </w:rPr>
        <w:fldChar w:fldCharType="separate"/>
      </w:r>
      <w:r w:rsidR="00993B03" w:rsidRPr="0015264A">
        <w:rPr>
          <w:rFonts w:asciiTheme="minorEastAsia" w:hAnsiTheme="minorEastAsia" w:hint="eastAsia"/>
          <w:noProof/>
          <w:sz w:val="24"/>
          <w:szCs w:val="24"/>
        </w:rPr>
        <w:t>⑵</w:t>
      </w:r>
      <w:r w:rsidRPr="0015264A">
        <w:rPr>
          <w:rFonts w:asciiTheme="minorEastAsia" w:hAnsiTheme="minorEastAsia"/>
          <w:sz w:val="24"/>
          <w:szCs w:val="24"/>
        </w:rPr>
        <w:fldChar w:fldCharType="end"/>
      </w:r>
      <w:r w:rsidR="00993B03" w:rsidRPr="0015264A">
        <w:rPr>
          <w:rFonts w:asciiTheme="minorEastAsia" w:hAnsiTheme="minorEastAsia" w:hint="eastAsia"/>
          <w:sz w:val="24"/>
          <w:szCs w:val="24"/>
        </w:rPr>
        <w:t>学生专业知识学习和创新创业能力同步提升，齐头并进</w:t>
      </w:r>
    </w:p>
    <w:p w:rsidR="00F100F8" w:rsidRPr="0015264A" w:rsidRDefault="00F100F8" w:rsidP="00F100F8">
      <w:pPr>
        <w:spacing w:line="400" w:lineRule="exact"/>
        <w:ind w:firstLineChars="200" w:firstLine="480"/>
        <w:jc w:val="left"/>
        <w:rPr>
          <w:rFonts w:ascii="Calibri" w:eastAsia="宋体" w:hAnsi="Calibri" w:cs="Times New Roman"/>
          <w:sz w:val="24"/>
          <w:szCs w:val="24"/>
        </w:rPr>
      </w:pPr>
      <w:r w:rsidRPr="0015264A">
        <w:rPr>
          <w:rFonts w:ascii="Calibri" w:eastAsia="宋体" w:hAnsi="Calibri" w:cs="Times New Roman" w:hint="eastAsia"/>
          <w:sz w:val="24"/>
          <w:szCs w:val="24"/>
        </w:rPr>
        <w:t>在学院“六位一体”双创教育工作体系的建设下涌现了一批成绩优秀的创新创业者，他们不</w:t>
      </w:r>
      <w:r w:rsidRPr="0015264A">
        <w:rPr>
          <w:rFonts w:asciiTheme="majorEastAsia" w:eastAsiaTheme="majorEastAsia" w:hAnsiTheme="majorEastAsia" w:cs="Times New Roman" w:hint="eastAsia"/>
          <w:sz w:val="24"/>
          <w:szCs w:val="24"/>
        </w:rPr>
        <w:t>仅在专业知识学习上取得优异的成绩，荣获国家励志奖学金，在创新创业比赛中也获得了不错的成绩，如16级电子商务专业的刘凯婷、17级水利水电工程专业的莫云灏等，还有获得湖南省第五届“互联网+”大学生创新创业大赛三等奖的16级动</w:t>
      </w:r>
      <w:r w:rsidRPr="0015264A">
        <w:rPr>
          <w:rFonts w:ascii="Calibri" w:eastAsia="宋体" w:hAnsi="Calibri" w:cs="Times New Roman" w:hint="eastAsia"/>
          <w:sz w:val="24"/>
          <w:szCs w:val="24"/>
        </w:rPr>
        <w:t>物医学专业</w:t>
      </w:r>
      <w:r w:rsidR="00E207C2" w:rsidRPr="0015264A">
        <w:rPr>
          <w:rFonts w:ascii="Calibri" w:eastAsia="宋体" w:hAnsi="Calibri" w:cs="Times New Roman"/>
          <w:sz w:val="24"/>
          <w:szCs w:val="24"/>
        </w:rPr>
        <w:t>周鑫吉</w:t>
      </w:r>
      <w:r w:rsidRPr="0015264A">
        <w:rPr>
          <w:rFonts w:ascii="Calibri" w:eastAsia="宋体" w:hAnsi="Calibri" w:cs="Times New Roman" w:hint="eastAsia"/>
          <w:sz w:val="24"/>
          <w:szCs w:val="24"/>
        </w:rPr>
        <w:t>成功考取事业单位。</w:t>
      </w:r>
    </w:p>
    <w:p w:rsidR="00993B03" w:rsidRPr="0015264A" w:rsidRDefault="00235BE1" w:rsidP="0099240B">
      <w:pPr>
        <w:spacing w:line="400" w:lineRule="exact"/>
        <w:ind w:firstLineChars="200" w:firstLine="480"/>
        <w:jc w:val="left"/>
        <w:rPr>
          <w:rFonts w:asciiTheme="minorEastAsia" w:hAnsiTheme="minorEastAsia"/>
          <w:sz w:val="24"/>
          <w:szCs w:val="24"/>
        </w:rPr>
      </w:pPr>
      <w:r w:rsidRPr="0015264A">
        <w:rPr>
          <w:rFonts w:asciiTheme="minorEastAsia" w:hAnsiTheme="minorEastAsia"/>
          <w:sz w:val="24"/>
          <w:szCs w:val="24"/>
        </w:rPr>
        <w:fldChar w:fldCharType="begin"/>
      </w:r>
      <w:r w:rsidR="00993B03" w:rsidRPr="0015264A">
        <w:rPr>
          <w:rFonts w:asciiTheme="minorEastAsia" w:hAnsiTheme="minorEastAsia" w:hint="eastAsia"/>
          <w:sz w:val="24"/>
          <w:szCs w:val="24"/>
        </w:rPr>
        <w:instrText>= 3 \* GB2</w:instrText>
      </w:r>
      <w:r w:rsidRPr="0015264A">
        <w:rPr>
          <w:rFonts w:asciiTheme="minorEastAsia" w:hAnsiTheme="minorEastAsia"/>
          <w:sz w:val="24"/>
          <w:szCs w:val="24"/>
        </w:rPr>
        <w:fldChar w:fldCharType="separate"/>
      </w:r>
      <w:r w:rsidR="00993B03" w:rsidRPr="0015264A">
        <w:rPr>
          <w:rFonts w:asciiTheme="minorEastAsia" w:hAnsiTheme="minorEastAsia" w:hint="eastAsia"/>
          <w:noProof/>
          <w:sz w:val="24"/>
          <w:szCs w:val="24"/>
        </w:rPr>
        <w:t>⑶</w:t>
      </w:r>
      <w:r w:rsidRPr="0015264A">
        <w:rPr>
          <w:rFonts w:asciiTheme="minorEastAsia" w:hAnsiTheme="minorEastAsia"/>
          <w:sz w:val="24"/>
          <w:szCs w:val="24"/>
        </w:rPr>
        <w:fldChar w:fldCharType="end"/>
      </w:r>
      <w:r w:rsidR="00993B03" w:rsidRPr="0015264A">
        <w:rPr>
          <w:rFonts w:asciiTheme="minorEastAsia" w:hAnsiTheme="minorEastAsia" w:hint="eastAsia"/>
          <w:sz w:val="24"/>
          <w:szCs w:val="24"/>
        </w:rPr>
        <w:t>双创先锋团队、个人不断涌现，双创比赛获奖硕果累累</w:t>
      </w:r>
    </w:p>
    <w:p w:rsidR="00F100F8" w:rsidRPr="0015264A" w:rsidRDefault="00F100F8" w:rsidP="0099240B">
      <w:pPr>
        <w:spacing w:line="400" w:lineRule="exact"/>
        <w:ind w:firstLineChars="200" w:firstLine="480"/>
        <w:jc w:val="left"/>
        <w:rPr>
          <w:sz w:val="24"/>
          <w:szCs w:val="24"/>
        </w:rPr>
      </w:pPr>
      <w:r w:rsidRPr="0015264A">
        <w:rPr>
          <w:rFonts w:asciiTheme="majorEastAsia" w:eastAsiaTheme="majorEastAsia" w:hAnsiTheme="majorEastAsia" w:hint="eastAsia"/>
          <w:sz w:val="24"/>
          <w:szCs w:val="24"/>
        </w:rPr>
        <w:t>2019-2020学年度，学院学生获得了省级及以上创新创业比赛奖励10余项，如湖南省第五届“互联网+”大学生创新创业大赛三等奖2项。2020年国家级大学生创新创业训练计划成功立项5项、湖南省大学生创新创业训练计划成功立项15项。学院培育出了无忧智慧停车、携光旅</w:t>
      </w:r>
      <w:r w:rsidRPr="0015264A">
        <w:rPr>
          <w:rFonts w:hint="eastAsia"/>
          <w:sz w:val="24"/>
          <w:szCs w:val="24"/>
        </w:rPr>
        <w:t>行者、相亲相爱一家人等先锋团队，</w:t>
      </w:r>
      <w:r w:rsidR="00BF57AC" w:rsidRPr="0015264A">
        <w:rPr>
          <w:rFonts w:hint="eastAsia"/>
          <w:sz w:val="24"/>
          <w:szCs w:val="24"/>
        </w:rPr>
        <w:t>树立</w:t>
      </w:r>
      <w:r w:rsidRPr="0015264A">
        <w:rPr>
          <w:rFonts w:hint="eastAsia"/>
          <w:sz w:val="24"/>
          <w:szCs w:val="24"/>
        </w:rPr>
        <w:t>了周鑫吉、黄犇、张稷策、钟诚等双创先锋个人。</w:t>
      </w:r>
    </w:p>
    <w:p w:rsidR="00993B03" w:rsidRPr="0015264A" w:rsidRDefault="00235BE1" w:rsidP="0099240B">
      <w:pPr>
        <w:spacing w:line="400" w:lineRule="exact"/>
        <w:ind w:firstLineChars="200" w:firstLine="480"/>
        <w:jc w:val="left"/>
        <w:rPr>
          <w:rFonts w:asciiTheme="minorEastAsia" w:hAnsiTheme="minorEastAsia"/>
          <w:sz w:val="24"/>
          <w:szCs w:val="24"/>
        </w:rPr>
      </w:pPr>
      <w:r w:rsidRPr="0015264A">
        <w:rPr>
          <w:rFonts w:asciiTheme="minorEastAsia" w:hAnsiTheme="minorEastAsia"/>
          <w:sz w:val="24"/>
          <w:szCs w:val="24"/>
        </w:rPr>
        <w:fldChar w:fldCharType="begin"/>
      </w:r>
      <w:r w:rsidR="00993B03" w:rsidRPr="0015264A">
        <w:rPr>
          <w:rFonts w:asciiTheme="minorEastAsia" w:hAnsiTheme="minorEastAsia" w:hint="eastAsia"/>
          <w:sz w:val="24"/>
          <w:szCs w:val="24"/>
        </w:rPr>
        <w:instrText>= 4 \* GB2</w:instrText>
      </w:r>
      <w:r w:rsidRPr="0015264A">
        <w:rPr>
          <w:rFonts w:asciiTheme="minorEastAsia" w:hAnsiTheme="minorEastAsia"/>
          <w:sz w:val="24"/>
          <w:szCs w:val="24"/>
        </w:rPr>
        <w:fldChar w:fldCharType="separate"/>
      </w:r>
      <w:r w:rsidR="00993B03" w:rsidRPr="0015264A">
        <w:rPr>
          <w:rFonts w:asciiTheme="minorEastAsia" w:hAnsiTheme="minorEastAsia" w:hint="eastAsia"/>
          <w:noProof/>
          <w:sz w:val="24"/>
          <w:szCs w:val="24"/>
        </w:rPr>
        <w:t>⑷</w:t>
      </w:r>
      <w:r w:rsidRPr="0015264A">
        <w:rPr>
          <w:rFonts w:asciiTheme="minorEastAsia" w:hAnsiTheme="minorEastAsia"/>
          <w:sz w:val="24"/>
          <w:szCs w:val="24"/>
        </w:rPr>
        <w:fldChar w:fldCharType="end"/>
      </w:r>
      <w:r w:rsidR="00993B03" w:rsidRPr="0015264A">
        <w:rPr>
          <w:rFonts w:asciiTheme="minorEastAsia" w:hAnsiTheme="minorEastAsia" w:hint="eastAsia"/>
          <w:sz w:val="24"/>
          <w:szCs w:val="24"/>
        </w:rPr>
        <w:t>学院创业梦想平台逐步搭建，学生创业孵化项目不断落地</w:t>
      </w:r>
    </w:p>
    <w:p w:rsidR="00F100F8" w:rsidRPr="0015264A" w:rsidRDefault="00F100F8" w:rsidP="00F100F8">
      <w:pPr>
        <w:spacing w:line="400" w:lineRule="exact"/>
        <w:ind w:firstLineChars="200" w:firstLine="480"/>
        <w:jc w:val="left"/>
        <w:rPr>
          <w:rFonts w:asciiTheme="majorEastAsia" w:eastAsiaTheme="majorEastAsia" w:hAnsiTheme="majorEastAsia"/>
          <w:sz w:val="24"/>
          <w:szCs w:val="24"/>
        </w:rPr>
      </w:pPr>
      <w:r w:rsidRPr="0015264A">
        <w:rPr>
          <w:rFonts w:hint="eastAsia"/>
          <w:sz w:val="24"/>
          <w:szCs w:val="24"/>
        </w:rPr>
        <w:t>学院以培养具有综合创新创业精神和潜质的学生为中心，坚持用创新引导就业，用创业推动就业，注重对青年学子创新创业精神和</w:t>
      </w:r>
      <w:r w:rsidRPr="0015264A">
        <w:rPr>
          <w:rFonts w:asciiTheme="majorEastAsia" w:eastAsiaTheme="majorEastAsia" w:hAnsiTheme="majorEastAsia" w:hint="eastAsia"/>
          <w:sz w:val="24"/>
          <w:szCs w:val="24"/>
        </w:rPr>
        <w:t>能力的培养，不断完善创业工作体系，为有志于创业的学生搭建梦想平台，努力成为学生创业航线上的“灯塔”。学院创业孵化项目不断落地，近三年，学院学生创办企业22家，学生自主创业毕业生27人。</w:t>
      </w:r>
    </w:p>
    <w:p w:rsidR="00526DCB" w:rsidRPr="0015264A" w:rsidRDefault="00FB3FE4" w:rsidP="004950CE">
      <w:pPr>
        <w:pStyle w:val="1"/>
        <w:spacing w:before="100" w:beforeAutospacing="1" w:after="100" w:afterAutospacing="1"/>
        <w:jc w:val="left"/>
        <w:rPr>
          <w:rFonts w:ascii="黑体" w:eastAsia="黑体" w:hAnsi="宋体"/>
          <w:sz w:val="30"/>
          <w:szCs w:val="30"/>
        </w:rPr>
      </w:pPr>
      <w:bookmarkStart w:id="24" w:name="_Toc58337564"/>
      <w:r w:rsidRPr="0015264A">
        <w:rPr>
          <w:rFonts w:ascii="黑体" w:eastAsia="黑体" w:hAnsi="宋体" w:hint="eastAsia"/>
          <w:sz w:val="30"/>
          <w:szCs w:val="30"/>
        </w:rPr>
        <w:t>四、</w:t>
      </w:r>
      <w:r w:rsidR="00526DCB" w:rsidRPr="0015264A">
        <w:rPr>
          <w:rFonts w:ascii="黑体" w:eastAsia="黑体" w:hAnsi="宋体" w:hint="eastAsia"/>
          <w:sz w:val="30"/>
          <w:szCs w:val="30"/>
        </w:rPr>
        <w:t>专业能力培养</w:t>
      </w:r>
      <w:bookmarkEnd w:id="24"/>
    </w:p>
    <w:p w:rsidR="00526DCB" w:rsidRPr="0015264A" w:rsidRDefault="00526DCB" w:rsidP="00526DCB">
      <w:pPr>
        <w:pStyle w:val="2"/>
        <w:jc w:val="left"/>
        <w:rPr>
          <w:rFonts w:ascii="黑体" w:eastAsia="黑体" w:hAnsi="黑体"/>
          <w:sz w:val="28"/>
          <w:szCs w:val="28"/>
        </w:rPr>
      </w:pPr>
      <w:bookmarkStart w:id="25" w:name="_Toc58337565"/>
      <w:r w:rsidRPr="0015264A">
        <w:rPr>
          <w:rFonts w:ascii="黑体" w:eastAsia="黑体" w:hAnsi="黑体" w:hint="eastAsia"/>
          <w:sz w:val="28"/>
          <w:szCs w:val="28"/>
        </w:rPr>
        <w:t>（一）培养方案</w:t>
      </w:r>
      <w:bookmarkEnd w:id="25"/>
    </w:p>
    <w:p w:rsidR="00526DCB" w:rsidRPr="0015264A" w:rsidRDefault="00271AA8" w:rsidP="00B35090">
      <w:pPr>
        <w:spacing w:line="400" w:lineRule="exact"/>
        <w:ind w:firstLineChars="200" w:firstLine="480"/>
        <w:rPr>
          <w:sz w:val="24"/>
          <w:szCs w:val="24"/>
        </w:rPr>
      </w:pPr>
      <w:r w:rsidRPr="0015264A">
        <w:rPr>
          <w:rFonts w:ascii="宋体" w:hAnsi="宋体" w:hint="eastAsia"/>
          <w:kern w:val="0"/>
          <w:sz w:val="24"/>
        </w:rPr>
        <w:t>学院人才培养方案坚持“以人为本、质量第一”的教育发展观，主动适应我国经济发展新常态，主动服务地方区域经济的发展，充分吸收母体学校和国内外高校在教学内容、课程体系等方面的最新成果，强化学生的学习能力、实践能力、创新能力、就业与创业能力培养，实现“全面发展、突出专长、强化实践、注重应用”的应用型本科人才培养目标，针对应用型人才特点设计教学计划，紧扣“育人为本、学以致用、强化实践、因材施教、与时俱进、平衡培养”六大基本原则，打造了属于学院人才培养特点的八大教育教学平台体系,包括：公共基础课、专业基础课、专业主干课、专业选修课、公共选修课、实践教学环节、创新创业课程平台、大学生素质拓展活动教育。在实践教学方面，全面落实“强化实践，突</w:t>
      </w:r>
      <w:r w:rsidRPr="0015264A">
        <w:rPr>
          <w:rFonts w:ascii="宋体" w:hAnsi="宋体" w:hint="eastAsia"/>
          <w:kern w:val="0"/>
          <w:sz w:val="24"/>
        </w:rPr>
        <w:lastRenderedPageBreak/>
        <w:t>出能力</w:t>
      </w:r>
      <w:r w:rsidR="00250298" w:rsidRPr="0015264A">
        <w:rPr>
          <w:rFonts w:ascii="宋体" w:hAnsi="宋体" w:hint="eastAsia"/>
          <w:kern w:val="0"/>
          <w:sz w:val="24"/>
        </w:rPr>
        <w:t>”</w:t>
      </w:r>
      <w:r w:rsidRPr="0015264A">
        <w:rPr>
          <w:rFonts w:ascii="宋体" w:hAnsi="宋体" w:hint="eastAsia"/>
          <w:kern w:val="0"/>
          <w:sz w:val="24"/>
        </w:rPr>
        <w:t>原则</w:t>
      </w:r>
      <w:r w:rsidR="00250298" w:rsidRPr="0015264A">
        <w:rPr>
          <w:rFonts w:ascii="宋体" w:hAnsi="宋体" w:hint="eastAsia"/>
          <w:kern w:val="0"/>
          <w:sz w:val="24"/>
        </w:rPr>
        <w:t>，</w:t>
      </w:r>
      <w:r w:rsidRPr="0015264A">
        <w:rPr>
          <w:rFonts w:ascii="宋体" w:hAnsi="宋体" w:hint="eastAsia"/>
          <w:kern w:val="0"/>
          <w:sz w:val="24"/>
        </w:rPr>
        <w:t>加大了实践教学在人才培养方案中所占的比重，建立了与理论课体系紧密联系又相对独立的实践教学体系，形成了实验教学、教学实习、生产实习、综合实习、毕业实习、课程论文（设计）、专业劳动、毕业论文(设计)、社会实践、社会服务、科研训练、技能竞赛等环节构成的基础实践、专业实践和综合生产实践体系，使实践教学贯穿于学生学习的全过程，不断提升学生实际动手能力，夯实应用型人才培养目标，并逐步探索根据不同阶段学生学习能力、社会实践能力、专业操作能力、综合应用与科研能力的发展要求，开设不同的实验实习课程，科学合理的安排实践教学环节，不断提高实践教学质量。紧密结合专业教学，通过“课内</w:t>
      </w:r>
      <w:r w:rsidRPr="0015264A">
        <w:rPr>
          <w:rFonts w:ascii="宋体" w:hAnsi="宋体"/>
          <w:kern w:val="0"/>
          <w:sz w:val="24"/>
        </w:rPr>
        <w:t>+</w:t>
      </w:r>
      <w:r w:rsidRPr="0015264A">
        <w:rPr>
          <w:rFonts w:ascii="宋体" w:hAnsi="宋体" w:hint="eastAsia"/>
          <w:kern w:val="0"/>
          <w:sz w:val="24"/>
        </w:rPr>
        <w:t>课外”</w:t>
      </w:r>
      <w:r w:rsidR="00A86C96" w:rsidRPr="0015264A">
        <w:rPr>
          <w:rFonts w:ascii="宋体" w:hAnsi="宋体" w:hint="eastAsia"/>
          <w:kern w:val="0"/>
          <w:sz w:val="24"/>
        </w:rPr>
        <w:t>的形式</w:t>
      </w:r>
      <w:r w:rsidRPr="0015264A">
        <w:rPr>
          <w:rFonts w:ascii="宋体" w:hAnsi="宋体" w:hint="eastAsia"/>
          <w:kern w:val="0"/>
          <w:sz w:val="24"/>
        </w:rPr>
        <w:t>将创新创业教育渗透在专业课程教学、专业实践训练、素质拓展、活动教育等环节，培养学生的创新创业意识和实践能力。</w:t>
      </w:r>
    </w:p>
    <w:p w:rsidR="00526DCB" w:rsidRPr="0015264A" w:rsidRDefault="00526DCB" w:rsidP="00526DCB">
      <w:pPr>
        <w:pStyle w:val="2"/>
        <w:jc w:val="left"/>
        <w:rPr>
          <w:rFonts w:ascii="黑体" w:eastAsia="黑体" w:hAnsi="黑体"/>
          <w:sz w:val="28"/>
          <w:szCs w:val="28"/>
        </w:rPr>
      </w:pPr>
      <w:bookmarkStart w:id="26" w:name="_Toc58337566"/>
      <w:r w:rsidRPr="0015264A">
        <w:rPr>
          <w:rFonts w:ascii="黑体" w:eastAsia="黑体" w:hAnsi="黑体" w:hint="eastAsia"/>
          <w:sz w:val="28"/>
          <w:szCs w:val="28"/>
        </w:rPr>
        <w:t>（二）教学资源</w:t>
      </w:r>
      <w:bookmarkEnd w:id="26"/>
    </w:p>
    <w:p w:rsidR="00E727F9" w:rsidRPr="0015264A" w:rsidRDefault="000101E1" w:rsidP="00E727F9">
      <w:pPr>
        <w:autoSpaceDE w:val="0"/>
        <w:autoSpaceDN w:val="0"/>
        <w:adjustRightInd w:val="0"/>
        <w:spacing w:line="400" w:lineRule="exact"/>
        <w:ind w:firstLineChars="200" w:firstLine="480"/>
        <w:jc w:val="left"/>
        <w:rPr>
          <w:rFonts w:ascii="宋体" w:eastAsia="宋体" w:hAnsi="宋体" w:cs="宋体"/>
          <w:kern w:val="0"/>
          <w:sz w:val="24"/>
          <w:szCs w:val="24"/>
        </w:rPr>
      </w:pPr>
      <w:r w:rsidRPr="0015264A">
        <w:rPr>
          <w:rFonts w:asciiTheme="majorEastAsia" w:eastAsiaTheme="majorEastAsia" w:hAnsiTheme="majorEastAsia" w:cs="仿宋_GB2312" w:hint="eastAsia"/>
          <w:sz w:val="24"/>
          <w:szCs w:val="24"/>
        </w:rPr>
        <w:t>学院依托母体学校办学的同时，不断加强自身</w:t>
      </w:r>
      <w:r w:rsidRPr="0015264A">
        <w:rPr>
          <w:rFonts w:asciiTheme="majorEastAsia" w:eastAsiaTheme="majorEastAsia" w:hAnsiTheme="majorEastAsia" w:hint="eastAsia"/>
          <w:sz w:val="24"/>
          <w:szCs w:val="24"/>
        </w:rPr>
        <w:t>基础建设与条件保障，</w:t>
      </w:r>
      <w:r w:rsidRPr="0015264A">
        <w:rPr>
          <w:rFonts w:asciiTheme="majorEastAsia" w:eastAsiaTheme="majorEastAsia" w:hAnsiTheme="majorEastAsia" w:hint="eastAsia"/>
          <w:kern w:val="0"/>
          <w:sz w:val="24"/>
          <w:szCs w:val="24"/>
        </w:rPr>
        <w:t>通过专业需求、预算编制等手段科学合理配置资源，</w:t>
      </w:r>
      <w:r w:rsidRPr="0015264A">
        <w:rPr>
          <w:rFonts w:asciiTheme="majorEastAsia" w:eastAsiaTheme="majorEastAsia" w:hAnsiTheme="majorEastAsia" w:hint="eastAsia"/>
          <w:sz w:val="24"/>
          <w:szCs w:val="24"/>
        </w:rPr>
        <w:t>建设了一批功能完善、特色鲜明、满足本科教学需要的成建制实验室。如经济管理综合技能训练实验室、商贸综合技能训练实验室、模拟法庭、多媒体语音室，心理学实训基地、化学实验室、园林园艺仿真实验室等实验室，为学院学生的专业技能训练创造了良好条件。先后进行了第九教学楼多媒体教室监控、吊麦等一体化改造，教室墙面的粉刷，不断加强和完善教学基础设施的建设，为学院健康和可持续发展提供有效保障。根据教育部的文件要求，独立</w:t>
      </w:r>
      <w:r w:rsidR="00615E8B" w:rsidRPr="0015264A">
        <w:rPr>
          <w:rFonts w:asciiTheme="majorEastAsia" w:eastAsiaTheme="majorEastAsia" w:hAnsiTheme="majorEastAsia" w:hint="eastAsia"/>
          <w:sz w:val="24"/>
          <w:szCs w:val="24"/>
        </w:rPr>
        <w:t>学院</w:t>
      </w:r>
      <w:r w:rsidRPr="0015264A">
        <w:rPr>
          <w:rFonts w:asciiTheme="majorEastAsia" w:eastAsiaTheme="majorEastAsia" w:hAnsiTheme="majorEastAsia" w:hint="eastAsia"/>
          <w:sz w:val="24"/>
          <w:szCs w:val="24"/>
        </w:rPr>
        <w:t>转设在即，在方向尚未明确之时，</w:t>
      </w:r>
      <w:r w:rsidR="00615E8B" w:rsidRPr="0015264A">
        <w:rPr>
          <w:rFonts w:asciiTheme="majorEastAsia" w:eastAsiaTheme="majorEastAsia" w:hAnsiTheme="majorEastAsia" w:hint="eastAsia"/>
          <w:sz w:val="24"/>
          <w:szCs w:val="24"/>
        </w:rPr>
        <w:t>学院</w:t>
      </w:r>
      <w:r w:rsidRPr="0015264A">
        <w:rPr>
          <w:rFonts w:asciiTheme="majorEastAsia" w:eastAsiaTheme="majorEastAsia" w:hAnsiTheme="majorEastAsia" w:hint="eastAsia"/>
          <w:sz w:val="24"/>
          <w:szCs w:val="24"/>
        </w:rPr>
        <w:t>依</w:t>
      </w:r>
      <w:r w:rsidR="00615E8B" w:rsidRPr="0015264A">
        <w:rPr>
          <w:rFonts w:asciiTheme="majorEastAsia" w:eastAsiaTheme="majorEastAsia" w:hAnsiTheme="majorEastAsia" w:hint="eastAsia"/>
          <w:sz w:val="24"/>
          <w:szCs w:val="24"/>
        </w:rPr>
        <w:t>然没有</w:t>
      </w:r>
      <w:r w:rsidRPr="0015264A">
        <w:rPr>
          <w:rFonts w:asciiTheme="majorEastAsia" w:eastAsiaTheme="majorEastAsia" w:hAnsiTheme="majorEastAsia" w:hint="eastAsia"/>
          <w:sz w:val="24"/>
          <w:szCs w:val="24"/>
        </w:rPr>
        <w:t>放松基础设施的建设</w:t>
      </w:r>
      <w:r w:rsidR="00615E8B" w:rsidRPr="0015264A">
        <w:rPr>
          <w:rFonts w:asciiTheme="majorEastAsia" w:eastAsiaTheme="majorEastAsia" w:hAnsiTheme="majorEastAsia" w:hint="eastAsia"/>
          <w:sz w:val="24"/>
          <w:szCs w:val="24"/>
        </w:rPr>
        <w:t>。为</w:t>
      </w:r>
      <w:r w:rsidRPr="0015264A">
        <w:rPr>
          <w:rFonts w:asciiTheme="majorEastAsia" w:eastAsiaTheme="majorEastAsia" w:hAnsiTheme="majorEastAsia" w:hint="eastAsia"/>
          <w:sz w:val="24"/>
          <w:szCs w:val="24"/>
        </w:rPr>
        <w:t>确保在校学生的培养质量，</w:t>
      </w:r>
      <w:r w:rsidR="00615E8B" w:rsidRPr="0015264A">
        <w:rPr>
          <w:rFonts w:asciiTheme="majorEastAsia" w:eastAsiaTheme="majorEastAsia" w:hAnsiTheme="majorEastAsia" w:hint="eastAsia"/>
          <w:sz w:val="24"/>
          <w:szCs w:val="24"/>
        </w:rPr>
        <w:t>制定了长远</w:t>
      </w:r>
      <w:r w:rsidRPr="0015264A">
        <w:rPr>
          <w:rFonts w:asciiTheme="majorEastAsia" w:eastAsiaTheme="majorEastAsia" w:hAnsiTheme="majorEastAsia" w:hint="eastAsia"/>
          <w:sz w:val="24"/>
          <w:szCs w:val="24"/>
        </w:rPr>
        <w:t>规划，在充分分析母体学校和独立学院之间资产现状及满足职能需要的基础上，进一步整合资源、优化结构，避免重复建设，促进节约型校园的建设。</w:t>
      </w:r>
    </w:p>
    <w:p w:rsidR="00526DCB" w:rsidRPr="0015264A" w:rsidRDefault="00526DCB" w:rsidP="00526DCB">
      <w:pPr>
        <w:pStyle w:val="2"/>
        <w:jc w:val="left"/>
        <w:rPr>
          <w:rFonts w:ascii="黑体" w:eastAsia="黑体" w:hAnsi="黑体"/>
          <w:sz w:val="28"/>
          <w:szCs w:val="28"/>
        </w:rPr>
      </w:pPr>
      <w:bookmarkStart w:id="27" w:name="_Toc58337567"/>
      <w:r w:rsidRPr="0015264A">
        <w:rPr>
          <w:rFonts w:ascii="黑体" w:eastAsia="黑体" w:hAnsi="黑体" w:hint="eastAsia"/>
          <w:sz w:val="28"/>
          <w:szCs w:val="28"/>
        </w:rPr>
        <w:t>（三）实践教学、实习实训基地</w:t>
      </w:r>
      <w:bookmarkEnd w:id="27"/>
    </w:p>
    <w:p w:rsidR="005B1B83" w:rsidRPr="0015264A" w:rsidRDefault="005B1B83" w:rsidP="00BF1634">
      <w:pPr>
        <w:spacing w:line="400" w:lineRule="exact"/>
        <w:ind w:firstLineChars="200" w:firstLine="480"/>
        <w:rPr>
          <w:rFonts w:ascii="宋体" w:hAnsi="宋体"/>
          <w:kern w:val="0"/>
          <w:sz w:val="24"/>
        </w:rPr>
      </w:pPr>
      <w:r w:rsidRPr="0015264A">
        <w:rPr>
          <w:rFonts w:ascii="宋体" w:hAnsi="宋体" w:hint="eastAsia"/>
          <w:kern w:val="0"/>
          <w:sz w:val="24"/>
        </w:rPr>
        <w:t>学院各专业的教学实习基地建设与管理工作成效显著，逐步形成了</w:t>
      </w:r>
      <w:r w:rsidR="00D875C3" w:rsidRPr="0015264A">
        <w:rPr>
          <w:rFonts w:ascii="宋体" w:hAnsi="宋体" w:hint="eastAsia"/>
          <w:kern w:val="0"/>
          <w:sz w:val="24"/>
        </w:rPr>
        <w:t>院系</w:t>
      </w:r>
      <w:r w:rsidRPr="0015264A">
        <w:rPr>
          <w:rFonts w:ascii="宋体" w:hAnsi="宋体" w:hint="eastAsia"/>
          <w:kern w:val="0"/>
          <w:sz w:val="24"/>
        </w:rPr>
        <w:t>两级联动机制，由</w:t>
      </w:r>
      <w:r w:rsidR="00D875C3" w:rsidRPr="0015264A">
        <w:rPr>
          <w:rFonts w:ascii="宋体" w:hAnsi="宋体" w:hint="eastAsia"/>
          <w:kern w:val="0"/>
          <w:sz w:val="24"/>
        </w:rPr>
        <w:t>各系</w:t>
      </w:r>
      <w:r w:rsidRPr="0015264A">
        <w:rPr>
          <w:rFonts w:ascii="宋体" w:hAnsi="宋体" w:hint="eastAsia"/>
          <w:kern w:val="0"/>
          <w:sz w:val="24"/>
        </w:rPr>
        <w:t>牵头，制定教学实习方案，明确实习计划安排，以过程管理、质量监控等指标体系对教学实习效果进行评价，取得了一定成效。</w:t>
      </w:r>
    </w:p>
    <w:p w:rsidR="005B1B83" w:rsidRPr="0015264A" w:rsidRDefault="009167B9" w:rsidP="009271A7">
      <w:pPr>
        <w:pStyle w:val="4"/>
      </w:pPr>
      <w:r w:rsidRPr="0015264A">
        <w:rPr>
          <w:rFonts w:hint="eastAsia"/>
        </w:rPr>
        <w:t>1.</w:t>
      </w:r>
      <w:r w:rsidR="005B1B83" w:rsidRPr="0015264A">
        <w:rPr>
          <w:rFonts w:hint="eastAsia"/>
        </w:rPr>
        <w:t>各专业教学实习基地基本情况</w:t>
      </w:r>
    </w:p>
    <w:p w:rsidR="005B1B83" w:rsidRPr="0015264A" w:rsidRDefault="00235BE1" w:rsidP="000E00C0">
      <w:pPr>
        <w:widowControl/>
        <w:spacing w:line="400" w:lineRule="exact"/>
        <w:ind w:firstLineChars="200" w:firstLine="480"/>
        <w:rPr>
          <w:rFonts w:ascii="宋体" w:hAnsi="宋体"/>
          <w:kern w:val="0"/>
          <w:sz w:val="24"/>
          <w:szCs w:val="24"/>
        </w:rPr>
      </w:pPr>
      <w:r w:rsidRPr="0015264A">
        <w:rPr>
          <w:rFonts w:ascii="宋体" w:hAnsi="宋体"/>
          <w:kern w:val="0"/>
          <w:sz w:val="24"/>
          <w:szCs w:val="24"/>
        </w:rPr>
        <w:fldChar w:fldCharType="begin"/>
      </w:r>
      <w:r w:rsidR="009167B9" w:rsidRPr="0015264A">
        <w:rPr>
          <w:rFonts w:ascii="宋体" w:hAnsi="宋体" w:hint="eastAsia"/>
          <w:kern w:val="0"/>
          <w:sz w:val="24"/>
          <w:szCs w:val="24"/>
        </w:rPr>
        <w:instrText>= 1 \* GB2</w:instrText>
      </w:r>
      <w:r w:rsidRPr="0015264A">
        <w:rPr>
          <w:rFonts w:ascii="宋体" w:hAnsi="宋体"/>
          <w:kern w:val="0"/>
          <w:sz w:val="24"/>
          <w:szCs w:val="24"/>
        </w:rPr>
        <w:fldChar w:fldCharType="separate"/>
      </w:r>
      <w:r w:rsidR="009167B9" w:rsidRPr="0015264A">
        <w:rPr>
          <w:rFonts w:ascii="宋体" w:hAnsi="宋体" w:hint="eastAsia"/>
          <w:noProof/>
          <w:kern w:val="0"/>
          <w:sz w:val="24"/>
          <w:szCs w:val="24"/>
        </w:rPr>
        <w:t>⑴</w:t>
      </w:r>
      <w:r w:rsidRPr="0015264A">
        <w:rPr>
          <w:rFonts w:ascii="宋体" w:hAnsi="宋体"/>
          <w:kern w:val="0"/>
          <w:sz w:val="24"/>
          <w:szCs w:val="24"/>
        </w:rPr>
        <w:fldChar w:fldCharType="end"/>
      </w:r>
      <w:r w:rsidR="005B1B83" w:rsidRPr="0015264A">
        <w:rPr>
          <w:rFonts w:ascii="宋体" w:hAnsi="宋体" w:hint="eastAsia"/>
          <w:kern w:val="0"/>
          <w:sz w:val="24"/>
          <w:szCs w:val="24"/>
        </w:rPr>
        <w:t>基地逐</w:t>
      </w:r>
      <w:r w:rsidR="009167B9" w:rsidRPr="0015264A">
        <w:rPr>
          <w:rFonts w:ascii="宋体" w:hAnsi="宋体" w:hint="eastAsia"/>
          <w:kern w:val="0"/>
          <w:sz w:val="24"/>
          <w:szCs w:val="24"/>
        </w:rPr>
        <w:t>年</w:t>
      </w:r>
      <w:r w:rsidR="005B1B83" w:rsidRPr="0015264A">
        <w:rPr>
          <w:rFonts w:ascii="宋体" w:hAnsi="宋体" w:hint="eastAsia"/>
          <w:kern w:val="0"/>
          <w:sz w:val="24"/>
          <w:szCs w:val="24"/>
        </w:rPr>
        <w:t>增长</w:t>
      </w:r>
    </w:p>
    <w:p w:rsidR="003F3A33" w:rsidRPr="0015264A" w:rsidRDefault="003F3A33" w:rsidP="003F3A33">
      <w:pPr>
        <w:adjustRightInd w:val="0"/>
        <w:snapToGrid w:val="0"/>
        <w:spacing w:line="400" w:lineRule="exact"/>
        <w:ind w:firstLineChars="200" w:firstLine="480"/>
        <w:rPr>
          <w:rFonts w:asciiTheme="minorEastAsia" w:hAnsiTheme="minorEastAsia" w:cs="宋体"/>
          <w:kern w:val="0"/>
          <w:sz w:val="24"/>
          <w:szCs w:val="24"/>
        </w:rPr>
      </w:pPr>
      <w:r w:rsidRPr="0015264A">
        <w:rPr>
          <w:rFonts w:asciiTheme="minorEastAsia" w:hAnsiTheme="minorEastAsia" w:cs="宋体" w:hint="eastAsia"/>
          <w:kern w:val="0"/>
          <w:sz w:val="24"/>
          <w:szCs w:val="24"/>
        </w:rPr>
        <w:t>本年度，各教学单位的共同努力下，学院共新建7个教学实习基地，教学实习基地累计106个，依托母体学校建立的实习基地数量有37个，为广大学生提</w:t>
      </w:r>
      <w:r w:rsidRPr="0015264A">
        <w:rPr>
          <w:rFonts w:asciiTheme="minorEastAsia" w:hAnsiTheme="minorEastAsia" w:cs="宋体" w:hint="eastAsia"/>
          <w:kern w:val="0"/>
          <w:sz w:val="24"/>
          <w:szCs w:val="24"/>
        </w:rPr>
        <w:lastRenderedPageBreak/>
        <w:t>供了可靠的实习场所，应用型人才培养目标逐步落到了实处。</w:t>
      </w:r>
      <w:r w:rsidRPr="0015264A">
        <w:rPr>
          <w:rFonts w:asciiTheme="minorEastAsia" w:hAnsiTheme="minorEastAsia" w:cs="宋体"/>
          <w:kern w:val="0"/>
          <w:sz w:val="24"/>
          <w:szCs w:val="24"/>
        </w:rPr>
        <w:tab/>
      </w:r>
    </w:p>
    <w:p w:rsidR="005B1B83" w:rsidRPr="0015264A" w:rsidRDefault="00235BE1" w:rsidP="000E00C0">
      <w:pPr>
        <w:widowControl/>
        <w:spacing w:line="400" w:lineRule="exact"/>
        <w:ind w:firstLineChars="196" w:firstLine="470"/>
        <w:rPr>
          <w:rFonts w:ascii="宋体" w:hAnsi="宋体"/>
          <w:kern w:val="0"/>
          <w:sz w:val="24"/>
        </w:rPr>
      </w:pPr>
      <w:r w:rsidRPr="0015264A">
        <w:rPr>
          <w:rFonts w:ascii="宋体" w:hAnsi="宋体"/>
          <w:kern w:val="0"/>
          <w:sz w:val="24"/>
        </w:rPr>
        <w:fldChar w:fldCharType="begin"/>
      </w:r>
      <w:r w:rsidR="009167B9" w:rsidRPr="0015264A">
        <w:rPr>
          <w:rFonts w:ascii="宋体" w:hAnsi="宋体" w:hint="eastAsia"/>
          <w:kern w:val="0"/>
          <w:sz w:val="24"/>
        </w:rPr>
        <w:instrText>= 2 \* GB2</w:instrText>
      </w:r>
      <w:r w:rsidRPr="0015264A">
        <w:rPr>
          <w:rFonts w:ascii="宋体" w:hAnsi="宋体"/>
          <w:kern w:val="0"/>
          <w:sz w:val="24"/>
        </w:rPr>
        <w:fldChar w:fldCharType="separate"/>
      </w:r>
      <w:r w:rsidR="009167B9" w:rsidRPr="0015264A">
        <w:rPr>
          <w:rFonts w:ascii="宋体" w:hAnsi="宋体" w:hint="eastAsia"/>
          <w:kern w:val="0"/>
          <w:sz w:val="24"/>
        </w:rPr>
        <w:t>⑵</w:t>
      </w:r>
      <w:r w:rsidRPr="0015264A">
        <w:rPr>
          <w:rFonts w:ascii="宋体" w:hAnsi="宋体"/>
          <w:kern w:val="0"/>
          <w:sz w:val="24"/>
        </w:rPr>
        <w:fldChar w:fldCharType="end"/>
      </w:r>
      <w:r w:rsidR="005B1B83" w:rsidRPr="0015264A">
        <w:rPr>
          <w:rFonts w:ascii="宋体" w:hAnsi="宋体" w:hint="eastAsia"/>
          <w:kern w:val="0"/>
          <w:sz w:val="24"/>
        </w:rPr>
        <w:t>学科专业之间的基地建设日趋平衡</w:t>
      </w:r>
    </w:p>
    <w:p w:rsidR="005B1B83" w:rsidRPr="0015264A" w:rsidRDefault="003F3A33" w:rsidP="001210C4">
      <w:pPr>
        <w:widowControl/>
        <w:spacing w:line="400" w:lineRule="exact"/>
        <w:ind w:firstLineChars="200" w:firstLine="480"/>
        <w:rPr>
          <w:rFonts w:ascii="宋体" w:hAnsi="宋体"/>
          <w:kern w:val="0"/>
          <w:sz w:val="24"/>
        </w:rPr>
      </w:pPr>
      <w:r w:rsidRPr="0015264A">
        <w:rPr>
          <w:rFonts w:asciiTheme="minorEastAsia" w:hAnsiTheme="minorEastAsia" w:cs="宋体" w:hint="eastAsia"/>
          <w:kern w:val="0"/>
          <w:sz w:val="24"/>
          <w:szCs w:val="24"/>
        </w:rPr>
        <w:t>我院在开拓教学实习基地过程中，结合母体学校的优势资源和校友资源，以应用型人才培养为目标，重点加强校企合作。目前，属于理工农学类基地数量为</w:t>
      </w:r>
      <w:r w:rsidR="009D0D8B" w:rsidRPr="0015264A">
        <w:rPr>
          <w:rFonts w:asciiTheme="minorEastAsia" w:hAnsiTheme="minorEastAsia" w:cs="宋体" w:hint="eastAsia"/>
          <w:kern w:val="0"/>
          <w:sz w:val="24"/>
          <w:szCs w:val="24"/>
        </w:rPr>
        <w:t>51</w:t>
      </w:r>
      <w:r w:rsidRPr="0015264A">
        <w:rPr>
          <w:rFonts w:asciiTheme="minorEastAsia" w:hAnsiTheme="minorEastAsia" w:cs="宋体" w:hint="eastAsia"/>
          <w:kern w:val="0"/>
          <w:sz w:val="24"/>
          <w:szCs w:val="24"/>
        </w:rPr>
        <w:t>个，人文经管类、体育艺术类等专业的教学实习基地数量为</w:t>
      </w:r>
      <w:r w:rsidR="009D0D8B" w:rsidRPr="0015264A">
        <w:rPr>
          <w:rFonts w:asciiTheme="minorEastAsia" w:hAnsiTheme="minorEastAsia" w:cs="宋体" w:hint="eastAsia"/>
          <w:kern w:val="0"/>
          <w:sz w:val="24"/>
          <w:szCs w:val="24"/>
        </w:rPr>
        <w:t>55</w:t>
      </w:r>
      <w:r w:rsidRPr="0015264A">
        <w:rPr>
          <w:rFonts w:asciiTheme="minorEastAsia" w:hAnsiTheme="minorEastAsia" w:cs="宋体" w:hint="eastAsia"/>
          <w:kern w:val="0"/>
          <w:sz w:val="24"/>
          <w:szCs w:val="24"/>
        </w:rPr>
        <w:t>个，覆盖了大部分专业，不同学科不同专业之间的实习基地数量日趋平衡。具体情况见下表。</w:t>
      </w:r>
    </w:p>
    <w:p w:rsidR="00D03678" w:rsidRPr="0015264A" w:rsidRDefault="00D03678" w:rsidP="001210C4">
      <w:pPr>
        <w:spacing w:line="400" w:lineRule="exact"/>
        <w:jc w:val="center"/>
        <w:rPr>
          <w:rFonts w:asciiTheme="minorEastAsia" w:hAnsiTheme="minorEastAsia"/>
          <w:szCs w:val="21"/>
        </w:rPr>
      </w:pPr>
    </w:p>
    <w:p w:rsidR="009D0D8B" w:rsidRPr="0015264A" w:rsidRDefault="009167B9" w:rsidP="001210C4">
      <w:pPr>
        <w:spacing w:line="400" w:lineRule="exact"/>
        <w:jc w:val="center"/>
        <w:rPr>
          <w:rFonts w:asciiTheme="minorEastAsia" w:hAnsiTheme="minorEastAsia"/>
          <w:szCs w:val="21"/>
        </w:rPr>
      </w:pPr>
      <w:r w:rsidRPr="0015264A">
        <w:rPr>
          <w:rFonts w:asciiTheme="minorEastAsia" w:hAnsiTheme="minorEastAsia" w:hint="eastAsia"/>
          <w:szCs w:val="21"/>
        </w:rPr>
        <w:t>表</w:t>
      </w:r>
      <w:r w:rsidR="00441ED7" w:rsidRPr="0015264A">
        <w:rPr>
          <w:rFonts w:asciiTheme="minorEastAsia" w:hAnsiTheme="minorEastAsia" w:hint="eastAsia"/>
          <w:szCs w:val="21"/>
        </w:rPr>
        <w:t>4</w:t>
      </w:r>
      <w:r w:rsidR="00D875C3" w:rsidRPr="0015264A">
        <w:rPr>
          <w:rFonts w:asciiTheme="minorEastAsia" w:hAnsiTheme="minorEastAsia" w:hint="eastAsia"/>
          <w:szCs w:val="21"/>
        </w:rPr>
        <w:t>：</w:t>
      </w:r>
      <w:r w:rsidR="005B1B83" w:rsidRPr="0015264A">
        <w:rPr>
          <w:rFonts w:asciiTheme="minorEastAsia" w:hAnsiTheme="minorEastAsia" w:hint="eastAsia"/>
          <w:szCs w:val="21"/>
        </w:rPr>
        <w:t>学院教学实习基地专业分布情况汇总表</w:t>
      </w:r>
    </w:p>
    <w:tbl>
      <w:tblPr>
        <w:tblW w:w="536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81"/>
        <w:gridCol w:w="2892"/>
        <w:gridCol w:w="1522"/>
        <w:gridCol w:w="1065"/>
        <w:gridCol w:w="2186"/>
      </w:tblGrid>
      <w:tr w:rsidR="009D0D8B" w:rsidRPr="0015264A" w:rsidTr="00EE5C8B">
        <w:trPr>
          <w:trHeight w:val="398"/>
          <w:tblHeader/>
          <w:jc w:val="center"/>
        </w:trPr>
        <w:tc>
          <w:tcPr>
            <w:tcW w:w="810" w:type="pct"/>
            <w:vMerge w:val="restart"/>
            <w:vAlign w:val="center"/>
          </w:tcPr>
          <w:p w:rsidR="009D0D8B" w:rsidRPr="0015264A" w:rsidRDefault="009D0D8B" w:rsidP="00E207C2">
            <w:pPr>
              <w:jc w:val="center"/>
            </w:pPr>
            <w:r w:rsidRPr="0015264A">
              <w:rPr>
                <w:rFonts w:ascii="宋体" w:hAnsi="宋体" w:hint="eastAsia"/>
                <w:szCs w:val="21"/>
              </w:rPr>
              <w:t>专业代码</w:t>
            </w:r>
          </w:p>
        </w:tc>
        <w:tc>
          <w:tcPr>
            <w:tcW w:w="1581" w:type="pct"/>
            <w:vMerge w:val="restart"/>
            <w:vAlign w:val="center"/>
          </w:tcPr>
          <w:p w:rsidR="009D0D8B" w:rsidRPr="0015264A" w:rsidRDefault="009D0D8B" w:rsidP="00E207C2">
            <w:pPr>
              <w:jc w:val="center"/>
            </w:pPr>
            <w:r w:rsidRPr="0015264A">
              <w:rPr>
                <w:rFonts w:ascii="宋体" w:hAnsi="宋体" w:hint="eastAsia"/>
                <w:szCs w:val="21"/>
              </w:rPr>
              <w:t>专业名称</w:t>
            </w:r>
          </w:p>
        </w:tc>
        <w:tc>
          <w:tcPr>
            <w:tcW w:w="2609" w:type="pct"/>
            <w:gridSpan w:val="3"/>
            <w:vAlign w:val="center"/>
          </w:tcPr>
          <w:p w:rsidR="009D0D8B" w:rsidRPr="0015264A" w:rsidRDefault="009D0D8B" w:rsidP="00E207C2">
            <w:pPr>
              <w:jc w:val="center"/>
            </w:pPr>
            <w:r w:rsidRPr="0015264A">
              <w:rPr>
                <w:rFonts w:ascii="宋体" w:hAnsi="宋体" w:hint="eastAsia"/>
                <w:szCs w:val="21"/>
              </w:rPr>
              <w:t>实践场地</w:t>
            </w:r>
          </w:p>
        </w:tc>
      </w:tr>
      <w:tr w:rsidR="009D0D8B" w:rsidRPr="0015264A" w:rsidTr="00EE5C8B">
        <w:trPr>
          <w:trHeight w:val="398"/>
          <w:tblHeader/>
          <w:jc w:val="center"/>
        </w:trPr>
        <w:tc>
          <w:tcPr>
            <w:tcW w:w="810" w:type="pct"/>
            <w:vMerge/>
            <w:vAlign w:val="center"/>
          </w:tcPr>
          <w:p w:rsidR="009D0D8B" w:rsidRPr="0015264A" w:rsidRDefault="009D0D8B" w:rsidP="00E207C2">
            <w:pPr>
              <w:jc w:val="center"/>
            </w:pPr>
          </w:p>
        </w:tc>
        <w:tc>
          <w:tcPr>
            <w:tcW w:w="1581" w:type="pct"/>
            <w:vMerge/>
            <w:vAlign w:val="center"/>
          </w:tcPr>
          <w:p w:rsidR="009D0D8B" w:rsidRPr="0015264A" w:rsidRDefault="009D0D8B" w:rsidP="00E207C2">
            <w:pPr>
              <w:jc w:val="center"/>
            </w:pPr>
          </w:p>
        </w:tc>
        <w:tc>
          <w:tcPr>
            <w:tcW w:w="832" w:type="pct"/>
            <w:vMerge w:val="restart"/>
            <w:vAlign w:val="center"/>
          </w:tcPr>
          <w:p w:rsidR="009D0D8B" w:rsidRPr="0015264A" w:rsidRDefault="009D0D8B" w:rsidP="00E207C2">
            <w:pPr>
              <w:jc w:val="center"/>
            </w:pPr>
            <w:r w:rsidRPr="0015264A">
              <w:rPr>
                <w:rFonts w:ascii="宋体" w:hAnsi="宋体" w:hint="eastAsia"/>
                <w:szCs w:val="21"/>
              </w:rPr>
              <w:t>专业实验室数量</w:t>
            </w:r>
          </w:p>
        </w:tc>
        <w:tc>
          <w:tcPr>
            <w:tcW w:w="1776" w:type="pct"/>
            <w:gridSpan w:val="2"/>
            <w:vAlign w:val="center"/>
          </w:tcPr>
          <w:p w:rsidR="009D0D8B" w:rsidRPr="0015264A" w:rsidRDefault="009D0D8B" w:rsidP="00E207C2">
            <w:pPr>
              <w:jc w:val="center"/>
            </w:pPr>
            <w:r w:rsidRPr="0015264A">
              <w:rPr>
                <w:rFonts w:ascii="宋体" w:hAnsi="宋体" w:hint="eastAsia"/>
                <w:szCs w:val="21"/>
              </w:rPr>
              <w:t>实习实训基地</w:t>
            </w:r>
          </w:p>
        </w:tc>
      </w:tr>
      <w:tr w:rsidR="00EE5C8B" w:rsidRPr="0015264A" w:rsidTr="00EE5C8B">
        <w:trPr>
          <w:trHeight w:val="398"/>
          <w:tblHeader/>
          <w:jc w:val="center"/>
        </w:trPr>
        <w:tc>
          <w:tcPr>
            <w:tcW w:w="810" w:type="pct"/>
            <w:vMerge/>
            <w:vAlign w:val="center"/>
          </w:tcPr>
          <w:p w:rsidR="009D0D8B" w:rsidRPr="0015264A" w:rsidRDefault="009D0D8B" w:rsidP="00E207C2">
            <w:pPr>
              <w:jc w:val="center"/>
            </w:pPr>
          </w:p>
        </w:tc>
        <w:tc>
          <w:tcPr>
            <w:tcW w:w="1581" w:type="pct"/>
            <w:vMerge/>
            <w:vAlign w:val="center"/>
          </w:tcPr>
          <w:p w:rsidR="009D0D8B" w:rsidRPr="0015264A" w:rsidRDefault="009D0D8B" w:rsidP="00E207C2">
            <w:pPr>
              <w:jc w:val="center"/>
            </w:pPr>
          </w:p>
        </w:tc>
        <w:tc>
          <w:tcPr>
            <w:tcW w:w="832" w:type="pct"/>
            <w:vMerge/>
            <w:vAlign w:val="center"/>
          </w:tcPr>
          <w:p w:rsidR="009D0D8B" w:rsidRPr="0015264A" w:rsidRDefault="009D0D8B" w:rsidP="00E207C2">
            <w:pPr>
              <w:jc w:val="center"/>
            </w:pPr>
          </w:p>
        </w:tc>
        <w:tc>
          <w:tcPr>
            <w:tcW w:w="582" w:type="pct"/>
            <w:vAlign w:val="center"/>
          </w:tcPr>
          <w:p w:rsidR="009D0D8B" w:rsidRPr="0015264A" w:rsidRDefault="009D0D8B" w:rsidP="00E207C2">
            <w:pPr>
              <w:jc w:val="center"/>
            </w:pPr>
            <w:r w:rsidRPr="0015264A">
              <w:rPr>
                <w:rFonts w:ascii="宋体" w:hAnsi="宋体" w:hint="eastAsia"/>
                <w:szCs w:val="21"/>
              </w:rPr>
              <w:t>数量</w:t>
            </w:r>
          </w:p>
        </w:tc>
        <w:tc>
          <w:tcPr>
            <w:tcW w:w="1194" w:type="pct"/>
            <w:vAlign w:val="center"/>
          </w:tcPr>
          <w:p w:rsidR="009D0D8B" w:rsidRPr="0015264A" w:rsidRDefault="009D0D8B" w:rsidP="00E207C2">
            <w:pPr>
              <w:jc w:val="center"/>
            </w:pPr>
            <w:r w:rsidRPr="0015264A">
              <w:rPr>
                <w:rFonts w:ascii="宋体" w:hAnsi="宋体" w:hint="eastAsia"/>
                <w:szCs w:val="21"/>
              </w:rPr>
              <w:t>当年接收学生数</w:t>
            </w:r>
          </w:p>
        </w:tc>
      </w:tr>
      <w:tr w:rsidR="00EE5C8B" w:rsidRPr="0015264A" w:rsidTr="00EE5C8B">
        <w:trPr>
          <w:trHeight w:val="307"/>
          <w:jc w:val="center"/>
        </w:trPr>
        <w:tc>
          <w:tcPr>
            <w:tcW w:w="810"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020101</w:t>
            </w:r>
          </w:p>
        </w:tc>
        <w:tc>
          <w:tcPr>
            <w:tcW w:w="1581"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经济学</w:t>
            </w:r>
          </w:p>
        </w:tc>
        <w:tc>
          <w:tcPr>
            <w:tcW w:w="83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3</w:t>
            </w:r>
          </w:p>
        </w:tc>
        <w:tc>
          <w:tcPr>
            <w:tcW w:w="58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5</w:t>
            </w:r>
          </w:p>
        </w:tc>
        <w:tc>
          <w:tcPr>
            <w:tcW w:w="1194"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0</w:t>
            </w:r>
          </w:p>
        </w:tc>
      </w:tr>
      <w:tr w:rsidR="00EE5C8B" w:rsidRPr="0015264A" w:rsidTr="00EE5C8B">
        <w:trPr>
          <w:trHeight w:val="307"/>
          <w:jc w:val="center"/>
        </w:trPr>
        <w:tc>
          <w:tcPr>
            <w:tcW w:w="810"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020301K</w:t>
            </w:r>
          </w:p>
        </w:tc>
        <w:tc>
          <w:tcPr>
            <w:tcW w:w="1581"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金融学</w:t>
            </w:r>
          </w:p>
        </w:tc>
        <w:tc>
          <w:tcPr>
            <w:tcW w:w="83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3</w:t>
            </w:r>
          </w:p>
        </w:tc>
        <w:tc>
          <w:tcPr>
            <w:tcW w:w="58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6</w:t>
            </w:r>
          </w:p>
        </w:tc>
        <w:tc>
          <w:tcPr>
            <w:tcW w:w="1194"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10</w:t>
            </w:r>
          </w:p>
        </w:tc>
      </w:tr>
      <w:tr w:rsidR="00EE5C8B" w:rsidRPr="0015264A" w:rsidTr="00EE5C8B">
        <w:trPr>
          <w:trHeight w:val="307"/>
          <w:jc w:val="center"/>
        </w:trPr>
        <w:tc>
          <w:tcPr>
            <w:tcW w:w="810"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020401</w:t>
            </w:r>
          </w:p>
        </w:tc>
        <w:tc>
          <w:tcPr>
            <w:tcW w:w="1581"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国际经济与贸易</w:t>
            </w:r>
          </w:p>
        </w:tc>
        <w:tc>
          <w:tcPr>
            <w:tcW w:w="83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1</w:t>
            </w:r>
          </w:p>
        </w:tc>
        <w:tc>
          <w:tcPr>
            <w:tcW w:w="58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7</w:t>
            </w:r>
          </w:p>
        </w:tc>
        <w:tc>
          <w:tcPr>
            <w:tcW w:w="1194"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0</w:t>
            </w:r>
          </w:p>
        </w:tc>
      </w:tr>
      <w:tr w:rsidR="00EE5C8B" w:rsidRPr="0015264A" w:rsidTr="00EE5C8B">
        <w:trPr>
          <w:trHeight w:val="307"/>
          <w:jc w:val="center"/>
        </w:trPr>
        <w:tc>
          <w:tcPr>
            <w:tcW w:w="810"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030101K</w:t>
            </w:r>
          </w:p>
        </w:tc>
        <w:tc>
          <w:tcPr>
            <w:tcW w:w="1581"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法学</w:t>
            </w:r>
          </w:p>
        </w:tc>
        <w:tc>
          <w:tcPr>
            <w:tcW w:w="83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1</w:t>
            </w:r>
          </w:p>
        </w:tc>
        <w:tc>
          <w:tcPr>
            <w:tcW w:w="58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3</w:t>
            </w:r>
          </w:p>
        </w:tc>
        <w:tc>
          <w:tcPr>
            <w:tcW w:w="1194"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0</w:t>
            </w:r>
          </w:p>
        </w:tc>
      </w:tr>
      <w:tr w:rsidR="00EE5C8B" w:rsidRPr="0015264A" w:rsidTr="00EE5C8B">
        <w:trPr>
          <w:trHeight w:val="307"/>
          <w:jc w:val="center"/>
        </w:trPr>
        <w:tc>
          <w:tcPr>
            <w:tcW w:w="810"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040203</w:t>
            </w:r>
          </w:p>
        </w:tc>
        <w:tc>
          <w:tcPr>
            <w:tcW w:w="1581"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社会体育指导与管理</w:t>
            </w:r>
          </w:p>
        </w:tc>
        <w:tc>
          <w:tcPr>
            <w:tcW w:w="83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4</w:t>
            </w:r>
          </w:p>
        </w:tc>
        <w:tc>
          <w:tcPr>
            <w:tcW w:w="58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2</w:t>
            </w:r>
          </w:p>
        </w:tc>
        <w:tc>
          <w:tcPr>
            <w:tcW w:w="1194"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0</w:t>
            </w:r>
          </w:p>
        </w:tc>
      </w:tr>
      <w:tr w:rsidR="00EE5C8B" w:rsidRPr="0015264A" w:rsidTr="00EE5C8B">
        <w:trPr>
          <w:trHeight w:val="307"/>
          <w:jc w:val="center"/>
        </w:trPr>
        <w:tc>
          <w:tcPr>
            <w:tcW w:w="810"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050201</w:t>
            </w:r>
          </w:p>
        </w:tc>
        <w:tc>
          <w:tcPr>
            <w:tcW w:w="1581"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英语</w:t>
            </w:r>
          </w:p>
        </w:tc>
        <w:tc>
          <w:tcPr>
            <w:tcW w:w="83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0</w:t>
            </w:r>
          </w:p>
        </w:tc>
        <w:tc>
          <w:tcPr>
            <w:tcW w:w="58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6</w:t>
            </w:r>
          </w:p>
        </w:tc>
        <w:tc>
          <w:tcPr>
            <w:tcW w:w="1194"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0</w:t>
            </w:r>
          </w:p>
        </w:tc>
      </w:tr>
      <w:tr w:rsidR="00EE5C8B" w:rsidRPr="0015264A" w:rsidTr="00EE5C8B">
        <w:trPr>
          <w:trHeight w:val="307"/>
          <w:jc w:val="center"/>
        </w:trPr>
        <w:tc>
          <w:tcPr>
            <w:tcW w:w="810"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071002</w:t>
            </w:r>
          </w:p>
        </w:tc>
        <w:tc>
          <w:tcPr>
            <w:tcW w:w="1581"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生物技术</w:t>
            </w:r>
          </w:p>
        </w:tc>
        <w:tc>
          <w:tcPr>
            <w:tcW w:w="83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31</w:t>
            </w:r>
          </w:p>
        </w:tc>
        <w:tc>
          <w:tcPr>
            <w:tcW w:w="58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7</w:t>
            </w:r>
          </w:p>
        </w:tc>
        <w:tc>
          <w:tcPr>
            <w:tcW w:w="1194"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0</w:t>
            </w:r>
          </w:p>
        </w:tc>
      </w:tr>
      <w:tr w:rsidR="00EE5C8B" w:rsidRPr="0015264A" w:rsidTr="00EE5C8B">
        <w:trPr>
          <w:trHeight w:val="307"/>
          <w:jc w:val="center"/>
        </w:trPr>
        <w:tc>
          <w:tcPr>
            <w:tcW w:w="810"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071102</w:t>
            </w:r>
          </w:p>
        </w:tc>
        <w:tc>
          <w:tcPr>
            <w:tcW w:w="1581"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应用心理学</w:t>
            </w:r>
          </w:p>
        </w:tc>
        <w:tc>
          <w:tcPr>
            <w:tcW w:w="83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2</w:t>
            </w:r>
          </w:p>
        </w:tc>
        <w:tc>
          <w:tcPr>
            <w:tcW w:w="58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25</w:t>
            </w:r>
          </w:p>
        </w:tc>
        <w:tc>
          <w:tcPr>
            <w:tcW w:w="1194"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20</w:t>
            </w:r>
          </w:p>
        </w:tc>
      </w:tr>
      <w:tr w:rsidR="00EE5C8B" w:rsidRPr="0015264A" w:rsidTr="00EE5C8B">
        <w:trPr>
          <w:trHeight w:val="307"/>
          <w:jc w:val="center"/>
        </w:trPr>
        <w:tc>
          <w:tcPr>
            <w:tcW w:w="810"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080202</w:t>
            </w:r>
          </w:p>
        </w:tc>
        <w:tc>
          <w:tcPr>
            <w:tcW w:w="1581"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机械设计制造及其自动化</w:t>
            </w:r>
          </w:p>
        </w:tc>
        <w:tc>
          <w:tcPr>
            <w:tcW w:w="83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18</w:t>
            </w:r>
          </w:p>
        </w:tc>
        <w:tc>
          <w:tcPr>
            <w:tcW w:w="58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2</w:t>
            </w:r>
          </w:p>
        </w:tc>
        <w:tc>
          <w:tcPr>
            <w:tcW w:w="1194"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63</w:t>
            </w:r>
          </w:p>
        </w:tc>
      </w:tr>
      <w:tr w:rsidR="00EE5C8B" w:rsidRPr="0015264A" w:rsidTr="00EE5C8B">
        <w:trPr>
          <w:trHeight w:val="307"/>
          <w:jc w:val="center"/>
        </w:trPr>
        <w:tc>
          <w:tcPr>
            <w:tcW w:w="810"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080208</w:t>
            </w:r>
          </w:p>
        </w:tc>
        <w:tc>
          <w:tcPr>
            <w:tcW w:w="1581"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汽车服务工程</w:t>
            </w:r>
          </w:p>
        </w:tc>
        <w:tc>
          <w:tcPr>
            <w:tcW w:w="83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22</w:t>
            </w:r>
          </w:p>
        </w:tc>
        <w:tc>
          <w:tcPr>
            <w:tcW w:w="58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3</w:t>
            </w:r>
          </w:p>
        </w:tc>
        <w:tc>
          <w:tcPr>
            <w:tcW w:w="1194"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0</w:t>
            </w:r>
          </w:p>
        </w:tc>
      </w:tr>
      <w:tr w:rsidR="00EE5C8B" w:rsidRPr="0015264A" w:rsidTr="00EE5C8B">
        <w:trPr>
          <w:trHeight w:val="307"/>
          <w:jc w:val="center"/>
        </w:trPr>
        <w:tc>
          <w:tcPr>
            <w:tcW w:w="810"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080901</w:t>
            </w:r>
          </w:p>
        </w:tc>
        <w:tc>
          <w:tcPr>
            <w:tcW w:w="1581"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计算机科学与技术</w:t>
            </w:r>
          </w:p>
        </w:tc>
        <w:tc>
          <w:tcPr>
            <w:tcW w:w="83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3</w:t>
            </w:r>
          </w:p>
        </w:tc>
        <w:tc>
          <w:tcPr>
            <w:tcW w:w="58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6</w:t>
            </w:r>
          </w:p>
        </w:tc>
        <w:tc>
          <w:tcPr>
            <w:tcW w:w="1194"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93</w:t>
            </w:r>
          </w:p>
        </w:tc>
      </w:tr>
      <w:tr w:rsidR="00EE5C8B" w:rsidRPr="0015264A" w:rsidTr="00EE5C8B">
        <w:trPr>
          <w:trHeight w:val="307"/>
          <w:jc w:val="center"/>
        </w:trPr>
        <w:tc>
          <w:tcPr>
            <w:tcW w:w="810"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081001</w:t>
            </w:r>
          </w:p>
        </w:tc>
        <w:tc>
          <w:tcPr>
            <w:tcW w:w="1581"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土木工程</w:t>
            </w:r>
          </w:p>
        </w:tc>
        <w:tc>
          <w:tcPr>
            <w:tcW w:w="83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5</w:t>
            </w:r>
          </w:p>
        </w:tc>
        <w:tc>
          <w:tcPr>
            <w:tcW w:w="58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5</w:t>
            </w:r>
          </w:p>
        </w:tc>
        <w:tc>
          <w:tcPr>
            <w:tcW w:w="1194"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75</w:t>
            </w:r>
          </w:p>
        </w:tc>
      </w:tr>
      <w:tr w:rsidR="00EE5C8B" w:rsidRPr="0015264A" w:rsidTr="00EE5C8B">
        <w:trPr>
          <w:trHeight w:val="307"/>
          <w:jc w:val="center"/>
        </w:trPr>
        <w:tc>
          <w:tcPr>
            <w:tcW w:w="810"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081101</w:t>
            </w:r>
          </w:p>
        </w:tc>
        <w:tc>
          <w:tcPr>
            <w:tcW w:w="1581"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水利水电工程</w:t>
            </w:r>
          </w:p>
        </w:tc>
        <w:tc>
          <w:tcPr>
            <w:tcW w:w="83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23</w:t>
            </w:r>
          </w:p>
        </w:tc>
        <w:tc>
          <w:tcPr>
            <w:tcW w:w="58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3</w:t>
            </w:r>
          </w:p>
        </w:tc>
        <w:tc>
          <w:tcPr>
            <w:tcW w:w="1194"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0</w:t>
            </w:r>
          </w:p>
        </w:tc>
      </w:tr>
      <w:tr w:rsidR="00EE5C8B" w:rsidRPr="0015264A" w:rsidTr="00EE5C8B">
        <w:trPr>
          <w:trHeight w:val="307"/>
          <w:jc w:val="center"/>
        </w:trPr>
        <w:tc>
          <w:tcPr>
            <w:tcW w:w="810"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082502</w:t>
            </w:r>
          </w:p>
        </w:tc>
        <w:tc>
          <w:tcPr>
            <w:tcW w:w="1581"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环境工程</w:t>
            </w:r>
          </w:p>
        </w:tc>
        <w:tc>
          <w:tcPr>
            <w:tcW w:w="83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1</w:t>
            </w:r>
          </w:p>
        </w:tc>
        <w:tc>
          <w:tcPr>
            <w:tcW w:w="58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1</w:t>
            </w:r>
          </w:p>
        </w:tc>
        <w:tc>
          <w:tcPr>
            <w:tcW w:w="1194"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0</w:t>
            </w:r>
          </w:p>
        </w:tc>
      </w:tr>
      <w:tr w:rsidR="00EE5C8B" w:rsidRPr="0015264A" w:rsidTr="00EE5C8B">
        <w:trPr>
          <w:trHeight w:val="307"/>
          <w:jc w:val="center"/>
        </w:trPr>
        <w:tc>
          <w:tcPr>
            <w:tcW w:w="810"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082701</w:t>
            </w:r>
          </w:p>
        </w:tc>
        <w:tc>
          <w:tcPr>
            <w:tcW w:w="1581"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食品科学与工程</w:t>
            </w:r>
          </w:p>
        </w:tc>
        <w:tc>
          <w:tcPr>
            <w:tcW w:w="83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25</w:t>
            </w:r>
          </w:p>
        </w:tc>
        <w:tc>
          <w:tcPr>
            <w:tcW w:w="58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8</w:t>
            </w:r>
          </w:p>
        </w:tc>
        <w:tc>
          <w:tcPr>
            <w:tcW w:w="1194"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0</w:t>
            </w:r>
          </w:p>
        </w:tc>
      </w:tr>
      <w:tr w:rsidR="00EE5C8B" w:rsidRPr="0015264A" w:rsidTr="00EE5C8B">
        <w:trPr>
          <w:trHeight w:val="307"/>
          <w:jc w:val="center"/>
        </w:trPr>
        <w:tc>
          <w:tcPr>
            <w:tcW w:w="810"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082702</w:t>
            </w:r>
          </w:p>
        </w:tc>
        <w:tc>
          <w:tcPr>
            <w:tcW w:w="1581"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食品质量与安全</w:t>
            </w:r>
          </w:p>
        </w:tc>
        <w:tc>
          <w:tcPr>
            <w:tcW w:w="83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4</w:t>
            </w:r>
          </w:p>
        </w:tc>
        <w:tc>
          <w:tcPr>
            <w:tcW w:w="58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0</w:t>
            </w:r>
          </w:p>
        </w:tc>
        <w:tc>
          <w:tcPr>
            <w:tcW w:w="1194"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0</w:t>
            </w:r>
          </w:p>
        </w:tc>
      </w:tr>
      <w:tr w:rsidR="00EE5C8B" w:rsidRPr="0015264A" w:rsidTr="00EE5C8B">
        <w:trPr>
          <w:trHeight w:val="307"/>
          <w:jc w:val="center"/>
        </w:trPr>
        <w:tc>
          <w:tcPr>
            <w:tcW w:w="810"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082803</w:t>
            </w:r>
          </w:p>
        </w:tc>
        <w:tc>
          <w:tcPr>
            <w:tcW w:w="1581"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风景园林</w:t>
            </w:r>
          </w:p>
        </w:tc>
        <w:tc>
          <w:tcPr>
            <w:tcW w:w="83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36</w:t>
            </w:r>
          </w:p>
        </w:tc>
        <w:tc>
          <w:tcPr>
            <w:tcW w:w="58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0</w:t>
            </w:r>
          </w:p>
        </w:tc>
        <w:tc>
          <w:tcPr>
            <w:tcW w:w="1194"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0</w:t>
            </w:r>
          </w:p>
        </w:tc>
      </w:tr>
      <w:tr w:rsidR="00EE5C8B" w:rsidRPr="0015264A" w:rsidTr="00EE5C8B">
        <w:trPr>
          <w:trHeight w:val="307"/>
          <w:jc w:val="center"/>
        </w:trPr>
        <w:tc>
          <w:tcPr>
            <w:tcW w:w="810"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090401</w:t>
            </w:r>
          </w:p>
        </w:tc>
        <w:tc>
          <w:tcPr>
            <w:tcW w:w="1581"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动物医学</w:t>
            </w:r>
          </w:p>
        </w:tc>
        <w:tc>
          <w:tcPr>
            <w:tcW w:w="83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41</w:t>
            </w:r>
          </w:p>
        </w:tc>
        <w:tc>
          <w:tcPr>
            <w:tcW w:w="58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5</w:t>
            </w:r>
          </w:p>
        </w:tc>
        <w:tc>
          <w:tcPr>
            <w:tcW w:w="1194"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0</w:t>
            </w:r>
          </w:p>
        </w:tc>
      </w:tr>
      <w:tr w:rsidR="00EE5C8B" w:rsidRPr="0015264A" w:rsidTr="00EE5C8B">
        <w:trPr>
          <w:trHeight w:val="307"/>
          <w:jc w:val="center"/>
        </w:trPr>
        <w:tc>
          <w:tcPr>
            <w:tcW w:w="810"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090502</w:t>
            </w:r>
          </w:p>
        </w:tc>
        <w:tc>
          <w:tcPr>
            <w:tcW w:w="1581"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园林</w:t>
            </w:r>
          </w:p>
        </w:tc>
        <w:tc>
          <w:tcPr>
            <w:tcW w:w="83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15</w:t>
            </w:r>
          </w:p>
        </w:tc>
        <w:tc>
          <w:tcPr>
            <w:tcW w:w="58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3</w:t>
            </w:r>
          </w:p>
        </w:tc>
        <w:tc>
          <w:tcPr>
            <w:tcW w:w="1194"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0</w:t>
            </w:r>
          </w:p>
        </w:tc>
      </w:tr>
      <w:tr w:rsidR="00EE5C8B" w:rsidRPr="0015264A" w:rsidTr="00EE5C8B">
        <w:trPr>
          <w:trHeight w:val="307"/>
          <w:jc w:val="center"/>
        </w:trPr>
        <w:tc>
          <w:tcPr>
            <w:tcW w:w="810"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120103</w:t>
            </w:r>
          </w:p>
        </w:tc>
        <w:tc>
          <w:tcPr>
            <w:tcW w:w="1581"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工程管理</w:t>
            </w:r>
          </w:p>
        </w:tc>
        <w:tc>
          <w:tcPr>
            <w:tcW w:w="83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1</w:t>
            </w:r>
          </w:p>
        </w:tc>
        <w:tc>
          <w:tcPr>
            <w:tcW w:w="58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3</w:t>
            </w:r>
          </w:p>
        </w:tc>
        <w:tc>
          <w:tcPr>
            <w:tcW w:w="1194"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75</w:t>
            </w:r>
          </w:p>
        </w:tc>
      </w:tr>
      <w:tr w:rsidR="00EE5C8B" w:rsidRPr="0015264A" w:rsidTr="00EE5C8B">
        <w:trPr>
          <w:trHeight w:val="307"/>
          <w:jc w:val="center"/>
        </w:trPr>
        <w:tc>
          <w:tcPr>
            <w:tcW w:w="810"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120201K</w:t>
            </w:r>
          </w:p>
        </w:tc>
        <w:tc>
          <w:tcPr>
            <w:tcW w:w="1581"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工商管理</w:t>
            </w:r>
          </w:p>
        </w:tc>
        <w:tc>
          <w:tcPr>
            <w:tcW w:w="83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1</w:t>
            </w:r>
          </w:p>
        </w:tc>
        <w:tc>
          <w:tcPr>
            <w:tcW w:w="58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8</w:t>
            </w:r>
          </w:p>
        </w:tc>
        <w:tc>
          <w:tcPr>
            <w:tcW w:w="1194"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10</w:t>
            </w:r>
          </w:p>
        </w:tc>
      </w:tr>
      <w:tr w:rsidR="00EE5C8B" w:rsidRPr="0015264A" w:rsidTr="00EE5C8B">
        <w:trPr>
          <w:trHeight w:val="307"/>
          <w:jc w:val="center"/>
        </w:trPr>
        <w:tc>
          <w:tcPr>
            <w:tcW w:w="810"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120202</w:t>
            </w:r>
          </w:p>
        </w:tc>
        <w:tc>
          <w:tcPr>
            <w:tcW w:w="1581"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市场营销</w:t>
            </w:r>
          </w:p>
        </w:tc>
        <w:tc>
          <w:tcPr>
            <w:tcW w:w="83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1</w:t>
            </w:r>
          </w:p>
        </w:tc>
        <w:tc>
          <w:tcPr>
            <w:tcW w:w="58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9</w:t>
            </w:r>
          </w:p>
        </w:tc>
        <w:tc>
          <w:tcPr>
            <w:tcW w:w="1194"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0</w:t>
            </w:r>
          </w:p>
        </w:tc>
      </w:tr>
      <w:tr w:rsidR="00EE5C8B" w:rsidRPr="0015264A" w:rsidTr="00EE5C8B">
        <w:trPr>
          <w:trHeight w:val="307"/>
          <w:jc w:val="center"/>
        </w:trPr>
        <w:tc>
          <w:tcPr>
            <w:tcW w:w="810"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120203K</w:t>
            </w:r>
          </w:p>
        </w:tc>
        <w:tc>
          <w:tcPr>
            <w:tcW w:w="1581"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会计学</w:t>
            </w:r>
          </w:p>
        </w:tc>
        <w:tc>
          <w:tcPr>
            <w:tcW w:w="83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2</w:t>
            </w:r>
          </w:p>
        </w:tc>
        <w:tc>
          <w:tcPr>
            <w:tcW w:w="58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6</w:t>
            </w:r>
          </w:p>
        </w:tc>
        <w:tc>
          <w:tcPr>
            <w:tcW w:w="1194"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10</w:t>
            </w:r>
          </w:p>
        </w:tc>
      </w:tr>
      <w:tr w:rsidR="00EE5C8B" w:rsidRPr="0015264A" w:rsidTr="00EE5C8B">
        <w:trPr>
          <w:trHeight w:val="307"/>
          <w:jc w:val="center"/>
        </w:trPr>
        <w:tc>
          <w:tcPr>
            <w:tcW w:w="810"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120801</w:t>
            </w:r>
          </w:p>
        </w:tc>
        <w:tc>
          <w:tcPr>
            <w:tcW w:w="1581"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电子商务</w:t>
            </w:r>
          </w:p>
        </w:tc>
        <w:tc>
          <w:tcPr>
            <w:tcW w:w="83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3</w:t>
            </w:r>
          </w:p>
        </w:tc>
        <w:tc>
          <w:tcPr>
            <w:tcW w:w="58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4</w:t>
            </w:r>
          </w:p>
        </w:tc>
        <w:tc>
          <w:tcPr>
            <w:tcW w:w="1194"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0</w:t>
            </w:r>
          </w:p>
        </w:tc>
      </w:tr>
      <w:tr w:rsidR="00EE5C8B" w:rsidRPr="0015264A" w:rsidTr="00EE5C8B">
        <w:trPr>
          <w:trHeight w:val="307"/>
          <w:jc w:val="center"/>
        </w:trPr>
        <w:tc>
          <w:tcPr>
            <w:tcW w:w="810"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130502</w:t>
            </w:r>
          </w:p>
        </w:tc>
        <w:tc>
          <w:tcPr>
            <w:tcW w:w="1581"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视觉传达设计</w:t>
            </w:r>
          </w:p>
        </w:tc>
        <w:tc>
          <w:tcPr>
            <w:tcW w:w="83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4</w:t>
            </w:r>
          </w:p>
        </w:tc>
        <w:tc>
          <w:tcPr>
            <w:tcW w:w="58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2</w:t>
            </w:r>
          </w:p>
        </w:tc>
        <w:tc>
          <w:tcPr>
            <w:tcW w:w="1194"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0</w:t>
            </w:r>
          </w:p>
        </w:tc>
      </w:tr>
      <w:tr w:rsidR="00EE5C8B" w:rsidRPr="0015264A" w:rsidTr="00EE5C8B">
        <w:trPr>
          <w:trHeight w:val="325"/>
          <w:jc w:val="center"/>
        </w:trPr>
        <w:tc>
          <w:tcPr>
            <w:tcW w:w="810"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130503</w:t>
            </w:r>
          </w:p>
        </w:tc>
        <w:tc>
          <w:tcPr>
            <w:tcW w:w="1581"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环境设计</w:t>
            </w:r>
          </w:p>
        </w:tc>
        <w:tc>
          <w:tcPr>
            <w:tcW w:w="83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3</w:t>
            </w:r>
          </w:p>
        </w:tc>
        <w:tc>
          <w:tcPr>
            <w:tcW w:w="582"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szCs w:val="21"/>
              </w:rPr>
              <w:t>4</w:t>
            </w:r>
          </w:p>
        </w:tc>
        <w:tc>
          <w:tcPr>
            <w:tcW w:w="1194" w:type="pct"/>
            <w:vAlign w:val="center"/>
          </w:tcPr>
          <w:p w:rsidR="009D0D8B" w:rsidRPr="0015264A" w:rsidRDefault="009D0D8B" w:rsidP="00E207C2">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0</w:t>
            </w:r>
          </w:p>
        </w:tc>
      </w:tr>
    </w:tbl>
    <w:p w:rsidR="00D03678" w:rsidRPr="0015264A" w:rsidRDefault="00D03678" w:rsidP="00A63065">
      <w:pPr>
        <w:spacing w:line="400" w:lineRule="exact"/>
        <w:ind w:firstLineChars="200" w:firstLine="480"/>
        <w:jc w:val="left"/>
        <w:rPr>
          <w:rFonts w:ascii="宋体" w:hAnsi="宋体"/>
          <w:kern w:val="0"/>
          <w:sz w:val="24"/>
          <w:szCs w:val="24"/>
        </w:rPr>
      </w:pPr>
    </w:p>
    <w:p w:rsidR="00A2156F" w:rsidRPr="0015264A" w:rsidRDefault="00A2156F" w:rsidP="00A63065">
      <w:pPr>
        <w:spacing w:line="400" w:lineRule="exact"/>
        <w:ind w:firstLineChars="200" w:firstLine="480"/>
        <w:jc w:val="left"/>
        <w:rPr>
          <w:rFonts w:ascii="宋体" w:hAnsi="宋体"/>
          <w:kern w:val="0"/>
          <w:sz w:val="24"/>
          <w:szCs w:val="24"/>
        </w:rPr>
      </w:pPr>
    </w:p>
    <w:p w:rsidR="00F823F8" w:rsidRPr="0015264A" w:rsidRDefault="00235BE1" w:rsidP="00A63065">
      <w:pPr>
        <w:spacing w:line="400" w:lineRule="exact"/>
        <w:ind w:firstLineChars="200" w:firstLine="480"/>
        <w:jc w:val="left"/>
        <w:rPr>
          <w:rFonts w:ascii="宋体" w:hAnsi="宋体"/>
          <w:kern w:val="0"/>
          <w:sz w:val="24"/>
          <w:szCs w:val="24"/>
        </w:rPr>
      </w:pPr>
      <w:r w:rsidRPr="0015264A">
        <w:rPr>
          <w:rFonts w:ascii="宋体" w:hAnsi="宋体"/>
          <w:kern w:val="0"/>
          <w:sz w:val="24"/>
          <w:szCs w:val="24"/>
        </w:rPr>
        <w:lastRenderedPageBreak/>
        <w:fldChar w:fldCharType="begin"/>
      </w:r>
      <w:r w:rsidR="000F412D" w:rsidRPr="0015264A">
        <w:rPr>
          <w:rFonts w:ascii="宋体" w:hAnsi="宋体" w:hint="eastAsia"/>
          <w:kern w:val="0"/>
          <w:sz w:val="24"/>
          <w:szCs w:val="24"/>
        </w:rPr>
        <w:instrText>= 3 \* GB2</w:instrText>
      </w:r>
      <w:r w:rsidRPr="0015264A">
        <w:rPr>
          <w:rFonts w:ascii="宋体" w:hAnsi="宋体"/>
          <w:kern w:val="0"/>
          <w:sz w:val="24"/>
          <w:szCs w:val="24"/>
        </w:rPr>
        <w:fldChar w:fldCharType="separate"/>
      </w:r>
      <w:r w:rsidR="000F412D" w:rsidRPr="0015264A">
        <w:rPr>
          <w:rFonts w:ascii="宋体" w:hAnsi="宋体" w:hint="eastAsia"/>
          <w:kern w:val="0"/>
          <w:sz w:val="24"/>
          <w:szCs w:val="24"/>
        </w:rPr>
        <w:t>⑶</w:t>
      </w:r>
      <w:r w:rsidRPr="0015264A">
        <w:rPr>
          <w:rFonts w:ascii="宋体" w:hAnsi="宋体"/>
          <w:kern w:val="0"/>
          <w:sz w:val="24"/>
          <w:szCs w:val="24"/>
        </w:rPr>
        <w:fldChar w:fldCharType="end"/>
      </w:r>
      <w:r w:rsidR="00E32A3A" w:rsidRPr="0015264A">
        <w:rPr>
          <w:rFonts w:ascii="宋体" w:hAnsi="宋体"/>
          <w:kern w:val="0"/>
          <w:sz w:val="24"/>
          <w:szCs w:val="24"/>
        </w:rPr>
        <w:t>定期走访检查各专业实习。本学年，学院领导、教务部、各教学单位负责人和部分督导团专家</w:t>
      </w:r>
      <w:r w:rsidR="001B5741" w:rsidRPr="0015264A">
        <w:rPr>
          <w:rFonts w:ascii="宋体" w:hAnsi="宋体" w:hint="eastAsia"/>
          <w:kern w:val="0"/>
          <w:sz w:val="24"/>
          <w:szCs w:val="24"/>
        </w:rPr>
        <w:t>等</w:t>
      </w:r>
      <w:r w:rsidR="00E32A3A" w:rsidRPr="0015264A">
        <w:rPr>
          <w:rFonts w:ascii="宋体" w:hAnsi="宋体"/>
          <w:kern w:val="0"/>
          <w:sz w:val="24"/>
          <w:szCs w:val="24"/>
        </w:rPr>
        <w:t>前往新宁县润杰农业开发有限公司、湖南工业职业技术学院、北京学而思教育科技有限公司长沙分公司、深圳前海好好学教育有限公司、湖南贝迪思信息科技有限公司等公司考察学习并开展座谈会，进一步加强校企合作与交流，探讨合作新模式</w:t>
      </w:r>
      <w:r w:rsidR="00E32A3A" w:rsidRPr="0015264A">
        <w:rPr>
          <w:rFonts w:ascii="宋体" w:hAnsi="宋体" w:hint="eastAsia"/>
          <w:kern w:val="0"/>
          <w:sz w:val="24"/>
          <w:szCs w:val="24"/>
        </w:rPr>
        <w:t>。</w:t>
      </w:r>
    </w:p>
    <w:p w:rsidR="005B1B83" w:rsidRPr="0015264A" w:rsidRDefault="009167B9" w:rsidP="009271A7">
      <w:pPr>
        <w:pStyle w:val="4"/>
        <w:rPr>
          <w:kern w:val="0"/>
        </w:rPr>
      </w:pPr>
      <w:r w:rsidRPr="0015264A">
        <w:rPr>
          <w:rFonts w:hint="eastAsia"/>
          <w:kern w:val="0"/>
        </w:rPr>
        <w:t>2.</w:t>
      </w:r>
      <w:r w:rsidR="009271A7" w:rsidRPr="0015264A">
        <w:rPr>
          <w:rFonts w:hint="eastAsia"/>
          <w:kern w:val="0"/>
        </w:rPr>
        <w:t>面临的挑战</w:t>
      </w:r>
    </w:p>
    <w:p w:rsidR="005B1B83" w:rsidRPr="0015264A" w:rsidRDefault="00235BE1" w:rsidP="000E00C0">
      <w:pPr>
        <w:widowControl/>
        <w:spacing w:line="400" w:lineRule="exact"/>
        <w:ind w:firstLineChars="200" w:firstLine="480"/>
        <w:rPr>
          <w:rFonts w:ascii="宋体" w:hAnsi="宋体"/>
          <w:kern w:val="0"/>
          <w:sz w:val="24"/>
          <w:szCs w:val="24"/>
        </w:rPr>
      </w:pPr>
      <w:r w:rsidRPr="0015264A">
        <w:rPr>
          <w:rFonts w:ascii="宋体" w:hAnsi="宋体"/>
          <w:kern w:val="0"/>
          <w:sz w:val="24"/>
          <w:szCs w:val="24"/>
        </w:rPr>
        <w:fldChar w:fldCharType="begin"/>
      </w:r>
      <w:r w:rsidR="009167B9" w:rsidRPr="0015264A">
        <w:rPr>
          <w:rFonts w:ascii="宋体" w:hAnsi="宋体" w:hint="eastAsia"/>
          <w:kern w:val="0"/>
          <w:sz w:val="24"/>
          <w:szCs w:val="24"/>
        </w:rPr>
        <w:instrText>= 1 \* GB2</w:instrText>
      </w:r>
      <w:r w:rsidRPr="0015264A">
        <w:rPr>
          <w:rFonts w:ascii="宋体" w:hAnsi="宋体"/>
          <w:kern w:val="0"/>
          <w:sz w:val="24"/>
          <w:szCs w:val="24"/>
        </w:rPr>
        <w:fldChar w:fldCharType="separate"/>
      </w:r>
      <w:r w:rsidR="009167B9" w:rsidRPr="0015264A">
        <w:rPr>
          <w:rFonts w:ascii="宋体" w:hAnsi="宋体" w:hint="eastAsia"/>
          <w:noProof/>
          <w:kern w:val="0"/>
          <w:sz w:val="24"/>
          <w:szCs w:val="24"/>
        </w:rPr>
        <w:t>⑴</w:t>
      </w:r>
      <w:r w:rsidRPr="0015264A">
        <w:rPr>
          <w:rFonts w:ascii="宋体" w:hAnsi="宋体"/>
          <w:kern w:val="0"/>
          <w:sz w:val="24"/>
          <w:szCs w:val="24"/>
        </w:rPr>
        <w:fldChar w:fldCharType="end"/>
      </w:r>
      <w:r w:rsidR="005B1B83" w:rsidRPr="0015264A">
        <w:rPr>
          <w:rFonts w:ascii="宋体" w:hAnsi="宋体" w:hint="eastAsia"/>
          <w:kern w:val="0"/>
          <w:sz w:val="24"/>
          <w:szCs w:val="24"/>
        </w:rPr>
        <w:t>部分专业基地管理</w:t>
      </w:r>
      <w:r w:rsidR="00F823F8" w:rsidRPr="0015264A">
        <w:rPr>
          <w:rFonts w:ascii="宋体" w:hAnsi="宋体" w:hint="eastAsia"/>
          <w:kern w:val="0"/>
          <w:sz w:val="24"/>
          <w:szCs w:val="24"/>
        </w:rPr>
        <w:t>建设相对薄弱</w:t>
      </w:r>
    </w:p>
    <w:p w:rsidR="005B1B83" w:rsidRPr="0015264A" w:rsidRDefault="005B1B83" w:rsidP="000E00C0">
      <w:pPr>
        <w:widowControl/>
        <w:spacing w:line="400" w:lineRule="exact"/>
        <w:ind w:firstLineChars="200" w:firstLine="480"/>
        <w:rPr>
          <w:rFonts w:ascii="宋体" w:hAnsi="宋体"/>
          <w:kern w:val="0"/>
          <w:sz w:val="24"/>
          <w:szCs w:val="24"/>
        </w:rPr>
      </w:pPr>
      <w:r w:rsidRPr="0015264A">
        <w:rPr>
          <w:rFonts w:ascii="宋体" w:hAnsi="宋体" w:hint="eastAsia"/>
          <w:kern w:val="0"/>
          <w:sz w:val="24"/>
          <w:szCs w:val="24"/>
        </w:rPr>
        <w:t>目前，学院部分专业在开展教学实习基地建设与管理工作过程中，</w:t>
      </w:r>
      <w:r w:rsidR="00F823F8" w:rsidRPr="0015264A">
        <w:rPr>
          <w:rFonts w:ascii="宋体" w:hAnsi="宋体" w:hint="eastAsia"/>
          <w:kern w:val="0"/>
          <w:sz w:val="24"/>
          <w:szCs w:val="24"/>
        </w:rPr>
        <w:t>实习计划、实习规章制度等方面的建设相对薄弱，实习的目的性不够明确，实习效果没有得到充分体现。此外，</w:t>
      </w:r>
      <w:r w:rsidRPr="0015264A">
        <w:rPr>
          <w:rFonts w:ascii="宋体" w:hAnsi="宋体" w:hint="eastAsia"/>
          <w:kern w:val="0"/>
          <w:sz w:val="24"/>
          <w:szCs w:val="24"/>
        </w:rPr>
        <w:t>对学生实习情况和实习效果的过程管理和质量监控有待进一步加强。</w:t>
      </w:r>
    </w:p>
    <w:p w:rsidR="005B1B83" w:rsidRPr="0015264A" w:rsidRDefault="00235BE1" w:rsidP="000E00C0">
      <w:pPr>
        <w:widowControl/>
        <w:spacing w:line="400" w:lineRule="exact"/>
        <w:ind w:firstLineChars="200" w:firstLine="480"/>
        <w:rPr>
          <w:rFonts w:ascii="宋体" w:hAnsi="宋体"/>
          <w:kern w:val="0"/>
          <w:sz w:val="24"/>
          <w:szCs w:val="24"/>
        </w:rPr>
      </w:pPr>
      <w:r w:rsidRPr="0015264A">
        <w:rPr>
          <w:rFonts w:ascii="宋体" w:hAnsi="宋体"/>
          <w:kern w:val="0"/>
          <w:sz w:val="24"/>
          <w:szCs w:val="24"/>
        </w:rPr>
        <w:fldChar w:fldCharType="begin"/>
      </w:r>
      <w:r w:rsidR="009167B9" w:rsidRPr="0015264A">
        <w:rPr>
          <w:rFonts w:ascii="宋体" w:hAnsi="宋体" w:hint="eastAsia"/>
          <w:kern w:val="0"/>
          <w:sz w:val="24"/>
          <w:szCs w:val="24"/>
        </w:rPr>
        <w:instrText>= 2 \* GB2</w:instrText>
      </w:r>
      <w:r w:rsidRPr="0015264A">
        <w:rPr>
          <w:rFonts w:ascii="宋体" w:hAnsi="宋体"/>
          <w:kern w:val="0"/>
          <w:sz w:val="24"/>
          <w:szCs w:val="24"/>
        </w:rPr>
        <w:fldChar w:fldCharType="separate"/>
      </w:r>
      <w:r w:rsidR="009167B9" w:rsidRPr="0015264A">
        <w:rPr>
          <w:rFonts w:ascii="宋体" w:hAnsi="宋体" w:hint="eastAsia"/>
          <w:noProof/>
          <w:kern w:val="0"/>
          <w:sz w:val="24"/>
          <w:szCs w:val="24"/>
        </w:rPr>
        <w:t>⑵</w:t>
      </w:r>
      <w:r w:rsidRPr="0015264A">
        <w:rPr>
          <w:rFonts w:ascii="宋体" w:hAnsi="宋体"/>
          <w:kern w:val="0"/>
          <w:sz w:val="24"/>
          <w:szCs w:val="24"/>
        </w:rPr>
        <w:fldChar w:fldCharType="end"/>
      </w:r>
      <w:r w:rsidR="002E7808" w:rsidRPr="0015264A">
        <w:rPr>
          <w:rFonts w:ascii="宋体" w:hAnsi="宋体" w:hint="eastAsia"/>
          <w:kern w:val="0"/>
          <w:sz w:val="24"/>
          <w:szCs w:val="24"/>
        </w:rPr>
        <w:t>消除</w:t>
      </w:r>
      <w:r w:rsidR="005B1B83" w:rsidRPr="0015264A">
        <w:rPr>
          <w:rFonts w:ascii="宋体" w:hAnsi="宋体" w:hint="eastAsia"/>
          <w:kern w:val="0"/>
          <w:sz w:val="24"/>
          <w:szCs w:val="24"/>
        </w:rPr>
        <w:t>学生安全问题</w:t>
      </w:r>
      <w:r w:rsidR="00D875C3" w:rsidRPr="0015264A">
        <w:rPr>
          <w:rFonts w:ascii="宋体" w:hAnsi="宋体" w:hint="eastAsia"/>
          <w:kern w:val="0"/>
          <w:sz w:val="24"/>
          <w:szCs w:val="24"/>
        </w:rPr>
        <w:t>隐患</w:t>
      </w:r>
    </w:p>
    <w:p w:rsidR="00526DCB" w:rsidRPr="0015264A" w:rsidRDefault="005B1B83" w:rsidP="000E00C0">
      <w:pPr>
        <w:widowControl/>
        <w:spacing w:line="400" w:lineRule="exact"/>
        <w:ind w:firstLineChars="200" w:firstLine="480"/>
        <w:rPr>
          <w:sz w:val="24"/>
          <w:szCs w:val="24"/>
        </w:rPr>
      </w:pPr>
      <w:r w:rsidRPr="0015264A">
        <w:rPr>
          <w:rFonts w:ascii="宋体" w:hAnsi="宋体" w:hint="eastAsia"/>
          <w:kern w:val="0"/>
          <w:sz w:val="24"/>
          <w:szCs w:val="24"/>
        </w:rPr>
        <w:t>学生的实习都在校外进行，面临安全风险问题。学生在上班时间可能出现生产安全事故、交通安全事故、</w:t>
      </w:r>
      <w:r w:rsidR="000E00C0" w:rsidRPr="0015264A">
        <w:rPr>
          <w:rFonts w:ascii="宋体" w:hAnsi="宋体" w:hint="eastAsia"/>
          <w:kern w:val="0"/>
          <w:sz w:val="24"/>
          <w:szCs w:val="24"/>
        </w:rPr>
        <w:t>或</w:t>
      </w:r>
      <w:r w:rsidRPr="0015264A">
        <w:rPr>
          <w:rFonts w:ascii="宋体" w:hAnsi="宋体" w:hint="eastAsia"/>
          <w:kern w:val="0"/>
          <w:sz w:val="24"/>
          <w:szCs w:val="24"/>
        </w:rPr>
        <w:t>突发疾病等人身安全等事故。学院对于在校外进行实习的学生</w:t>
      </w:r>
      <w:r w:rsidR="009271A7" w:rsidRPr="0015264A">
        <w:rPr>
          <w:rFonts w:ascii="宋体" w:hAnsi="宋体" w:hint="eastAsia"/>
          <w:kern w:val="0"/>
          <w:sz w:val="24"/>
          <w:szCs w:val="24"/>
        </w:rPr>
        <w:t>将加强</w:t>
      </w:r>
      <w:r w:rsidRPr="0015264A">
        <w:rPr>
          <w:rFonts w:ascii="宋体" w:hAnsi="宋体" w:hint="eastAsia"/>
          <w:kern w:val="0"/>
          <w:sz w:val="24"/>
          <w:szCs w:val="24"/>
        </w:rPr>
        <w:t>全方面监管，</w:t>
      </w:r>
      <w:r w:rsidR="009271A7" w:rsidRPr="0015264A">
        <w:rPr>
          <w:rFonts w:ascii="宋体" w:hAnsi="宋体" w:hint="eastAsia"/>
          <w:kern w:val="0"/>
          <w:sz w:val="24"/>
          <w:szCs w:val="24"/>
        </w:rPr>
        <w:t>尽可能消除</w:t>
      </w:r>
      <w:r w:rsidRPr="0015264A">
        <w:rPr>
          <w:rFonts w:ascii="宋体" w:hAnsi="宋体" w:hint="eastAsia"/>
          <w:kern w:val="0"/>
          <w:sz w:val="24"/>
          <w:szCs w:val="24"/>
        </w:rPr>
        <w:t xml:space="preserve">学生安全问题隐患。 </w:t>
      </w:r>
    </w:p>
    <w:p w:rsidR="00526DCB" w:rsidRPr="0015264A" w:rsidRDefault="00526DCB" w:rsidP="00526DCB">
      <w:pPr>
        <w:pStyle w:val="2"/>
        <w:jc w:val="left"/>
        <w:rPr>
          <w:rFonts w:ascii="黑体" w:eastAsia="黑体" w:hAnsi="黑体"/>
          <w:sz w:val="28"/>
          <w:szCs w:val="28"/>
        </w:rPr>
      </w:pPr>
      <w:bookmarkStart w:id="28" w:name="_Toc58337568"/>
      <w:r w:rsidRPr="0015264A">
        <w:rPr>
          <w:rFonts w:ascii="黑体" w:eastAsia="黑体" w:hAnsi="黑体" w:hint="eastAsia"/>
          <w:sz w:val="28"/>
          <w:szCs w:val="28"/>
        </w:rPr>
        <w:t>（四）国际合作教育</w:t>
      </w:r>
      <w:bookmarkEnd w:id="28"/>
    </w:p>
    <w:p w:rsidR="00515FAC" w:rsidRPr="0015264A" w:rsidRDefault="00515FAC" w:rsidP="00515FAC">
      <w:pPr>
        <w:spacing w:line="400" w:lineRule="exact"/>
        <w:ind w:firstLineChars="200" w:firstLine="480"/>
        <w:rPr>
          <w:rFonts w:ascii="宋体" w:hAnsi="宋体"/>
          <w:kern w:val="0"/>
          <w:sz w:val="24"/>
          <w:szCs w:val="24"/>
        </w:rPr>
      </w:pPr>
      <w:r w:rsidRPr="0015264A">
        <w:rPr>
          <w:rFonts w:ascii="宋体" w:hAnsi="宋体"/>
          <w:kern w:val="0"/>
          <w:sz w:val="24"/>
          <w:szCs w:val="24"/>
        </w:rPr>
        <w:t>结合学院办学定位</w:t>
      </w:r>
      <w:r w:rsidR="006D470F" w:rsidRPr="0015264A">
        <w:rPr>
          <w:rFonts w:ascii="宋体" w:hAnsi="宋体" w:hint="eastAsia"/>
          <w:kern w:val="0"/>
          <w:sz w:val="24"/>
          <w:szCs w:val="24"/>
        </w:rPr>
        <w:t>，</w:t>
      </w:r>
      <w:r w:rsidRPr="0015264A">
        <w:rPr>
          <w:rFonts w:ascii="宋体" w:hAnsi="宋体"/>
          <w:kern w:val="0"/>
          <w:sz w:val="24"/>
          <w:szCs w:val="24"/>
        </w:rPr>
        <w:t>以满足学生发展需要为出发点，以培养高素质国际化人才、拓展学生国际视野、促进国际交流为目标，学院积极拓展多层次、多形式的国际交流与合作。努力探索与英国、澳洲、日本、波兰等地高校的短期交流项目，为我院学生提供更多出国交流学习机会。2019年-2020年期间，我院通</w:t>
      </w:r>
      <w:r w:rsidR="006D470F" w:rsidRPr="0015264A">
        <w:rPr>
          <w:rFonts w:ascii="宋体" w:hAnsi="宋体"/>
          <w:kern w:val="0"/>
          <w:sz w:val="24"/>
          <w:szCs w:val="24"/>
        </w:rPr>
        <w:t>过学生自我报名，学部推荐，初步面试、国际交流处最终审核等程序</w:t>
      </w:r>
      <w:r w:rsidRPr="0015264A">
        <w:rPr>
          <w:rFonts w:ascii="宋体" w:hAnsi="宋体"/>
          <w:kern w:val="0"/>
          <w:sz w:val="24"/>
          <w:szCs w:val="24"/>
        </w:rPr>
        <w:t>选派了1名学生赴菲律宾中吕宋大学进行为期6个月的交换留学。同时配备专门人员为学生赴海外深造提供咨询服务，2019-2020年期间有26余人准备赴海外深造，有4人被海外高校录取继续深造</w:t>
      </w:r>
      <w:r w:rsidRPr="0015264A">
        <w:rPr>
          <w:rFonts w:ascii="宋体" w:hAnsi="宋体" w:hint="eastAsia"/>
          <w:kern w:val="0"/>
          <w:sz w:val="24"/>
          <w:szCs w:val="24"/>
        </w:rPr>
        <w:t>，因受疫情影响赴海外继续深造人数较去年有所减少</w:t>
      </w:r>
      <w:r w:rsidRPr="0015264A">
        <w:rPr>
          <w:rFonts w:ascii="宋体" w:hAnsi="宋体"/>
          <w:kern w:val="0"/>
          <w:sz w:val="24"/>
          <w:szCs w:val="24"/>
        </w:rPr>
        <w:t>。</w:t>
      </w:r>
    </w:p>
    <w:p w:rsidR="00526DCB" w:rsidRPr="0015264A" w:rsidRDefault="00526DCB" w:rsidP="00526DCB">
      <w:pPr>
        <w:pStyle w:val="2"/>
        <w:jc w:val="left"/>
        <w:rPr>
          <w:rFonts w:ascii="黑体" w:eastAsia="黑体" w:hAnsi="黑体"/>
          <w:sz w:val="28"/>
          <w:szCs w:val="28"/>
        </w:rPr>
      </w:pPr>
      <w:bookmarkStart w:id="29" w:name="_Toc58337569"/>
      <w:r w:rsidRPr="0015264A">
        <w:rPr>
          <w:rFonts w:ascii="黑体" w:eastAsia="黑体" w:hAnsi="黑体" w:hint="eastAsia"/>
          <w:sz w:val="28"/>
          <w:szCs w:val="28"/>
        </w:rPr>
        <w:t>（五）专业师资状况</w:t>
      </w:r>
      <w:bookmarkEnd w:id="29"/>
    </w:p>
    <w:p w:rsidR="0025049C" w:rsidRPr="0015264A" w:rsidRDefault="001A22DE" w:rsidP="00792EC3">
      <w:pPr>
        <w:spacing w:line="400" w:lineRule="exact"/>
        <w:ind w:firstLineChars="200" w:firstLine="480"/>
        <w:rPr>
          <w:rFonts w:ascii="Times New Roman" w:hAnsi="宋体"/>
          <w:bCs/>
          <w:sz w:val="24"/>
          <w:szCs w:val="24"/>
        </w:rPr>
      </w:pPr>
      <w:r w:rsidRPr="0015264A">
        <w:rPr>
          <w:rFonts w:ascii="宋体" w:hAnsi="宋体" w:hint="eastAsia"/>
          <w:kern w:val="0"/>
          <w:sz w:val="24"/>
          <w:szCs w:val="24"/>
        </w:rPr>
        <w:t>学院</w:t>
      </w:r>
      <w:r w:rsidR="008A7807" w:rsidRPr="0015264A">
        <w:rPr>
          <w:rFonts w:ascii="宋体" w:hAnsi="宋体" w:hint="eastAsia"/>
          <w:kern w:val="0"/>
          <w:sz w:val="24"/>
          <w:szCs w:val="24"/>
        </w:rPr>
        <w:t>现</w:t>
      </w:r>
      <w:r w:rsidRPr="0015264A">
        <w:rPr>
          <w:rFonts w:ascii="宋体" w:hAnsi="宋体" w:hint="eastAsia"/>
          <w:kern w:val="0"/>
          <w:sz w:val="24"/>
          <w:szCs w:val="24"/>
        </w:rPr>
        <w:t>有在读学生的专业26个，专业教师总数为</w:t>
      </w:r>
      <w:r w:rsidR="00615E8B" w:rsidRPr="0015264A">
        <w:rPr>
          <w:rFonts w:ascii="宋体" w:hAnsi="宋体" w:hint="eastAsia"/>
          <w:kern w:val="0"/>
          <w:sz w:val="24"/>
          <w:szCs w:val="24"/>
        </w:rPr>
        <w:t>556</w:t>
      </w:r>
      <w:r w:rsidRPr="0015264A">
        <w:rPr>
          <w:rFonts w:ascii="宋体" w:hAnsi="宋体" w:hint="eastAsia"/>
          <w:kern w:val="0"/>
          <w:sz w:val="24"/>
          <w:szCs w:val="24"/>
        </w:rPr>
        <w:t>人，其中具有副高以上职称占53.78%，具有硕士以上学历占</w:t>
      </w:r>
      <w:r w:rsidR="00615E8B" w:rsidRPr="0015264A">
        <w:rPr>
          <w:rFonts w:ascii="宋体" w:hAnsi="宋体" w:hint="eastAsia"/>
          <w:kern w:val="0"/>
          <w:sz w:val="24"/>
          <w:szCs w:val="24"/>
        </w:rPr>
        <w:t>77.70</w:t>
      </w:r>
      <w:r w:rsidRPr="0015264A">
        <w:rPr>
          <w:rFonts w:ascii="宋体" w:hAnsi="宋体" w:hint="eastAsia"/>
          <w:kern w:val="0"/>
          <w:sz w:val="24"/>
          <w:szCs w:val="24"/>
        </w:rPr>
        <w:t>%，中青年教师（45岁以下）占60.97%。各专业教师数量及结构见下表：</w:t>
      </w:r>
    </w:p>
    <w:p w:rsidR="00EE5C8B" w:rsidRPr="0015264A" w:rsidRDefault="00EE5C8B" w:rsidP="00A63065">
      <w:pPr>
        <w:spacing w:line="400" w:lineRule="exact"/>
        <w:ind w:firstLineChars="200" w:firstLine="420"/>
        <w:jc w:val="center"/>
        <w:rPr>
          <w:rFonts w:ascii="Times New Roman" w:hAnsi="宋体"/>
          <w:bCs/>
          <w:szCs w:val="21"/>
        </w:rPr>
      </w:pPr>
    </w:p>
    <w:p w:rsidR="00EE5C8B" w:rsidRPr="0015264A" w:rsidRDefault="00EE5C8B" w:rsidP="00A63065">
      <w:pPr>
        <w:spacing w:line="400" w:lineRule="exact"/>
        <w:ind w:firstLineChars="200" w:firstLine="420"/>
        <w:jc w:val="center"/>
        <w:rPr>
          <w:rFonts w:ascii="Times New Roman" w:hAnsi="宋体"/>
          <w:bCs/>
          <w:szCs w:val="21"/>
        </w:rPr>
      </w:pPr>
    </w:p>
    <w:p w:rsidR="002D32C4" w:rsidRPr="0015264A" w:rsidRDefault="00792EC3" w:rsidP="00A63065">
      <w:pPr>
        <w:spacing w:line="400" w:lineRule="exact"/>
        <w:ind w:firstLineChars="200" w:firstLine="420"/>
        <w:jc w:val="center"/>
        <w:rPr>
          <w:rFonts w:ascii="Times New Roman" w:hAnsi="宋体"/>
          <w:bCs/>
          <w:szCs w:val="21"/>
        </w:rPr>
      </w:pPr>
      <w:r w:rsidRPr="0015264A">
        <w:rPr>
          <w:rFonts w:ascii="Times New Roman" w:hAnsi="宋体" w:hint="eastAsia"/>
          <w:bCs/>
          <w:szCs w:val="21"/>
        </w:rPr>
        <w:lastRenderedPageBreak/>
        <w:t>表</w:t>
      </w:r>
      <w:r w:rsidR="00441ED7" w:rsidRPr="0015264A">
        <w:rPr>
          <w:rFonts w:ascii="Times New Roman" w:hAnsi="宋体" w:hint="eastAsia"/>
          <w:bCs/>
          <w:szCs w:val="21"/>
        </w:rPr>
        <w:t>5</w:t>
      </w:r>
      <w:r w:rsidR="00A63065" w:rsidRPr="0015264A">
        <w:rPr>
          <w:rFonts w:ascii="Times New Roman" w:hAnsi="宋体" w:hint="eastAsia"/>
          <w:bCs/>
          <w:szCs w:val="21"/>
        </w:rPr>
        <w:t xml:space="preserve"> </w:t>
      </w:r>
      <w:r w:rsidRPr="0015264A">
        <w:rPr>
          <w:rFonts w:ascii="Times New Roman" w:hAnsi="宋体" w:hint="eastAsia"/>
          <w:bCs/>
          <w:szCs w:val="21"/>
        </w:rPr>
        <w:t>专业师资数量和结构</w:t>
      </w:r>
    </w:p>
    <w:tbl>
      <w:tblPr>
        <w:tblW w:w="91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2"/>
        <w:gridCol w:w="1017"/>
        <w:gridCol w:w="1759"/>
        <w:gridCol w:w="1313"/>
        <w:gridCol w:w="573"/>
        <w:gridCol w:w="1192"/>
        <w:gridCol w:w="1167"/>
        <w:gridCol w:w="1510"/>
      </w:tblGrid>
      <w:tr w:rsidR="001A22DE" w:rsidRPr="0015264A" w:rsidTr="00EE5C8B">
        <w:trPr>
          <w:trHeight w:val="339"/>
          <w:tblHeader/>
        </w:trPr>
        <w:tc>
          <w:tcPr>
            <w:tcW w:w="642" w:type="dxa"/>
            <w:vMerge w:val="restart"/>
            <w:shd w:val="clear" w:color="auto" w:fill="auto"/>
            <w:vAlign w:val="center"/>
          </w:tcPr>
          <w:p w:rsidR="001A22DE" w:rsidRPr="0015264A" w:rsidRDefault="001A22DE" w:rsidP="00AE65D5">
            <w:pPr>
              <w:widowControl/>
              <w:spacing w:line="160" w:lineRule="atLeast"/>
              <w:jc w:val="center"/>
              <w:rPr>
                <w:rFonts w:ascii="宋体" w:hAnsi="宋体" w:cs="宋体"/>
                <w:b/>
                <w:bCs/>
                <w:kern w:val="0"/>
                <w:sz w:val="18"/>
                <w:szCs w:val="18"/>
              </w:rPr>
            </w:pPr>
            <w:r w:rsidRPr="0015264A">
              <w:rPr>
                <w:rFonts w:ascii="宋体" w:hAnsi="宋体" w:cs="宋体" w:hint="eastAsia"/>
                <w:b/>
                <w:bCs/>
                <w:kern w:val="0"/>
                <w:sz w:val="18"/>
                <w:szCs w:val="18"/>
              </w:rPr>
              <w:t>序号</w:t>
            </w:r>
          </w:p>
        </w:tc>
        <w:tc>
          <w:tcPr>
            <w:tcW w:w="1017" w:type="dxa"/>
            <w:vMerge w:val="restart"/>
            <w:shd w:val="clear" w:color="auto" w:fill="auto"/>
            <w:vAlign w:val="center"/>
          </w:tcPr>
          <w:p w:rsidR="001A22DE" w:rsidRPr="0015264A" w:rsidRDefault="001A22DE" w:rsidP="00AE65D5">
            <w:pPr>
              <w:widowControl/>
              <w:spacing w:line="160" w:lineRule="atLeast"/>
              <w:jc w:val="center"/>
              <w:rPr>
                <w:rFonts w:ascii="宋体" w:hAnsi="宋体" w:cs="宋体"/>
                <w:b/>
                <w:bCs/>
                <w:kern w:val="0"/>
                <w:sz w:val="18"/>
                <w:szCs w:val="18"/>
              </w:rPr>
            </w:pPr>
            <w:r w:rsidRPr="0015264A">
              <w:rPr>
                <w:rFonts w:ascii="宋体" w:hAnsi="宋体" w:cs="宋体" w:hint="eastAsia"/>
                <w:b/>
                <w:bCs/>
                <w:kern w:val="0"/>
                <w:sz w:val="18"/>
                <w:szCs w:val="18"/>
              </w:rPr>
              <w:t>学部</w:t>
            </w:r>
          </w:p>
        </w:tc>
        <w:tc>
          <w:tcPr>
            <w:tcW w:w="1759" w:type="dxa"/>
            <w:vMerge w:val="restart"/>
            <w:shd w:val="clear" w:color="auto" w:fill="auto"/>
            <w:vAlign w:val="center"/>
          </w:tcPr>
          <w:p w:rsidR="001A22DE" w:rsidRPr="0015264A" w:rsidRDefault="001A22DE" w:rsidP="00AE65D5">
            <w:pPr>
              <w:widowControl/>
              <w:spacing w:line="160" w:lineRule="atLeast"/>
              <w:jc w:val="center"/>
              <w:rPr>
                <w:rFonts w:ascii="宋体" w:hAnsi="宋体" w:cs="宋体"/>
                <w:b/>
                <w:bCs/>
                <w:kern w:val="0"/>
                <w:sz w:val="18"/>
                <w:szCs w:val="18"/>
              </w:rPr>
            </w:pPr>
            <w:r w:rsidRPr="0015264A">
              <w:rPr>
                <w:rFonts w:ascii="宋体" w:hAnsi="宋体" w:cs="宋体" w:hint="eastAsia"/>
                <w:b/>
                <w:bCs/>
                <w:kern w:val="0"/>
                <w:sz w:val="18"/>
                <w:szCs w:val="18"/>
              </w:rPr>
              <w:t>单位</w:t>
            </w:r>
          </w:p>
        </w:tc>
        <w:tc>
          <w:tcPr>
            <w:tcW w:w="1313" w:type="dxa"/>
            <w:vMerge w:val="restart"/>
            <w:shd w:val="clear" w:color="auto" w:fill="auto"/>
            <w:vAlign w:val="center"/>
          </w:tcPr>
          <w:p w:rsidR="001A22DE" w:rsidRPr="0015264A" w:rsidRDefault="001A22DE" w:rsidP="00AE65D5">
            <w:pPr>
              <w:widowControl/>
              <w:spacing w:line="160" w:lineRule="atLeast"/>
              <w:jc w:val="center"/>
              <w:rPr>
                <w:rFonts w:ascii="宋体" w:hAnsi="宋体" w:cs="宋体"/>
                <w:b/>
                <w:bCs/>
                <w:kern w:val="0"/>
                <w:sz w:val="18"/>
                <w:szCs w:val="18"/>
              </w:rPr>
            </w:pPr>
            <w:r w:rsidRPr="0015264A">
              <w:rPr>
                <w:rFonts w:ascii="宋体" w:hAnsi="宋体" w:cs="宋体" w:hint="eastAsia"/>
                <w:b/>
                <w:bCs/>
                <w:kern w:val="0"/>
                <w:sz w:val="18"/>
                <w:szCs w:val="18"/>
              </w:rPr>
              <w:t>专业</w:t>
            </w:r>
          </w:p>
        </w:tc>
        <w:tc>
          <w:tcPr>
            <w:tcW w:w="573" w:type="dxa"/>
            <w:vMerge w:val="restart"/>
            <w:shd w:val="clear" w:color="auto" w:fill="auto"/>
            <w:vAlign w:val="center"/>
          </w:tcPr>
          <w:p w:rsidR="001A22DE" w:rsidRPr="0015264A" w:rsidRDefault="001A22DE" w:rsidP="00AE65D5">
            <w:pPr>
              <w:widowControl/>
              <w:spacing w:line="160" w:lineRule="atLeast"/>
              <w:jc w:val="center"/>
              <w:rPr>
                <w:rFonts w:ascii="宋体" w:hAnsi="宋体" w:cs="宋体"/>
                <w:b/>
                <w:bCs/>
                <w:kern w:val="0"/>
                <w:sz w:val="18"/>
                <w:szCs w:val="18"/>
              </w:rPr>
            </w:pPr>
            <w:r w:rsidRPr="0015264A">
              <w:rPr>
                <w:rFonts w:ascii="宋体" w:hAnsi="宋体" w:cs="宋体" w:hint="eastAsia"/>
                <w:b/>
                <w:bCs/>
                <w:kern w:val="0"/>
                <w:sz w:val="18"/>
                <w:szCs w:val="18"/>
              </w:rPr>
              <w:t>人数</w:t>
            </w:r>
          </w:p>
        </w:tc>
        <w:tc>
          <w:tcPr>
            <w:tcW w:w="1192" w:type="dxa"/>
            <w:vMerge w:val="restart"/>
            <w:shd w:val="clear" w:color="auto" w:fill="auto"/>
            <w:vAlign w:val="center"/>
          </w:tcPr>
          <w:p w:rsidR="001A22DE" w:rsidRPr="0015264A" w:rsidRDefault="001A22DE" w:rsidP="00AE65D5">
            <w:pPr>
              <w:widowControl/>
              <w:spacing w:line="160" w:lineRule="atLeast"/>
              <w:jc w:val="center"/>
              <w:rPr>
                <w:rFonts w:ascii="宋体" w:hAnsi="宋体" w:cs="宋体"/>
                <w:b/>
                <w:bCs/>
                <w:kern w:val="0"/>
                <w:sz w:val="18"/>
                <w:szCs w:val="18"/>
              </w:rPr>
            </w:pPr>
            <w:r w:rsidRPr="0015264A">
              <w:rPr>
                <w:rFonts w:ascii="宋体" w:hAnsi="宋体" w:cs="宋体" w:hint="eastAsia"/>
                <w:b/>
                <w:bCs/>
                <w:kern w:val="0"/>
                <w:sz w:val="18"/>
                <w:szCs w:val="18"/>
              </w:rPr>
              <w:t>副高及以上职称占比%</w:t>
            </w:r>
          </w:p>
        </w:tc>
        <w:tc>
          <w:tcPr>
            <w:tcW w:w="1167" w:type="dxa"/>
            <w:vMerge w:val="restart"/>
            <w:shd w:val="clear" w:color="auto" w:fill="auto"/>
            <w:vAlign w:val="center"/>
          </w:tcPr>
          <w:p w:rsidR="001A22DE" w:rsidRPr="0015264A" w:rsidRDefault="001A22DE" w:rsidP="00AE65D5">
            <w:pPr>
              <w:widowControl/>
              <w:spacing w:line="160" w:lineRule="atLeast"/>
              <w:jc w:val="center"/>
              <w:rPr>
                <w:rFonts w:ascii="宋体" w:hAnsi="宋体" w:cs="宋体"/>
                <w:b/>
                <w:bCs/>
                <w:kern w:val="0"/>
                <w:sz w:val="18"/>
                <w:szCs w:val="18"/>
              </w:rPr>
            </w:pPr>
            <w:r w:rsidRPr="0015264A">
              <w:rPr>
                <w:rFonts w:ascii="宋体" w:hAnsi="宋体" w:cs="宋体" w:hint="eastAsia"/>
                <w:b/>
                <w:bCs/>
                <w:kern w:val="0"/>
                <w:sz w:val="18"/>
                <w:szCs w:val="18"/>
              </w:rPr>
              <w:t>硕士及以上学历占比%</w:t>
            </w:r>
          </w:p>
        </w:tc>
        <w:tc>
          <w:tcPr>
            <w:tcW w:w="1510" w:type="dxa"/>
            <w:vMerge w:val="restart"/>
            <w:shd w:val="clear" w:color="auto" w:fill="auto"/>
            <w:vAlign w:val="center"/>
          </w:tcPr>
          <w:p w:rsidR="001A22DE" w:rsidRPr="0015264A" w:rsidRDefault="001A22DE" w:rsidP="00AE65D5">
            <w:pPr>
              <w:widowControl/>
              <w:spacing w:line="160" w:lineRule="atLeast"/>
              <w:jc w:val="center"/>
              <w:rPr>
                <w:rFonts w:ascii="宋体" w:hAnsi="宋体" w:cs="宋体"/>
                <w:b/>
                <w:bCs/>
                <w:kern w:val="0"/>
                <w:sz w:val="18"/>
                <w:szCs w:val="18"/>
              </w:rPr>
            </w:pPr>
            <w:r w:rsidRPr="0015264A">
              <w:rPr>
                <w:rFonts w:ascii="宋体" w:hAnsi="宋体" w:cs="宋体" w:hint="eastAsia"/>
                <w:b/>
                <w:bCs/>
                <w:kern w:val="0"/>
                <w:sz w:val="18"/>
                <w:szCs w:val="18"/>
              </w:rPr>
              <w:t>中青年教师(45岁以下)占比%</w:t>
            </w:r>
          </w:p>
        </w:tc>
      </w:tr>
      <w:tr w:rsidR="001A22DE" w:rsidRPr="0015264A" w:rsidTr="00EE5C8B">
        <w:trPr>
          <w:trHeight w:val="464"/>
          <w:tblHeader/>
        </w:trPr>
        <w:tc>
          <w:tcPr>
            <w:tcW w:w="642" w:type="dxa"/>
            <w:vMerge/>
            <w:vAlign w:val="center"/>
          </w:tcPr>
          <w:p w:rsidR="001A22DE" w:rsidRPr="0015264A" w:rsidRDefault="001A22DE" w:rsidP="00AE65D5">
            <w:pPr>
              <w:widowControl/>
              <w:spacing w:line="160" w:lineRule="atLeast"/>
              <w:jc w:val="left"/>
              <w:rPr>
                <w:rFonts w:ascii="宋体" w:hAnsi="宋体" w:cs="宋体"/>
                <w:b/>
                <w:bCs/>
                <w:kern w:val="0"/>
                <w:sz w:val="18"/>
                <w:szCs w:val="18"/>
              </w:rPr>
            </w:pPr>
          </w:p>
        </w:tc>
        <w:tc>
          <w:tcPr>
            <w:tcW w:w="1017" w:type="dxa"/>
            <w:vMerge/>
            <w:vAlign w:val="center"/>
          </w:tcPr>
          <w:p w:rsidR="001A22DE" w:rsidRPr="0015264A" w:rsidRDefault="001A22DE" w:rsidP="00AE65D5">
            <w:pPr>
              <w:widowControl/>
              <w:spacing w:line="160" w:lineRule="atLeast"/>
              <w:jc w:val="left"/>
              <w:rPr>
                <w:rFonts w:ascii="宋体" w:hAnsi="宋体" w:cs="宋体"/>
                <w:b/>
                <w:bCs/>
                <w:kern w:val="0"/>
                <w:sz w:val="18"/>
                <w:szCs w:val="18"/>
              </w:rPr>
            </w:pPr>
          </w:p>
        </w:tc>
        <w:tc>
          <w:tcPr>
            <w:tcW w:w="1759" w:type="dxa"/>
            <w:vMerge/>
            <w:vAlign w:val="center"/>
          </w:tcPr>
          <w:p w:rsidR="001A22DE" w:rsidRPr="0015264A" w:rsidRDefault="001A22DE" w:rsidP="00AE65D5">
            <w:pPr>
              <w:widowControl/>
              <w:spacing w:line="160" w:lineRule="atLeast"/>
              <w:jc w:val="left"/>
              <w:rPr>
                <w:rFonts w:ascii="宋体" w:hAnsi="宋体" w:cs="宋体"/>
                <w:b/>
                <w:bCs/>
                <w:kern w:val="0"/>
                <w:sz w:val="18"/>
                <w:szCs w:val="18"/>
              </w:rPr>
            </w:pPr>
          </w:p>
        </w:tc>
        <w:tc>
          <w:tcPr>
            <w:tcW w:w="1313" w:type="dxa"/>
            <w:vMerge/>
            <w:vAlign w:val="center"/>
          </w:tcPr>
          <w:p w:rsidR="001A22DE" w:rsidRPr="0015264A" w:rsidRDefault="001A22DE" w:rsidP="00AE65D5">
            <w:pPr>
              <w:widowControl/>
              <w:spacing w:line="160" w:lineRule="atLeast"/>
              <w:jc w:val="left"/>
              <w:rPr>
                <w:rFonts w:ascii="宋体" w:hAnsi="宋体" w:cs="宋体"/>
                <w:b/>
                <w:bCs/>
                <w:kern w:val="0"/>
                <w:sz w:val="18"/>
                <w:szCs w:val="18"/>
              </w:rPr>
            </w:pPr>
          </w:p>
        </w:tc>
        <w:tc>
          <w:tcPr>
            <w:tcW w:w="573" w:type="dxa"/>
            <w:vMerge/>
            <w:vAlign w:val="center"/>
          </w:tcPr>
          <w:p w:rsidR="001A22DE" w:rsidRPr="0015264A" w:rsidRDefault="001A22DE" w:rsidP="00AE65D5">
            <w:pPr>
              <w:widowControl/>
              <w:spacing w:line="160" w:lineRule="atLeast"/>
              <w:jc w:val="left"/>
              <w:rPr>
                <w:rFonts w:ascii="宋体" w:hAnsi="宋体" w:cs="宋体"/>
                <w:b/>
                <w:bCs/>
                <w:kern w:val="0"/>
                <w:sz w:val="18"/>
                <w:szCs w:val="18"/>
              </w:rPr>
            </w:pPr>
          </w:p>
        </w:tc>
        <w:tc>
          <w:tcPr>
            <w:tcW w:w="1192" w:type="dxa"/>
            <w:vMerge/>
            <w:vAlign w:val="center"/>
          </w:tcPr>
          <w:p w:rsidR="001A22DE" w:rsidRPr="0015264A" w:rsidRDefault="001A22DE" w:rsidP="00AE65D5">
            <w:pPr>
              <w:widowControl/>
              <w:spacing w:line="160" w:lineRule="atLeast"/>
              <w:jc w:val="left"/>
              <w:rPr>
                <w:rFonts w:ascii="宋体" w:hAnsi="宋体" w:cs="宋体"/>
                <w:b/>
                <w:bCs/>
                <w:kern w:val="0"/>
                <w:sz w:val="18"/>
                <w:szCs w:val="18"/>
              </w:rPr>
            </w:pPr>
          </w:p>
        </w:tc>
        <w:tc>
          <w:tcPr>
            <w:tcW w:w="1167" w:type="dxa"/>
            <w:vMerge/>
            <w:vAlign w:val="center"/>
          </w:tcPr>
          <w:p w:rsidR="001A22DE" w:rsidRPr="0015264A" w:rsidRDefault="001A22DE" w:rsidP="00AE65D5">
            <w:pPr>
              <w:widowControl/>
              <w:spacing w:line="160" w:lineRule="atLeast"/>
              <w:jc w:val="left"/>
              <w:rPr>
                <w:rFonts w:ascii="宋体" w:hAnsi="宋体" w:cs="宋体"/>
                <w:b/>
                <w:bCs/>
                <w:kern w:val="0"/>
                <w:sz w:val="18"/>
                <w:szCs w:val="18"/>
              </w:rPr>
            </w:pPr>
          </w:p>
        </w:tc>
        <w:tc>
          <w:tcPr>
            <w:tcW w:w="1510" w:type="dxa"/>
            <w:vMerge/>
            <w:vAlign w:val="center"/>
          </w:tcPr>
          <w:p w:rsidR="001A22DE" w:rsidRPr="0015264A" w:rsidRDefault="001A22DE" w:rsidP="00AE65D5">
            <w:pPr>
              <w:widowControl/>
              <w:spacing w:line="160" w:lineRule="atLeast"/>
              <w:jc w:val="left"/>
              <w:rPr>
                <w:rFonts w:ascii="宋体" w:hAnsi="宋体" w:cs="宋体"/>
                <w:b/>
                <w:bCs/>
                <w:kern w:val="0"/>
                <w:sz w:val="18"/>
                <w:szCs w:val="18"/>
              </w:rPr>
            </w:pPr>
          </w:p>
        </w:tc>
      </w:tr>
      <w:tr w:rsidR="001A22DE" w:rsidRPr="0015264A" w:rsidTr="00EE5C8B">
        <w:trPr>
          <w:trHeight w:val="396"/>
          <w:tblHeader/>
        </w:trPr>
        <w:tc>
          <w:tcPr>
            <w:tcW w:w="64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w:t>
            </w:r>
          </w:p>
        </w:tc>
        <w:tc>
          <w:tcPr>
            <w:tcW w:w="101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经管学部</w:t>
            </w:r>
          </w:p>
        </w:tc>
        <w:tc>
          <w:tcPr>
            <w:tcW w:w="1759"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经济系</w:t>
            </w:r>
          </w:p>
        </w:tc>
        <w:tc>
          <w:tcPr>
            <w:tcW w:w="131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金融学</w:t>
            </w:r>
          </w:p>
        </w:tc>
        <w:tc>
          <w:tcPr>
            <w:tcW w:w="57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20</w:t>
            </w:r>
          </w:p>
        </w:tc>
        <w:tc>
          <w:tcPr>
            <w:tcW w:w="119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55.00 </w:t>
            </w:r>
          </w:p>
        </w:tc>
        <w:tc>
          <w:tcPr>
            <w:tcW w:w="116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85.00 </w:t>
            </w:r>
          </w:p>
        </w:tc>
        <w:tc>
          <w:tcPr>
            <w:tcW w:w="1510"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60.00 </w:t>
            </w:r>
          </w:p>
        </w:tc>
      </w:tr>
      <w:tr w:rsidR="001A22DE" w:rsidRPr="0015264A" w:rsidTr="00EE5C8B">
        <w:trPr>
          <w:trHeight w:val="339"/>
          <w:tblHeader/>
        </w:trPr>
        <w:tc>
          <w:tcPr>
            <w:tcW w:w="64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2</w:t>
            </w:r>
          </w:p>
        </w:tc>
        <w:tc>
          <w:tcPr>
            <w:tcW w:w="101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经管学部</w:t>
            </w:r>
          </w:p>
        </w:tc>
        <w:tc>
          <w:tcPr>
            <w:tcW w:w="1759"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经济系</w:t>
            </w:r>
          </w:p>
        </w:tc>
        <w:tc>
          <w:tcPr>
            <w:tcW w:w="131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经济学</w:t>
            </w:r>
          </w:p>
        </w:tc>
        <w:tc>
          <w:tcPr>
            <w:tcW w:w="57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21</w:t>
            </w:r>
          </w:p>
        </w:tc>
        <w:tc>
          <w:tcPr>
            <w:tcW w:w="119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47.62 </w:t>
            </w:r>
          </w:p>
        </w:tc>
        <w:tc>
          <w:tcPr>
            <w:tcW w:w="116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85.71 </w:t>
            </w:r>
          </w:p>
        </w:tc>
        <w:tc>
          <w:tcPr>
            <w:tcW w:w="1510"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66.67 </w:t>
            </w:r>
          </w:p>
        </w:tc>
      </w:tr>
      <w:tr w:rsidR="001A22DE" w:rsidRPr="0015264A" w:rsidTr="00EE5C8B">
        <w:trPr>
          <w:trHeight w:val="339"/>
          <w:tblHeader/>
        </w:trPr>
        <w:tc>
          <w:tcPr>
            <w:tcW w:w="64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3</w:t>
            </w:r>
          </w:p>
        </w:tc>
        <w:tc>
          <w:tcPr>
            <w:tcW w:w="101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经管学部</w:t>
            </w:r>
          </w:p>
        </w:tc>
        <w:tc>
          <w:tcPr>
            <w:tcW w:w="1759"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商学系</w:t>
            </w:r>
          </w:p>
        </w:tc>
        <w:tc>
          <w:tcPr>
            <w:tcW w:w="131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工商管理</w:t>
            </w:r>
          </w:p>
        </w:tc>
        <w:tc>
          <w:tcPr>
            <w:tcW w:w="57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22</w:t>
            </w:r>
          </w:p>
        </w:tc>
        <w:tc>
          <w:tcPr>
            <w:tcW w:w="119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31.82 </w:t>
            </w:r>
          </w:p>
        </w:tc>
        <w:tc>
          <w:tcPr>
            <w:tcW w:w="116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77.27 </w:t>
            </w:r>
          </w:p>
        </w:tc>
        <w:tc>
          <w:tcPr>
            <w:tcW w:w="1510"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54.55 </w:t>
            </w:r>
          </w:p>
        </w:tc>
      </w:tr>
      <w:tr w:rsidR="001A22DE" w:rsidRPr="0015264A" w:rsidTr="00EE5C8B">
        <w:trPr>
          <w:trHeight w:val="339"/>
          <w:tblHeader/>
        </w:trPr>
        <w:tc>
          <w:tcPr>
            <w:tcW w:w="64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4</w:t>
            </w:r>
          </w:p>
        </w:tc>
        <w:tc>
          <w:tcPr>
            <w:tcW w:w="101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经管学部</w:t>
            </w:r>
          </w:p>
        </w:tc>
        <w:tc>
          <w:tcPr>
            <w:tcW w:w="1759"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商学系</w:t>
            </w:r>
          </w:p>
        </w:tc>
        <w:tc>
          <w:tcPr>
            <w:tcW w:w="131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国际经济与贸易</w:t>
            </w:r>
          </w:p>
        </w:tc>
        <w:tc>
          <w:tcPr>
            <w:tcW w:w="57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20</w:t>
            </w:r>
          </w:p>
        </w:tc>
        <w:tc>
          <w:tcPr>
            <w:tcW w:w="119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50.00 </w:t>
            </w:r>
          </w:p>
        </w:tc>
        <w:tc>
          <w:tcPr>
            <w:tcW w:w="116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70.00 </w:t>
            </w:r>
          </w:p>
        </w:tc>
        <w:tc>
          <w:tcPr>
            <w:tcW w:w="1510"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65.00 </w:t>
            </w:r>
          </w:p>
        </w:tc>
      </w:tr>
      <w:tr w:rsidR="001A22DE" w:rsidRPr="0015264A" w:rsidTr="00EE5C8B">
        <w:trPr>
          <w:trHeight w:val="339"/>
          <w:tblHeader/>
        </w:trPr>
        <w:tc>
          <w:tcPr>
            <w:tcW w:w="64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5</w:t>
            </w:r>
          </w:p>
        </w:tc>
        <w:tc>
          <w:tcPr>
            <w:tcW w:w="101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经管学部</w:t>
            </w:r>
          </w:p>
        </w:tc>
        <w:tc>
          <w:tcPr>
            <w:tcW w:w="1759"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商学系</w:t>
            </w:r>
          </w:p>
        </w:tc>
        <w:tc>
          <w:tcPr>
            <w:tcW w:w="131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会计学</w:t>
            </w:r>
          </w:p>
        </w:tc>
        <w:tc>
          <w:tcPr>
            <w:tcW w:w="57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26</w:t>
            </w:r>
          </w:p>
        </w:tc>
        <w:tc>
          <w:tcPr>
            <w:tcW w:w="119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53.85 </w:t>
            </w:r>
          </w:p>
        </w:tc>
        <w:tc>
          <w:tcPr>
            <w:tcW w:w="116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69.23 </w:t>
            </w:r>
          </w:p>
        </w:tc>
        <w:tc>
          <w:tcPr>
            <w:tcW w:w="1510"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50.00 </w:t>
            </w:r>
          </w:p>
        </w:tc>
      </w:tr>
      <w:tr w:rsidR="001A22DE" w:rsidRPr="0015264A" w:rsidTr="00EE5C8B">
        <w:trPr>
          <w:trHeight w:val="339"/>
          <w:tblHeader/>
        </w:trPr>
        <w:tc>
          <w:tcPr>
            <w:tcW w:w="64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6</w:t>
            </w:r>
          </w:p>
        </w:tc>
        <w:tc>
          <w:tcPr>
            <w:tcW w:w="101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经管学部</w:t>
            </w:r>
          </w:p>
        </w:tc>
        <w:tc>
          <w:tcPr>
            <w:tcW w:w="1759"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商学系</w:t>
            </w:r>
          </w:p>
        </w:tc>
        <w:tc>
          <w:tcPr>
            <w:tcW w:w="131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市场营销</w:t>
            </w:r>
          </w:p>
        </w:tc>
        <w:tc>
          <w:tcPr>
            <w:tcW w:w="57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17</w:t>
            </w:r>
          </w:p>
        </w:tc>
        <w:tc>
          <w:tcPr>
            <w:tcW w:w="119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35.29 </w:t>
            </w:r>
          </w:p>
        </w:tc>
        <w:tc>
          <w:tcPr>
            <w:tcW w:w="116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76.47 </w:t>
            </w:r>
          </w:p>
        </w:tc>
        <w:tc>
          <w:tcPr>
            <w:tcW w:w="1510"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76.47 </w:t>
            </w:r>
          </w:p>
        </w:tc>
      </w:tr>
      <w:tr w:rsidR="001A22DE" w:rsidRPr="0015264A" w:rsidTr="00EE5C8B">
        <w:trPr>
          <w:trHeight w:val="339"/>
          <w:tblHeader/>
        </w:trPr>
        <w:tc>
          <w:tcPr>
            <w:tcW w:w="64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7</w:t>
            </w:r>
          </w:p>
        </w:tc>
        <w:tc>
          <w:tcPr>
            <w:tcW w:w="101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经管学部</w:t>
            </w:r>
          </w:p>
        </w:tc>
        <w:tc>
          <w:tcPr>
            <w:tcW w:w="1759"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商学系</w:t>
            </w:r>
          </w:p>
        </w:tc>
        <w:tc>
          <w:tcPr>
            <w:tcW w:w="131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电子商务</w:t>
            </w:r>
          </w:p>
        </w:tc>
        <w:tc>
          <w:tcPr>
            <w:tcW w:w="57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10</w:t>
            </w:r>
          </w:p>
        </w:tc>
        <w:tc>
          <w:tcPr>
            <w:tcW w:w="119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80.00 </w:t>
            </w:r>
          </w:p>
        </w:tc>
        <w:tc>
          <w:tcPr>
            <w:tcW w:w="116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60.00 </w:t>
            </w:r>
          </w:p>
        </w:tc>
        <w:tc>
          <w:tcPr>
            <w:tcW w:w="1510"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70.00 </w:t>
            </w:r>
          </w:p>
        </w:tc>
      </w:tr>
      <w:tr w:rsidR="001A22DE" w:rsidRPr="0015264A" w:rsidTr="00EE5C8B">
        <w:trPr>
          <w:trHeight w:val="339"/>
          <w:tblHeader/>
        </w:trPr>
        <w:tc>
          <w:tcPr>
            <w:tcW w:w="64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8</w:t>
            </w:r>
          </w:p>
        </w:tc>
        <w:tc>
          <w:tcPr>
            <w:tcW w:w="101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理工学部</w:t>
            </w:r>
          </w:p>
        </w:tc>
        <w:tc>
          <w:tcPr>
            <w:tcW w:w="1759"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机电工程系</w:t>
            </w:r>
          </w:p>
        </w:tc>
        <w:tc>
          <w:tcPr>
            <w:tcW w:w="1313" w:type="dxa"/>
            <w:shd w:val="clear" w:color="auto" w:fill="auto"/>
            <w:vAlign w:val="center"/>
          </w:tcPr>
          <w:p w:rsidR="001A22DE" w:rsidRPr="0015264A" w:rsidRDefault="001A22DE" w:rsidP="00AE65D5">
            <w:pPr>
              <w:widowControl/>
              <w:spacing w:line="160" w:lineRule="atLeast"/>
              <w:jc w:val="center"/>
              <w:textAlignment w:val="center"/>
              <w:rPr>
                <w:rStyle w:val="font01"/>
                <w:rFonts w:hint="default"/>
                <w:color w:val="auto"/>
              </w:rPr>
            </w:pPr>
            <w:r w:rsidRPr="0015264A">
              <w:rPr>
                <w:rFonts w:ascii="宋体" w:hAnsi="宋体" w:cs="宋体" w:hint="eastAsia"/>
                <w:kern w:val="0"/>
                <w:sz w:val="18"/>
                <w:szCs w:val="18"/>
              </w:rPr>
              <w:t>机械设计制造及其自动化</w:t>
            </w:r>
          </w:p>
        </w:tc>
        <w:tc>
          <w:tcPr>
            <w:tcW w:w="57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28</w:t>
            </w:r>
          </w:p>
        </w:tc>
        <w:tc>
          <w:tcPr>
            <w:tcW w:w="119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53.57 </w:t>
            </w:r>
          </w:p>
        </w:tc>
        <w:tc>
          <w:tcPr>
            <w:tcW w:w="116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67.86 </w:t>
            </w:r>
          </w:p>
        </w:tc>
        <w:tc>
          <w:tcPr>
            <w:tcW w:w="1510"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57.14 </w:t>
            </w:r>
          </w:p>
        </w:tc>
      </w:tr>
      <w:tr w:rsidR="001A22DE" w:rsidRPr="0015264A" w:rsidTr="00EE5C8B">
        <w:trPr>
          <w:trHeight w:val="339"/>
          <w:tblHeader/>
        </w:trPr>
        <w:tc>
          <w:tcPr>
            <w:tcW w:w="64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9</w:t>
            </w:r>
          </w:p>
        </w:tc>
        <w:tc>
          <w:tcPr>
            <w:tcW w:w="101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理工学部</w:t>
            </w:r>
          </w:p>
        </w:tc>
        <w:tc>
          <w:tcPr>
            <w:tcW w:w="1759"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机电工程系</w:t>
            </w:r>
          </w:p>
        </w:tc>
        <w:tc>
          <w:tcPr>
            <w:tcW w:w="131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汽车服务工程</w:t>
            </w:r>
          </w:p>
        </w:tc>
        <w:tc>
          <w:tcPr>
            <w:tcW w:w="57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7</w:t>
            </w:r>
          </w:p>
        </w:tc>
        <w:tc>
          <w:tcPr>
            <w:tcW w:w="119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42.86 </w:t>
            </w:r>
          </w:p>
        </w:tc>
        <w:tc>
          <w:tcPr>
            <w:tcW w:w="116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100.00 </w:t>
            </w:r>
          </w:p>
        </w:tc>
        <w:tc>
          <w:tcPr>
            <w:tcW w:w="1510"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71.43 </w:t>
            </w:r>
          </w:p>
        </w:tc>
      </w:tr>
      <w:tr w:rsidR="001A22DE" w:rsidRPr="0015264A" w:rsidTr="00EE5C8B">
        <w:trPr>
          <w:trHeight w:val="339"/>
          <w:tblHeader/>
        </w:trPr>
        <w:tc>
          <w:tcPr>
            <w:tcW w:w="64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10</w:t>
            </w:r>
          </w:p>
        </w:tc>
        <w:tc>
          <w:tcPr>
            <w:tcW w:w="101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理工学部</w:t>
            </w:r>
          </w:p>
        </w:tc>
        <w:tc>
          <w:tcPr>
            <w:tcW w:w="1759"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水利与土木工程系</w:t>
            </w:r>
          </w:p>
        </w:tc>
        <w:tc>
          <w:tcPr>
            <w:tcW w:w="131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水利水电工程</w:t>
            </w:r>
          </w:p>
        </w:tc>
        <w:tc>
          <w:tcPr>
            <w:tcW w:w="57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10</w:t>
            </w:r>
          </w:p>
        </w:tc>
        <w:tc>
          <w:tcPr>
            <w:tcW w:w="119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60.00 </w:t>
            </w:r>
          </w:p>
        </w:tc>
        <w:tc>
          <w:tcPr>
            <w:tcW w:w="116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80.00 </w:t>
            </w:r>
          </w:p>
        </w:tc>
        <w:tc>
          <w:tcPr>
            <w:tcW w:w="1510"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60.00 </w:t>
            </w:r>
          </w:p>
        </w:tc>
      </w:tr>
      <w:tr w:rsidR="001A22DE" w:rsidRPr="0015264A" w:rsidTr="00EE5C8B">
        <w:trPr>
          <w:trHeight w:val="339"/>
          <w:tblHeader/>
        </w:trPr>
        <w:tc>
          <w:tcPr>
            <w:tcW w:w="64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11</w:t>
            </w:r>
          </w:p>
        </w:tc>
        <w:tc>
          <w:tcPr>
            <w:tcW w:w="101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理工学部</w:t>
            </w:r>
          </w:p>
        </w:tc>
        <w:tc>
          <w:tcPr>
            <w:tcW w:w="1759"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水利与土木工程系</w:t>
            </w:r>
          </w:p>
        </w:tc>
        <w:tc>
          <w:tcPr>
            <w:tcW w:w="131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土木工程</w:t>
            </w:r>
          </w:p>
        </w:tc>
        <w:tc>
          <w:tcPr>
            <w:tcW w:w="57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14</w:t>
            </w:r>
          </w:p>
        </w:tc>
        <w:tc>
          <w:tcPr>
            <w:tcW w:w="119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21.43 </w:t>
            </w:r>
          </w:p>
        </w:tc>
        <w:tc>
          <w:tcPr>
            <w:tcW w:w="116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92.86 </w:t>
            </w:r>
          </w:p>
        </w:tc>
        <w:tc>
          <w:tcPr>
            <w:tcW w:w="1510"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71.43 </w:t>
            </w:r>
          </w:p>
        </w:tc>
      </w:tr>
      <w:tr w:rsidR="001A22DE" w:rsidRPr="0015264A" w:rsidTr="00EE5C8B">
        <w:trPr>
          <w:trHeight w:val="339"/>
          <w:tblHeader/>
        </w:trPr>
        <w:tc>
          <w:tcPr>
            <w:tcW w:w="64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12</w:t>
            </w:r>
          </w:p>
        </w:tc>
        <w:tc>
          <w:tcPr>
            <w:tcW w:w="101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理工学部</w:t>
            </w:r>
          </w:p>
        </w:tc>
        <w:tc>
          <w:tcPr>
            <w:tcW w:w="1759"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水利与土木工程系</w:t>
            </w:r>
          </w:p>
        </w:tc>
        <w:tc>
          <w:tcPr>
            <w:tcW w:w="1313" w:type="dxa"/>
            <w:shd w:val="clear" w:color="auto" w:fill="auto"/>
            <w:vAlign w:val="center"/>
          </w:tcPr>
          <w:p w:rsidR="001A22DE" w:rsidRPr="0015264A" w:rsidRDefault="001A22DE" w:rsidP="00AE65D5">
            <w:pPr>
              <w:widowControl/>
              <w:spacing w:line="160" w:lineRule="atLeast"/>
              <w:jc w:val="center"/>
              <w:textAlignment w:val="center"/>
              <w:rPr>
                <w:rFonts w:ascii="宋体" w:hAnsi="宋体" w:cs="宋体"/>
                <w:kern w:val="0"/>
                <w:sz w:val="18"/>
                <w:szCs w:val="18"/>
              </w:rPr>
            </w:pPr>
            <w:r w:rsidRPr="0015264A">
              <w:rPr>
                <w:rFonts w:ascii="宋体" w:hAnsi="宋体" w:cs="宋体" w:hint="eastAsia"/>
                <w:kern w:val="0"/>
                <w:sz w:val="18"/>
                <w:szCs w:val="18"/>
              </w:rPr>
              <w:t>工程管理</w:t>
            </w:r>
          </w:p>
        </w:tc>
        <w:tc>
          <w:tcPr>
            <w:tcW w:w="57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11</w:t>
            </w:r>
          </w:p>
        </w:tc>
        <w:tc>
          <w:tcPr>
            <w:tcW w:w="119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54.55 </w:t>
            </w:r>
          </w:p>
        </w:tc>
        <w:tc>
          <w:tcPr>
            <w:tcW w:w="116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63.64 </w:t>
            </w:r>
          </w:p>
        </w:tc>
        <w:tc>
          <w:tcPr>
            <w:tcW w:w="1510"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54.55 </w:t>
            </w:r>
          </w:p>
        </w:tc>
      </w:tr>
      <w:tr w:rsidR="001A22DE" w:rsidRPr="0015264A" w:rsidTr="00EE5C8B">
        <w:trPr>
          <w:trHeight w:val="532"/>
          <w:tblHeader/>
        </w:trPr>
        <w:tc>
          <w:tcPr>
            <w:tcW w:w="64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13</w:t>
            </w:r>
          </w:p>
        </w:tc>
        <w:tc>
          <w:tcPr>
            <w:tcW w:w="101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理工学部</w:t>
            </w:r>
          </w:p>
        </w:tc>
        <w:tc>
          <w:tcPr>
            <w:tcW w:w="1759"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信息与智能科学技术系</w:t>
            </w:r>
          </w:p>
        </w:tc>
        <w:tc>
          <w:tcPr>
            <w:tcW w:w="131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计算机科学与技术</w:t>
            </w:r>
          </w:p>
        </w:tc>
        <w:tc>
          <w:tcPr>
            <w:tcW w:w="57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33</w:t>
            </w:r>
          </w:p>
        </w:tc>
        <w:tc>
          <w:tcPr>
            <w:tcW w:w="119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60.61 </w:t>
            </w:r>
          </w:p>
        </w:tc>
        <w:tc>
          <w:tcPr>
            <w:tcW w:w="116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63.64 </w:t>
            </w:r>
          </w:p>
        </w:tc>
        <w:tc>
          <w:tcPr>
            <w:tcW w:w="1510"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51.52 </w:t>
            </w:r>
          </w:p>
        </w:tc>
      </w:tr>
      <w:tr w:rsidR="001A22DE" w:rsidRPr="0015264A" w:rsidTr="00EE5C8B">
        <w:trPr>
          <w:trHeight w:val="339"/>
          <w:tblHeader/>
        </w:trPr>
        <w:tc>
          <w:tcPr>
            <w:tcW w:w="64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14</w:t>
            </w:r>
          </w:p>
        </w:tc>
        <w:tc>
          <w:tcPr>
            <w:tcW w:w="101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人文学部</w:t>
            </w:r>
          </w:p>
        </w:tc>
        <w:tc>
          <w:tcPr>
            <w:tcW w:w="1759"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公共管理与法学系</w:t>
            </w:r>
          </w:p>
        </w:tc>
        <w:tc>
          <w:tcPr>
            <w:tcW w:w="131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法学</w:t>
            </w:r>
          </w:p>
        </w:tc>
        <w:tc>
          <w:tcPr>
            <w:tcW w:w="57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14</w:t>
            </w:r>
          </w:p>
        </w:tc>
        <w:tc>
          <w:tcPr>
            <w:tcW w:w="119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50.00 </w:t>
            </w:r>
          </w:p>
        </w:tc>
        <w:tc>
          <w:tcPr>
            <w:tcW w:w="116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85.71 </w:t>
            </w:r>
          </w:p>
        </w:tc>
        <w:tc>
          <w:tcPr>
            <w:tcW w:w="1510"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42.86 </w:t>
            </w:r>
          </w:p>
        </w:tc>
      </w:tr>
      <w:tr w:rsidR="001A22DE" w:rsidRPr="0015264A" w:rsidTr="00EE5C8B">
        <w:trPr>
          <w:trHeight w:val="339"/>
          <w:tblHeader/>
        </w:trPr>
        <w:tc>
          <w:tcPr>
            <w:tcW w:w="64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15</w:t>
            </w:r>
          </w:p>
        </w:tc>
        <w:tc>
          <w:tcPr>
            <w:tcW w:w="101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人文学部</w:t>
            </w:r>
          </w:p>
        </w:tc>
        <w:tc>
          <w:tcPr>
            <w:tcW w:w="1759"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教育系</w:t>
            </w:r>
          </w:p>
        </w:tc>
        <w:tc>
          <w:tcPr>
            <w:tcW w:w="131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应用心理学</w:t>
            </w:r>
          </w:p>
        </w:tc>
        <w:tc>
          <w:tcPr>
            <w:tcW w:w="57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17</w:t>
            </w:r>
          </w:p>
        </w:tc>
        <w:tc>
          <w:tcPr>
            <w:tcW w:w="119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47.06 </w:t>
            </w:r>
          </w:p>
        </w:tc>
        <w:tc>
          <w:tcPr>
            <w:tcW w:w="116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70.59 </w:t>
            </w:r>
          </w:p>
        </w:tc>
        <w:tc>
          <w:tcPr>
            <w:tcW w:w="1510"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64.71 </w:t>
            </w:r>
          </w:p>
        </w:tc>
      </w:tr>
      <w:tr w:rsidR="001A22DE" w:rsidRPr="0015264A" w:rsidTr="00EE5C8B">
        <w:trPr>
          <w:trHeight w:val="339"/>
          <w:tblHeader/>
        </w:trPr>
        <w:tc>
          <w:tcPr>
            <w:tcW w:w="64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16</w:t>
            </w:r>
          </w:p>
        </w:tc>
        <w:tc>
          <w:tcPr>
            <w:tcW w:w="101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人文学部</w:t>
            </w:r>
          </w:p>
        </w:tc>
        <w:tc>
          <w:tcPr>
            <w:tcW w:w="1759"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体育系</w:t>
            </w:r>
          </w:p>
        </w:tc>
        <w:tc>
          <w:tcPr>
            <w:tcW w:w="131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社会体育指导与管理</w:t>
            </w:r>
          </w:p>
        </w:tc>
        <w:tc>
          <w:tcPr>
            <w:tcW w:w="57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45</w:t>
            </w:r>
          </w:p>
        </w:tc>
        <w:tc>
          <w:tcPr>
            <w:tcW w:w="119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51.11 </w:t>
            </w:r>
          </w:p>
        </w:tc>
        <w:tc>
          <w:tcPr>
            <w:tcW w:w="116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57.78 </w:t>
            </w:r>
          </w:p>
        </w:tc>
        <w:tc>
          <w:tcPr>
            <w:tcW w:w="1510"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62.22 </w:t>
            </w:r>
          </w:p>
        </w:tc>
      </w:tr>
      <w:tr w:rsidR="001A22DE" w:rsidRPr="0015264A" w:rsidTr="00EE5C8B">
        <w:trPr>
          <w:trHeight w:val="339"/>
          <w:tblHeader/>
        </w:trPr>
        <w:tc>
          <w:tcPr>
            <w:tcW w:w="64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17</w:t>
            </w:r>
          </w:p>
        </w:tc>
        <w:tc>
          <w:tcPr>
            <w:tcW w:w="101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人文学部</w:t>
            </w:r>
          </w:p>
        </w:tc>
        <w:tc>
          <w:tcPr>
            <w:tcW w:w="1759"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人文与外语系</w:t>
            </w:r>
          </w:p>
        </w:tc>
        <w:tc>
          <w:tcPr>
            <w:tcW w:w="131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英语</w:t>
            </w:r>
          </w:p>
        </w:tc>
        <w:tc>
          <w:tcPr>
            <w:tcW w:w="57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42</w:t>
            </w:r>
          </w:p>
        </w:tc>
        <w:tc>
          <w:tcPr>
            <w:tcW w:w="119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59.52 </w:t>
            </w:r>
          </w:p>
        </w:tc>
        <w:tc>
          <w:tcPr>
            <w:tcW w:w="116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69.05 </w:t>
            </w:r>
          </w:p>
        </w:tc>
        <w:tc>
          <w:tcPr>
            <w:tcW w:w="1510"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52.38 </w:t>
            </w:r>
          </w:p>
        </w:tc>
      </w:tr>
      <w:tr w:rsidR="001A22DE" w:rsidRPr="0015264A" w:rsidTr="00EE5C8B">
        <w:trPr>
          <w:trHeight w:val="339"/>
          <w:tblHeader/>
        </w:trPr>
        <w:tc>
          <w:tcPr>
            <w:tcW w:w="64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18</w:t>
            </w:r>
          </w:p>
        </w:tc>
        <w:tc>
          <w:tcPr>
            <w:tcW w:w="101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人文学部</w:t>
            </w:r>
          </w:p>
        </w:tc>
        <w:tc>
          <w:tcPr>
            <w:tcW w:w="1759"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资源环境系</w:t>
            </w:r>
          </w:p>
        </w:tc>
        <w:tc>
          <w:tcPr>
            <w:tcW w:w="131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环境工程</w:t>
            </w:r>
          </w:p>
        </w:tc>
        <w:tc>
          <w:tcPr>
            <w:tcW w:w="57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31</w:t>
            </w:r>
          </w:p>
        </w:tc>
        <w:tc>
          <w:tcPr>
            <w:tcW w:w="119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58.06 </w:t>
            </w:r>
          </w:p>
        </w:tc>
        <w:tc>
          <w:tcPr>
            <w:tcW w:w="116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93.55 </w:t>
            </w:r>
          </w:p>
        </w:tc>
        <w:tc>
          <w:tcPr>
            <w:tcW w:w="1510"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67.74 </w:t>
            </w:r>
          </w:p>
        </w:tc>
      </w:tr>
      <w:tr w:rsidR="001A22DE" w:rsidRPr="0015264A" w:rsidTr="00EE5C8B">
        <w:trPr>
          <w:trHeight w:val="339"/>
          <w:tblHeader/>
        </w:trPr>
        <w:tc>
          <w:tcPr>
            <w:tcW w:w="64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19</w:t>
            </w:r>
          </w:p>
        </w:tc>
        <w:tc>
          <w:tcPr>
            <w:tcW w:w="101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生科学部</w:t>
            </w:r>
          </w:p>
        </w:tc>
        <w:tc>
          <w:tcPr>
            <w:tcW w:w="1759"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动物医学系</w:t>
            </w:r>
          </w:p>
        </w:tc>
        <w:tc>
          <w:tcPr>
            <w:tcW w:w="131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动物医学</w:t>
            </w:r>
          </w:p>
        </w:tc>
        <w:tc>
          <w:tcPr>
            <w:tcW w:w="57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37</w:t>
            </w:r>
          </w:p>
        </w:tc>
        <w:tc>
          <w:tcPr>
            <w:tcW w:w="119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67.57 </w:t>
            </w:r>
          </w:p>
        </w:tc>
        <w:tc>
          <w:tcPr>
            <w:tcW w:w="116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81.08 </w:t>
            </w:r>
          </w:p>
        </w:tc>
        <w:tc>
          <w:tcPr>
            <w:tcW w:w="1510"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45.95 </w:t>
            </w:r>
          </w:p>
        </w:tc>
      </w:tr>
      <w:tr w:rsidR="001A22DE" w:rsidRPr="0015264A" w:rsidTr="00EE5C8B">
        <w:trPr>
          <w:trHeight w:val="410"/>
          <w:tblHeader/>
        </w:trPr>
        <w:tc>
          <w:tcPr>
            <w:tcW w:w="64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20</w:t>
            </w:r>
          </w:p>
        </w:tc>
        <w:tc>
          <w:tcPr>
            <w:tcW w:w="101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生科学部</w:t>
            </w:r>
          </w:p>
        </w:tc>
        <w:tc>
          <w:tcPr>
            <w:tcW w:w="1759"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生物科学技术系</w:t>
            </w:r>
          </w:p>
        </w:tc>
        <w:tc>
          <w:tcPr>
            <w:tcW w:w="131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生物技术</w:t>
            </w:r>
          </w:p>
        </w:tc>
        <w:tc>
          <w:tcPr>
            <w:tcW w:w="57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27</w:t>
            </w:r>
          </w:p>
        </w:tc>
        <w:tc>
          <w:tcPr>
            <w:tcW w:w="119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74.07 </w:t>
            </w:r>
          </w:p>
        </w:tc>
        <w:tc>
          <w:tcPr>
            <w:tcW w:w="116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96.30 </w:t>
            </w:r>
          </w:p>
        </w:tc>
        <w:tc>
          <w:tcPr>
            <w:tcW w:w="1510"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48.15 </w:t>
            </w:r>
          </w:p>
        </w:tc>
      </w:tr>
      <w:tr w:rsidR="001A22DE" w:rsidRPr="0015264A" w:rsidTr="00EE5C8B">
        <w:trPr>
          <w:trHeight w:val="382"/>
          <w:tblHeader/>
        </w:trPr>
        <w:tc>
          <w:tcPr>
            <w:tcW w:w="64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21</w:t>
            </w:r>
          </w:p>
        </w:tc>
        <w:tc>
          <w:tcPr>
            <w:tcW w:w="101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生科学部</w:t>
            </w:r>
          </w:p>
        </w:tc>
        <w:tc>
          <w:tcPr>
            <w:tcW w:w="1759"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食品科学技术系</w:t>
            </w:r>
          </w:p>
        </w:tc>
        <w:tc>
          <w:tcPr>
            <w:tcW w:w="131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食品科学与工程</w:t>
            </w:r>
          </w:p>
        </w:tc>
        <w:tc>
          <w:tcPr>
            <w:tcW w:w="57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32</w:t>
            </w:r>
          </w:p>
        </w:tc>
        <w:tc>
          <w:tcPr>
            <w:tcW w:w="119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68.75 </w:t>
            </w:r>
          </w:p>
        </w:tc>
        <w:tc>
          <w:tcPr>
            <w:tcW w:w="116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100.00 </w:t>
            </w:r>
          </w:p>
        </w:tc>
        <w:tc>
          <w:tcPr>
            <w:tcW w:w="1510"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56.25 </w:t>
            </w:r>
          </w:p>
        </w:tc>
      </w:tr>
      <w:tr w:rsidR="001A22DE" w:rsidRPr="0015264A" w:rsidTr="00EE5C8B">
        <w:trPr>
          <w:trHeight w:val="410"/>
          <w:tblHeader/>
        </w:trPr>
        <w:tc>
          <w:tcPr>
            <w:tcW w:w="64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22</w:t>
            </w:r>
          </w:p>
        </w:tc>
        <w:tc>
          <w:tcPr>
            <w:tcW w:w="101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生科学部</w:t>
            </w:r>
          </w:p>
        </w:tc>
        <w:tc>
          <w:tcPr>
            <w:tcW w:w="1759"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食品科学技术系</w:t>
            </w:r>
          </w:p>
        </w:tc>
        <w:tc>
          <w:tcPr>
            <w:tcW w:w="131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食品质量与安全</w:t>
            </w:r>
          </w:p>
        </w:tc>
        <w:tc>
          <w:tcPr>
            <w:tcW w:w="57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15</w:t>
            </w:r>
          </w:p>
        </w:tc>
        <w:tc>
          <w:tcPr>
            <w:tcW w:w="119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73.33 </w:t>
            </w:r>
          </w:p>
        </w:tc>
        <w:tc>
          <w:tcPr>
            <w:tcW w:w="116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100.00 </w:t>
            </w:r>
          </w:p>
        </w:tc>
        <w:tc>
          <w:tcPr>
            <w:tcW w:w="1510"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66.67 </w:t>
            </w:r>
          </w:p>
        </w:tc>
      </w:tr>
      <w:tr w:rsidR="001A22DE" w:rsidRPr="0015264A" w:rsidTr="00EE5C8B">
        <w:trPr>
          <w:trHeight w:val="396"/>
          <w:tblHeader/>
        </w:trPr>
        <w:tc>
          <w:tcPr>
            <w:tcW w:w="64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23</w:t>
            </w:r>
          </w:p>
        </w:tc>
        <w:tc>
          <w:tcPr>
            <w:tcW w:w="101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生科学部</w:t>
            </w:r>
          </w:p>
        </w:tc>
        <w:tc>
          <w:tcPr>
            <w:tcW w:w="1759"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风景园林与艺术设计系</w:t>
            </w:r>
          </w:p>
        </w:tc>
        <w:tc>
          <w:tcPr>
            <w:tcW w:w="131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风景园林</w:t>
            </w:r>
          </w:p>
        </w:tc>
        <w:tc>
          <w:tcPr>
            <w:tcW w:w="57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26</w:t>
            </w:r>
          </w:p>
        </w:tc>
        <w:tc>
          <w:tcPr>
            <w:tcW w:w="119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38.46 </w:t>
            </w:r>
          </w:p>
        </w:tc>
        <w:tc>
          <w:tcPr>
            <w:tcW w:w="116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84.62 </w:t>
            </w:r>
          </w:p>
        </w:tc>
        <w:tc>
          <w:tcPr>
            <w:tcW w:w="1510"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76.92 </w:t>
            </w:r>
          </w:p>
        </w:tc>
      </w:tr>
      <w:tr w:rsidR="001A22DE" w:rsidRPr="0015264A" w:rsidTr="00EE5C8B">
        <w:trPr>
          <w:trHeight w:val="452"/>
          <w:tblHeader/>
        </w:trPr>
        <w:tc>
          <w:tcPr>
            <w:tcW w:w="64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24</w:t>
            </w:r>
          </w:p>
        </w:tc>
        <w:tc>
          <w:tcPr>
            <w:tcW w:w="101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生科学部</w:t>
            </w:r>
          </w:p>
        </w:tc>
        <w:tc>
          <w:tcPr>
            <w:tcW w:w="1759"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风景园林与艺术设计系</w:t>
            </w:r>
          </w:p>
        </w:tc>
        <w:tc>
          <w:tcPr>
            <w:tcW w:w="131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环境设计</w:t>
            </w:r>
          </w:p>
        </w:tc>
        <w:tc>
          <w:tcPr>
            <w:tcW w:w="57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17</w:t>
            </w:r>
          </w:p>
        </w:tc>
        <w:tc>
          <w:tcPr>
            <w:tcW w:w="119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29.41 </w:t>
            </w:r>
          </w:p>
        </w:tc>
        <w:tc>
          <w:tcPr>
            <w:tcW w:w="116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70.59 </w:t>
            </w:r>
          </w:p>
        </w:tc>
        <w:tc>
          <w:tcPr>
            <w:tcW w:w="1510"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94.12 </w:t>
            </w:r>
          </w:p>
        </w:tc>
      </w:tr>
      <w:tr w:rsidR="001A22DE" w:rsidRPr="0015264A" w:rsidTr="00EE5C8B">
        <w:trPr>
          <w:trHeight w:val="339"/>
          <w:tblHeader/>
        </w:trPr>
        <w:tc>
          <w:tcPr>
            <w:tcW w:w="64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25</w:t>
            </w:r>
          </w:p>
        </w:tc>
        <w:tc>
          <w:tcPr>
            <w:tcW w:w="101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生科学部</w:t>
            </w:r>
          </w:p>
        </w:tc>
        <w:tc>
          <w:tcPr>
            <w:tcW w:w="1759"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风景园林与艺术设计系</w:t>
            </w:r>
          </w:p>
        </w:tc>
        <w:tc>
          <w:tcPr>
            <w:tcW w:w="131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视觉传达设计</w:t>
            </w:r>
          </w:p>
        </w:tc>
        <w:tc>
          <w:tcPr>
            <w:tcW w:w="573"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14</w:t>
            </w:r>
          </w:p>
        </w:tc>
        <w:tc>
          <w:tcPr>
            <w:tcW w:w="119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42.86 </w:t>
            </w:r>
          </w:p>
        </w:tc>
        <w:tc>
          <w:tcPr>
            <w:tcW w:w="116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64.29 </w:t>
            </w:r>
          </w:p>
        </w:tc>
        <w:tc>
          <w:tcPr>
            <w:tcW w:w="1510"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92.86 </w:t>
            </w:r>
          </w:p>
        </w:tc>
      </w:tr>
      <w:tr w:rsidR="001A22DE" w:rsidRPr="0015264A" w:rsidTr="00EE5C8B">
        <w:trPr>
          <w:trHeight w:val="358"/>
          <w:tblHeader/>
        </w:trPr>
        <w:tc>
          <w:tcPr>
            <w:tcW w:w="4731" w:type="dxa"/>
            <w:gridSpan w:val="4"/>
            <w:shd w:val="clear" w:color="auto" w:fill="auto"/>
            <w:vAlign w:val="center"/>
          </w:tcPr>
          <w:p w:rsidR="001A22DE" w:rsidRPr="0015264A" w:rsidRDefault="001A22DE" w:rsidP="00AE65D5">
            <w:pPr>
              <w:widowControl/>
              <w:spacing w:line="160" w:lineRule="atLeast"/>
              <w:jc w:val="center"/>
              <w:rPr>
                <w:rFonts w:ascii="宋体" w:hAnsi="宋体" w:cs="宋体"/>
                <w:kern w:val="0"/>
                <w:sz w:val="18"/>
                <w:szCs w:val="18"/>
              </w:rPr>
            </w:pPr>
            <w:r w:rsidRPr="0015264A">
              <w:rPr>
                <w:rFonts w:ascii="宋体" w:hAnsi="宋体" w:cs="宋体" w:hint="eastAsia"/>
                <w:kern w:val="0"/>
                <w:sz w:val="18"/>
                <w:szCs w:val="18"/>
              </w:rPr>
              <w:t>合   计</w:t>
            </w:r>
          </w:p>
        </w:tc>
        <w:tc>
          <w:tcPr>
            <w:tcW w:w="573" w:type="dxa"/>
            <w:shd w:val="clear" w:color="auto" w:fill="auto"/>
            <w:vAlign w:val="center"/>
          </w:tcPr>
          <w:p w:rsidR="001A22DE" w:rsidRPr="0015264A" w:rsidRDefault="001A22DE" w:rsidP="00AE65D5">
            <w:pPr>
              <w:widowControl/>
              <w:spacing w:line="160" w:lineRule="atLeast"/>
              <w:jc w:val="center"/>
              <w:rPr>
                <w:rFonts w:ascii="Times New Roman" w:hAnsi="Times New Roman"/>
                <w:kern w:val="0"/>
                <w:sz w:val="18"/>
                <w:szCs w:val="18"/>
              </w:rPr>
            </w:pPr>
            <w:r w:rsidRPr="0015264A">
              <w:rPr>
                <w:rFonts w:ascii="Times New Roman" w:hAnsi="Times New Roman" w:hint="eastAsia"/>
                <w:kern w:val="0"/>
                <w:sz w:val="18"/>
                <w:szCs w:val="18"/>
              </w:rPr>
              <w:t>556</w:t>
            </w:r>
          </w:p>
        </w:tc>
        <w:tc>
          <w:tcPr>
            <w:tcW w:w="1192"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53.78 </w:t>
            </w:r>
          </w:p>
        </w:tc>
        <w:tc>
          <w:tcPr>
            <w:tcW w:w="1167"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77.70 </w:t>
            </w:r>
          </w:p>
        </w:tc>
        <w:tc>
          <w:tcPr>
            <w:tcW w:w="1510" w:type="dxa"/>
            <w:shd w:val="clear" w:color="auto" w:fill="auto"/>
            <w:vAlign w:val="center"/>
          </w:tcPr>
          <w:p w:rsidR="001A22DE" w:rsidRPr="0015264A" w:rsidRDefault="001A22DE"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60.97 </w:t>
            </w:r>
          </w:p>
        </w:tc>
      </w:tr>
    </w:tbl>
    <w:p w:rsidR="00F33D52" w:rsidRPr="0015264A" w:rsidRDefault="00F33D52" w:rsidP="00F33D52">
      <w:pPr>
        <w:rPr>
          <w:sz w:val="18"/>
          <w:szCs w:val="18"/>
        </w:rPr>
      </w:pPr>
      <w:r w:rsidRPr="0015264A">
        <w:rPr>
          <w:rFonts w:hint="eastAsia"/>
          <w:sz w:val="18"/>
          <w:szCs w:val="18"/>
        </w:rPr>
        <w:t>*</w:t>
      </w:r>
      <w:r w:rsidRPr="0015264A">
        <w:rPr>
          <w:rFonts w:hint="eastAsia"/>
          <w:sz w:val="18"/>
          <w:szCs w:val="18"/>
        </w:rPr>
        <w:t>注：上述不含化学与材料科学系教师（</w:t>
      </w:r>
      <w:r w:rsidRPr="0015264A">
        <w:rPr>
          <w:rFonts w:hint="eastAsia"/>
          <w:sz w:val="18"/>
          <w:szCs w:val="18"/>
        </w:rPr>
        <w:t>15</w:t>
      </w:r>
      <w:r w:rsidRPr="0015264A">
        <w:rPr>
          <w:rFonts w:hint="eastAsia"/>
          <w:sz w:val="18"/>
          <w:szCs w:val="18"/>
        </w:rPr>
        <w:t>人）、公共课部教师（</w:t>
      </w:r>
      <w:r w:rsidRPr="0015264A">
        <w:rPr>
          <w:rFonts w:hint="eastAsia"/>
          <w:sz w:val="18"/>
          <w:szCs w:val="18"/>
        </w:rPr>
        <w:t>12</w:t>
      </w:r>
      <w:r w:rsidRPr="0015264A">
        <w:rPr>
          <w:rFonts w:hint="eastAsia"/>
          <w:sz w:val="18"/>
          <w:szCs w:val="18"/>
        </w:rPr>
        <w:t>人）、教务部教师（</w:t>
      </w:r>
      <w:r w:rsidRPr="0015264A">
        <w:rPr>
          <w:rFonts w:hint="eastAsia"/>
          <w:sz w:val="18"/>
          <w:szCs w:val="18"/>
        </w:rPr>
        <w:t>7</w:t>
      </w:r>
      <w:r w:rsidRPr="0015264A">
        <w:rPr>
          <w:rFonts w:hint="eastAsia"/>
          <w:sz w:val="18"/>
          <w:szCs w:val="18"/>
        </w:rPr>
        <w:t>人）、生命科学学部教师（</w:t>
      </w:r>
      <w:r w:rsidRPr="0015264A">
        <w:rPr>
          <w:rFonts w:hint="eastAsia"/>
          <w:sz w:val="18"/>
          <w:szCs w:val="18"/>
        </w:rPr>
        <w:t>3</w:t>
      </w:r>
      <w:r w:rsidRPr="0015264A">
        <w:rPr>
          <w:rFonts w:hint="eastAsia"/>
          <w:sz w:val="18"/>
          <w:szCs w:val="18"/>
        </w:rPr>
        <w:t>人）、农学系教师（</w:t>
      </w:r>
      <w:r w:rsidRPr="0015264A">
        <w:rPr>
          <w:rFonts w:hint="eastAsia"/>
          <w:sz w:val="18"/>
          <w:szCs w:val="18"/>
        </w:rPr>
        <w:t>3</w:t>
      </w:r>
      <w:r w:rsidRPr="0015264A">
        <w:rPr>
          <w:rFonts w:hint="eastAsia"/>
          <w:sz w:val="18"/>
          <w:szCs w:val="18"/>
        </w:rPr>
        <w:t>人）、植物保护系教师（</w:t>
      </w:r>
      <w:r w:rsidRPr="0015264A">
        <w:rPr>
          <w:rFonts w:hint="eastAsia"/>
          <w:sz w:val="18"/>
          <w:szCs w:val="18"/>
        </w:rPr>
        <w:t>4</w:t>
      </w:r>
      <w:r w:rsidRPr="0015264A">
        <w:rPr>
          <w:rFonts w:hint="eastAsia"/>
          <w:sz w:val="18"/>
          <w:szCs w:val="18"/>
        </w:rPr>
        <w:t>人）；风景园林专业教师含园林专业教师。</w:t>
      </w:r>
    </w:p>
    <w:p w:rsidR="00792EC3" w:rsidRPr="0015264A" w:rsidRDefault="009F6FA6" w:rsidP="00F33D52">
      <w:pPr>
        <w:spacing w:line="400" w:lineRule="exact"/>
        <w:ind w:firstLineChars="200" w:firstLine="480"/>
        <w:rPr>
          <w:rFonts w:asciiTheme="minorEastAsia" w:hAnsiTheme="minorEastAsia"/>
          <w:sz w:val="24"/>
          <w:szCs w:val="24"/>
        </w:rPr>
      </w:pPr>
      <w:r w:rsidRPr="0015264A">
        <w:rPr>
          <w:rFonts w:asciiTheme="minorEastAsia" w:hAnsiTheme="minorEastAsia" w:hint="eastAsia"/>
          <w:sz w:val="24"/>
          <w:szCs w:val="24"/>
        </w:rPr>
        <w:lastRenderedPageBreak/>
        <w:t>学院各专业专任教师数基本满足教育教学需要。根据学院“十三五”规划，在规模稳定的基础上，走内涵式发展道路，不断优化教师队伍的结构。一是优化教师队伍的职称结构。专任教师高、中级职称结构明显改善，高级职称人数较上一年度增加7人。二是优化教师队伍的学历结构。今年有2名专任教师博士毕业；三是鼓励符合教师条件的管理人员转教。在严格考核的基础上，同意2名同志转为专任教师。此外还积极做好兼职教师管理服务工作，及时做好奖励课酬的发放，协调教学任务的落实，确保兼职专业教师的稳定。</w:t>
      </w:r>
    </w:p>
    <w:p w:rsidR="00036D74" w:rsidRPr="0015264A" w:rsidRDefault="00036D74" w:rsidP="003119A3">
      <w:pPr>
        <w:pStyle w:val="3"/>
        <w:rPr>
          <w:rFonts w:ascii="黑体" w:eastAsia="黑体" w:hAnsi="黑体" w:cstheme="majorBidi"/>
          <w:sz w:val="28"/>
          <w:szCs w:val="28"/>
        </w:rPr>
      </w:pPr>
      <w:bookmarkStart w:id="30" w:name="_Toc58337570"/>
      <w:r w:rsidRPr="0015264A">
        <w:rPr>
          <w:rFonts w:ascii="黑体" w:eastAsia="黑体" w:hAnsi="黑体" w:cstheme="majorBidi" w:hint="eastAsia"/>
          <w:sz w:val="28"/>
          <w:szCs w:val="28"/>
        </w:rPr>
        <w:t>（六）专业教学经费投入</w:t>
      </w:r>
      <w:bookmarkEnd w:id="30"/>
    </w:p>
    <w:p w:rsidR="00036D74" w:rsidRPr="0015264A" w:rsidRDefault="00542612" w:rsidP="00542612">
      <w:pPr>
        <w:widowControl/>
        <w:spacing w:line="400" w:lineRule="exact"/>
        <w:ind w:firstLineChars="200" w:firstLine="480"/>
        <w:jc w:val="left"/>
        <w:rPr>
          <w:rFonts w:asciiTheme="minorEastAsia" w:hAnsiTheme="minorEastAsia"/>
          <w:sz w:val="24"/>
          <w:szCs w:val="24"/>
        </w:rPr>
      </w:pPr>
      <w:r w:rsidRPr="0015264A">
        <w:rPr>
          <w:rFonts w:asciiTheme="minorEastAsia" w:hAnsiTheme="minorEastAsia" w:hint="eastAsia"/>
          <w:sz w:val="24"/>
          <w:szCs w:val="24"/>
        </w:rPr>
        <w:t>为了更好的加强学院特色专业的发展，学院今年根据学科专业发展现状，结合母体学校优质教育资源优势和学院自身潜在优势，采取差异化发展和实行错位发展的策略，投入资金9</w:t>
      </w:r>
      <w:r w:rsidR="00BC1A96" w:rsidRPr="0015264A">
        <w:rPr>
          <w:rFonts w:asciiTheme="minorEastAsia" w:hAnsiTheme="minorEastAsia" w:hint="eastAsia"/>
          <w:sz w:val="24"/>
          <w:szCs w:val="24"/>
        </w:rPr>
        <w:t>.8</w:t>
      </w:r>
      <w:r w:rsidRPr="0015264A">
        <w:rPr>
          <w:rFonts w:asciiTheme="minorEastAsia" w:hAnsiTheme="minorEastAsia" w:hint="eastAsia"/>
          <w:sz w:val="24"/>
          <w:szCs w:val="24"/>
        </w:rPr>
        <w:t>万元用于</w:t>
      </w:r>
      <w:r w:rsidR="00BC1A96" w:rsidRPr="0015264A">
        <w:rPr>
          <w:rFonts w:asciiTheme="minorEastAsia" w:hAnsiTheme="minorEastAsia" w:hint="eastAsia"/>
          <w:sz w:val="24"/>
          <w:szCs w:val="24"/>
        </w:rPr>
        <w:t>国际经济与贸易专业跨境电商特色培育</w:t>
      </w:r>
      <w:r w:rsidRPr="0015264A">
        <w:rPr>
          <w:rFonts w:asciiTheme="minorEastAsia" w:hAnsiTheme="minorEastAsia" w:hint="eastAsia"/>
          <w:sz w:val="24"/>
          <w:szCs w:val="24"/>
        </w:rPr>
        <w:t>。学院严格按照有关教学经费报销制度，在加大教学经费投入的同时，强化教学经费管理，明确教学运行经费、各类专项经费的开支范围，确保教学经费的合理使用，开展了教学专项经费使用效益评估，确保经费专款专用和使用效益。</w:t>
      </w:r>
    </w:p>
    <w:p w:rsidR="00036D74" w:rsidRPr="0015264A" w:rsidRDefault="00036D74" w:rsidP="003119A3">
      <w:pPr>
        <w:pStyle w:val="3"/>
        <w:rPr>
          <w:rFonts w:ascii="黑体" w:eastAsia="黑体" w:hAnsi="黑体" w:cstheme="majorBidi"/>
          <w:sz w:val="28"/>
          <w:szCs w:val="28"/>
        </w:rPr>
      </w:pPr>
      <w:bookmarkStart w:id="31" w:name="_Toc58337571"/>
      <w:r w:rsidRPr="0015264A">
        <w:rPr>
          <w:rFonts w:ascii="黑体" w:eastAsia="黑体" w:hAnsi="黑体" w:cstheme="majorBidi" w:hint="eastAsia"/>
          <w:sz w:val="28"/>
          <w:szCs w:val="28"/>
        </w:rPr>
        <w:t>（七）专业课程体系情况</w:t>
      </w:r>
      <w:bookmarkEnd w:id="31"/>
    </w:p>
    <w:p w:rsidR="00F154FF" w:rsidRPr="0015264A" w:rsidRDefault="00F154FF" w:rsidP="008A7807">
      <w:pPr>
        <w:pStyle w:val="4"/>
      </w:pPr>
      <w:r w:rsidRPr="0015264A">
        <w:rPr>
          <w:rFonts w:hint="eastAsia"/>
        </w:rPr>
        <w:t>1.</w:t>
      </w:r>
      <w:r w:rsidRPr="0015264A">
        <w:rPr>
          <w:rFonts w:hint="eastAsia"/>
        </w:rPr>
        <w:t>专业课程体系设置及功能</w:t>
      </w:r>
    </w:p>
    <w:p w:rsidR="005509E1" w:rsidRPr="0015264A" w:rsidRDefault="00271AA8" w:rsidP="00CE7D6E">
      <w:pPr>
        <w:spacing w:line="400" w:lineRule="exact"/>
        <w:ind w:firstLineChars="200" w:firstLine="480"/>
        <w:rPr>
          <w:rFonts w:ascii="宋体" w:hAnsi="宋体"/>
          <w:bCs/>
          <w:sz w:val="24"/>
        </w:rPr>
      </w:pPr>
      <w:r w:rsidRPr="0015264A">
        <w:rPr>
          <w:rFonts w:ascii="宋体" w:hAnsi="宋体" w:hint="eastAsia"/>
          <w:bCs/>
          <w:sz w:val="24"/>
        </w:rPr>
        <w:t>学院各专业</w:t>
      </w:r>
      <w:r w:rsidRPr="0015264A">
        <w:rPr>
          <w:rFonts w:ascii="宋体" w:hAnsi="宋体"/>
          <w:bCs/>
          <w:sz w:val="24"/>
        </w:rPr>
        <w:t>课程体系</w:t>
      </w:r>
      <w:r w:rsidRPr="0015264A">
        <w:rPr>
          <w:rFonts w:ascii="宋体" w:hAnsi="宋体" w:hint="eastAsia"/>
          <w:bCs/>
          <w:sz w:val="24"/>
        </w:rPr>
        <w:t>结构由八</w:t>
      </w:r>
      <w:r w:rsidRPr="0015264A">
        <w:rPr>
          <w:rFonts w:ascii="宋体" w:hAnsi="宋体"/>
          <w:bCs/>
          <w:sz w:val="24"/>
        </w:rPr>
        <w:t>大教育教学平台</w:t>
      </w:r>
      <w:r w:rsidRPr="0015264A">
        <w:rPr>
          <w:rFonts w:ascii="宋体" w:hAnsi="宋体" w:hint="eastAsia"/>
          <w:bCs/>
          <w:sz w:val="24"/>
        </w:rPr>
        <w:t>构成，主要包括：</w:t>
      </w:r>
      <w:r w:rsidRPr="0015264A">
        <w:rPr>
          <w:rFonts w:ascii="宋体" w:hAnsi="宋体"/>
          <w:bCs/>
          <w:sz w:val="24"/>
        </w:rPr>
        <w:t>公共基础课、专业基础课、专业主干课、专业选修课、公共选修课、实践教学环节</w:t>
      </w:r>
      <w:r w:rsidRPr="0015264A">
        <w:rPr>
          <w:rFonts w:ascii="宋体" w:hAnsi="宋体" w:hint="eastAsia"/>
          <w:bCs/>
          <w:sz w:val="24"/>
        </w:rPr>
        <w:t>、</w:t>
      </w:r>
      <w:r w:rsidRPr="0015264A">
        <w:rPr>
          <w:rFonts w:ascii="宋体" w:hAnsi="宋体" w:hint="eastAsia"/>
          <w:kern w:val="0"/>
          <w:sz w:val="24"/>
        </w:rPr>
        <w:t>创新创业课程平台以及</w:t>
      </w:r>
      <w:r w:rsidRPr="0015264A">
        <w:rPr>
          <w:rFonts w:ascii="宋体" w:hAnsi="宋体"/>
          <w:bCs/>
          <w:sz w:val="24"/>
        </w:rPr>
        <w:t>大学生素质拓展活动教学</w:t>
      </w:r>
      <w:r w:rsidRPr="0015264A">
        <w:rPr>
          <w:rFonts w:ascii="宋体" w:hAnsi="宋体" w:hint="eastAsia"/>
          <w:bCs/>
          <w:sz w:val="24"/>
        </w:rPr>
        <w:t>。</w:t>
      </w:r>
      <w:r w:rsidRPr="0015264A">
        <w:rPr>
          <w:rFonts w:ascii="宋体" w:hAnsi="宋体"/>
          <w:bCs/>
          <w:sz w:val="24"/>
        </w:rPr>
        <w:t>公共基础课平台、学科专业基础课平台、专业主干课平台构成人才培养方案的必修课体系</w:t>
      </w:r>
      <w:r w:rsidRPr="0015264A">
        <w:rPr>
          <w:rFonts w:ascii="宋体" w:hAnsi="宋体" w:hint="eastAsia"/>
          <w:bCs/>
          <w:sz w:val="24"/>
        </w:rPr>
        <w:t>。</w:t>
      </w:r>
      <w:r w:rsidRPr="0015264A">
        <w:rPr>
          <w:rFonts w:ascii="宋体" w:hAnsi="宋体"/>
          <w:bCs/>
          <w:sz w:val="24"/>
        </w:rPr>
        <w:t>工科类专业的必修课控制在1500—1700学时之间</w:t>
      </w:r>
      <w:r w:rsidRPr="0015264A">
        <w:rPr>
          <w:rFonts w:ascii="宋体" w:hAnsi="宋体" w:hint="eastAsia"/>
          <w:bCs/>
          <w:sz w:val="24"/>
        </w:rPr>
        <w:t>；</w:t>
      </w:r>
      <w:r w:rsidRPr="0015264A">
        <w:rPr>
          <w:rFonts w:ascii="宋体" w:hAnsi="宋体"/>
          <w:bCs/>
          <w:sz w:val="24"/>
        </w:rPr>
        <w:t>理科类、农科类、体育艺术类专业的必修课控制在1600—1800学时之间</w:t>
      </w:r>
      <w:r w:rsidRPr="0015264A">
        <w:rPr>
          <w:rFonts w:ascii="宋体" w:hAnsi="宋体" w:hint="eastAsia"/>
          <w:bCs/>
          <w:sz w:val="24"/>
        </w:rPr>
        <w:t>；</w:t>
      </w:r>
      <w:r w:rsidRPr="0015264A">
        <w:rPr>
          <w:rFonts w:ascii="宋体" w:hAnsi="宋体"/>
          <w:bCs/>
          <w:sz w:val="24"/>
        </w:rPr>
        <w:t>经济管理类、人文社会科学类专业的必修课控制在1700—1900学时之间；课内周学时低年级控制在28学时之内，高年级控制在24学时之内。</w:t>
      </w:r>
    </w:p>
    <w:p w:rsidR="00CE7D6E" w:rsidRPr="0015264A" w:rsidRDefault="00235BE1" w:rsidP="00CE7D6E">
      <w:pPr>
        <w:spacing w:line="400" w:lineRule="exact"/>
        <w:ind w:firstLineChars="200" w:firstLine="480"/>
        <w:rPr>
          <w:bCs/>
          <w:sz w:val="24"/>
          <w:szCs w:val="21"/>
        </w:rPr>
      </w:pPr>
      <w:r w:rsidRPr="0015264A">
        <w:rPr>
          <w:bCs/>
          <w:sz w:val="24"/>
          <w:szCs w:val="21"/>
        </w:rPr>
        <w:fldChar w:fldCharType="begin"/>
      </w:r>
      <w:r w:rsidR="00CE7D6E" w:rsidRPr="0015264A">
        <w:rPr>
          <w:rFonts w:hint="eastAsia"/>
          <w:bCs/>
          <w:sz w:val="24"/>
          <w:szCs w:val="21"/>
        </w:rPr>
        <w:instrText>= 1 \* GB3</w:instrText>
      </w:r>
      <w:r w:rsidRPr="0015264A">
        <w:rPr>
          <w:bCs/>
          <w:sz w:val="24"/>
          <w:szCs w:val="21"/>
        </w:rPr>
        <w:fldChar w:fldCharType="separate"/>
      </w:r>
      <w:r w:rsidR="00CE7D6E" w:rsidRPr="0015264A">
        <w:rPr>
          <w:rFonts w:hint="eastAsia"/>
          <w:bCs/>
          <w:sz w:val="24"/>
          <w:szCs w:val="21"/>
        </w:rPr>
        <w:t>①</w:t>
      </w:r>
      <w:r w:rsidRPr="0015264A">
        <w:rPr>
          <w:bCs/>
          <w:sz w:val="24"/>
          <w:szCs w:val="21"/>
        </w:rPr>
        <w:fldChar w:fldCharType="end"/>
      </w:r>
      <w:r w:rsidR="00CE7D6E" w:rsidRPr="0015264A">
        <w:rPr>
          <w:bCs/>
          <w:sz w:val="24"/>
          <w:szCs w:val="21"/>
        </w:rPr>
        <w:t>公共基础课平台：</w:t>
      </w:r>
      <w:r w:rsidR="00680DAC" w:rsidRPr="0015264A">
        <w:rPr>
          <w:bCs/>
          <w:sz w:val="24"/>
          <w:szCs w:val="21"/>
        </w:rPr>
        <w:t>主要包括思想政治教育、人文素质教育、外语、计算机、体育等通识教育课程。</w:t>
      </w:r>
    </w:p>
    <w:p w:rsidR="00CE7D6E" w:rsidRPr="0015264A" w:rsidRDefault="00235BE1" w:rsidP="00CE7D6E">
      <w:pPr>
        <w:spacing w:line="400" w:lineRule="exact"/>
        <w:ind w:firstLineChars="200" w:firstLine="480"/>
        <w:rPr>
          <w:bCs/>
          <w:sz w:val="24"/>
          <w:szCs w:val="21"/>
        </w:rPr>
      </w:pPr>
      <w:r w:rsidRPr="0015264A">
        <w:rPr>
          <w:bCs/>
          <w:sz w:val="24"/>
          <w:szCs w:val="21"/>
        </w:rPr>
        <w:fldChar w:fldCharType="begin"/>
      </w:r>
      <w:r w:rsidR="00CE7D6E" w:rsidRPr="0015264A">
        <w:rPr>
          <w:rFonts w:hint="eastAsia"/>
          <w:bCs/>
          <w:sz w:val="24"/>
          <w:szCs w:val="21"/>
        </w:rPr>
        <w:instrText>= 2 \* GB3</w:instrText>
      </w:r>
      <w:r w:rsidRPr="0015264A">
        <w:rPr>
          <w:bCs/>
          <w:sz w:val="24"/>
          <w:szCs w:val="21"/>
        </w:rPr>
        <w:fldChar w:fldCharType="separate"/>
      </w:r>
      <w:r w:rsidR="00CE7D6E" w:rsidRPr="0015264A">
        <w:rPr>
          <w:rFonts w:hint="eastAsia"/>
          <w:bCs/>
          <w:noProof/>
          <w:sz w:val="24"/>
          <w:szCs w:val="21"/>
        </w:rPr>
        <w:t>②</w:t>
      </w:r>
      <w:r w:rsidRPr="0015264A">
        <w:rPr>
          <w:bCs/>
          <w:sz w:val="24"/>
          <w:szCs w:val="21"/>
        </w:rPr>
        <w:fldChar w:fldCharType="end"/>
      </w:r>
      <w:r w:rsidR="00CE7D6E" w:rsidRPr="0015264A">
        <w:rPr>
          <w:bCs/>
          <w:sz w:val="24"/>
          <w:szCs w:val="21"/>
        </w:rPr>
        <w:t>学科专业基础课平台：包括面向专业大类的公共平台课程和面向专业的专业基础课。</w:t>
      </w:r>
    </w:p>
    <w:p w:rsidR="00CE7D6E" w:rsidRPr="0015264A" w:rsidRDefault="00235BE1" w:rsidP="00CE7D6E">
      <w:pPr>
        <w:spacing w:line="400" w:lineRule="exact"/>
        <w:ind w:firstLineChars="200" w:firstLine="480"/>
        <w:rPr>
          <w:bCs/>
          <w:sz w:val="24"/>
          <w:szCs w:val="21"/>
        </w:rPr>
      </w:pPr>
      <w:r w:rsidRPr="0015264A">
        <w:rPr>
          <w:bCs/>
          <w:sz w:val="24"/>
          <w:szCs w:val="21"/>
        </w:rPr>
        <w:fldChar w:fldCharType="begin"/>
      </w:r>
      <w:r w:rsidR="00CE7D6E" w:rsidRPr="0015264A">
        <w:rPr>
          <w:rFonts w:hint="eastAsia"/>
          <w:bCs/>
          <w:sz w:val="24"/>
          <w:szCs w:val="21"/>
        </w:rPr>
        <w:instrText>= 3 \* GB3</w:instrText>
      </w:r>
      <w:r w:rsidRPr="0015264A">
        <w:rPr>
          <w:bCs/>
          <w:sz w:val="24"/>
          <w:szCs w:val="21"/>
        </w:rPr>
        <w:fldChar w:fldCharType="separate"/>
      </w:r>
      <w:r w:rsidR="00CE7D6E" w:rsidRPr="0015264A">
        <w:rPr>
          <w:rFonts w:hint="eastAsia"/>
          <w:bCs/>
          <w:noProof/>
          <w:sz w:val="24"/>
          <w:szCs w:val="21"/>
        </w:rPr>
        <w:t>③</w:t>
      </w:r>
      <w:r w:rsidRPr="0015264A">
        <w:rPr>
          <w:bCs/>
          <w:sz w:val="24"/>
          <w:szCs w:val="21"/>
        </w:rPr>
        <w:fldChar w:fldCharType="end"/>
      </w:r>
      <w:r w:rsidR="00CE7D6E" w:rsidRPr="0015264A">
        <w:rPr>
          <w:bCs/>
          <w:sz w:val="24"/>
          <w:szCs w:val="21"/>
        </w:rPr>
        <w:t>专业主干课平台：是面向专业的个性化平台，是针对该专业所面向的职业岗位群而设置的具有专业特色的课程组。</w:t>
      </w:r>
    </w:p>
    <w:p w:rsidR="00CE7D6E" w:rsidRPr="0015264A" w:rsidRDefault="00235BE1" w:rsidP="00CE7D6E">
      <w:pPr>
        <w:spacing w:line="400" w:lineRule="exact"/>
        <w:ind w:firstLineChars="200" w:firstLine="480"/>
        <w:rPr>
          <w:bCs/>
          <w:sz w:val="24"/>
          <w:szCs w:val="21"/>
        </w:rPr>
      </w:pPr>
      <w:r w:rsidRPr="0015264A">
        <w:rPr>
          <w:bCs/>
          <w:sz w:val="24"/>
          <w:szCs w:val="21"/>
        </w:rPr>
        <w:lastRenderedPageBreak/>
        <w:fldChar w:fldCharType="begin"/>
      </w:r>
      <w:r w:rsidR="00CE7D6E" w:rsidRPr="0015264A">
        <w:rPr>
          <w:rFonts w:hint="eastAsia"/>
          <w:bCs/>
          <w:sz w:val="24"/>
          <w:szCs w:val="21"/>
        </w:rPr>
        <w:instrText>= 4 \* GB3</w:instrText>
      </w:r>
      <w:r w:rsidRPr="0015264A">
        <w:rPr>
          <w:bCs/>
          <w:sz w:val="24"/>
          <w:szCs w:val="21"/>
        </w:rPr>
        <w:fldChar w:fldCharType="separate"/>
      </w:r>
      <w:r w:rsidR="00CE7D6E" w:rsidRPr="0015264A">
        <w:rPr>
          <w:rFonts w:hint="eastAsia"/>
          <w:bCs/>
          <w:sz w:val="24"/>
          <w:szCs w:val="21"/>
        </w:rPr>
        <w:t>④</w:t>
      </w:r>
      <w:r w:rsidRPr="0015264A">
        <w:rPr>
          <w:bCs/>
          <w:sz w:val="24"/>
          <w:szCs w:val="21"/>
        </w:rPr>
        <w:fldChar w:fldCharType="end"/>
      </w:r>
      <w:r w:rsidR="00CE7D6E" w:rsidRPr="0015264A">
        <w:rPr>
          <w:bCs/>
          <w:sz w:val="24"/>
          <w:szCs w:val="21"/>
        </w:rPr>
        <w:t>专业选修课平台：</w:t>
      </w:r>
      <w:r w:rsidR="00680DAC" w:rsidRPr="0015264A">
        <w:rPr>
          <w:bCs/>
          <w:sz w:val="24"/>
          <w:szCs w:val="21"/>
        </w:rPr>
        <w:t>是体现专业内涵和特色的课程，进一步扩充和强化学生专业相关知识和技能，修业任务额定要求为</w:t>
      </w:r>
      <w:r w:rsidR="00680DAC" w:rsidRPr="0015264A">
        <w:rPr>
          <w:rFonts w:hint="eastAsia"/>
          <w:bCs/>
          <w:sz w:val="24"/>
          <w:szCs w:val="21"/>
        </w:rPr>
        <w:t>12</w:t>
      </w:r>
      <w:r w:rsidR="00680DAC" w:rsidRPr="0015264A">
        <w:rPr>
          <w:bCs/>
          <w:sz w:val="24"/>
          <w:szCs w:val="21"/>
        </w:rPr>
        <w:t>学分，专业选修课平台应提供</w:t>
      </w:r>
      <w:r w:rsidR="00680DAC" w:rsidRPr="0015264A">
        <w:rPr>
          <w:bCs/>
          <w:sz w:val="24"/>
          <w:szCs w:val="21"/>
        </w:rPr>
        <w:t>1</w:t>
      </w:r>
      <w:r w:rsidR="00680DAC" w:rsidRPr="0015264A">
        <w:rPr>
          <w:rFonts w:hAnsi="宋体"/>
          <w:bCs/>
          <w:sz w:val="24"/>
          <w:szCs w:val="21"/>
        </w:rPr>
        <w:t>∶</w:t>
      </w:r>
      <w:r w:rsidR="00680DAC" w:rsidRPr="0015264A">
        <w:rPr>
          <w:bCs/>
          <w:sz w:val="24"/>
          <w:szCs w:val="21"/>
        </w:rPr>
        <w:t>1.2—1.5</w:t>
      </w:r>
      <w:r w:rsidR="00680DAC" w:rsidRPr="0015264A">
        <w:rPr>
          <w:bCs/>
          <w:sz w:val="24"/>
          <w:szCs w:val="21"/>
        </w:rPr>
        <w:t>的课程资源，保证学生的选择空间。</w:t>
      </w:r>
    </w:p>
    <w:p w:rsidR="00CE7D6E" w:rsidRPr="0015264A" w:rsidRDefault="00235BE1" w:rsidP="00CE7D6E">
      <w:pPr>
        <w:spacing w:line="400" w:lineRule="exact"/>
        <w:ind w:firstLineChars="200" w:firstLine="480"/>
        <w:rPr>
          <w:bCs/>
          <w:sz w:val="24"/>
          <w:szCs w:val="21"/>
        </w:rPr>
      </w:pPr>
      <w:r w:rsidRPr="0015264A">
        <w:rPr>
          <w:bCs/>
          <w:sz w:val="24"/>
          <w:szCs w:val="21"/>
        </w:rPr>
        <w:fldChar w:fldCharType="begin"/>
      </w:r>
      <w:r w:rsidR="00CE7D6E" w:rsidRPr="0015264A">
        <w:rPr>
          <w:rFonts w:hint="eastAsia"/>
          <w:bCs/>
          <w:sz w:val="24"/>
          <w:szCs w:val="21"/>
        </w:rPr>
        <w:instrText>= 5 \* GB3</w:instrText>
      </w:r>
      <w:r w:rsidRPr="0015264A">
        <w:rPr>
          <w:bCs/>
          <w:sz w:val="24"/>
          <w:szCs w:val="21"/>
        </w:rPr>
        <w:fldChar w:fldCharType="separate"/>
      </w:r>
      <w:r w:rsidR="00CE7D6E" w:rsidRPr="0015264A">
        <w:rPr>
          <w:rFonts w:hint="eastAsia"/>
          <w:bCs/>
          <w:noProof/>
          <w:sz w:val="24"/>
          <w:szCs w:val="21"/>
        </w:rPr>
        <w:t>⑤</w:t>
      </w:r>
      <w:r w:rsidRPr="0015264A">
        <w:rPr>
          <w:bCs/>
          <w:sz w:val="24"/>
          <w:szCs w:val="21"/>
        </w:rPr>
        <w:fldChar w:fldCharType="end"/>
      </w:r>
      <w:r w:rsidR="00CE7D6E" w:rsidRPr="0015264A">
        <w:rPr>
          <w:bCs/>
          <w:sz w:val="24"/>
          <w:szCs w:val="21"/>
        </w:rPr>
        <w:t>公共选修课平台：学院公共选修课平台提供</w:t>
      </w:r>
      <w:r w:rsidR="00CE7D6E" w:rsidRPr="0015264A">
        <w:rPr>
          <w:bCs/>
          <w:sz w:val="24"/>
          <w:szCs w:val="21"/>
        </w:rPr>
        <w:t>150</w:t>
      </w:r>
      <w:r w:rsidR="00CE7D6E" w:rsidRPr="0015264A">
        <w:rPr>
          <w:bCs/>
          <w:sz w:val="24"/>
          <w:szCs w:val="21"/>
        </w:rPr>
        <w:t>学分左右的供选课程资源，要求学生完成</w:t>
      </w:r>
      <w:r w:rsidR="00CE7D6E" w:rsidRPr="0015264A">
        <w:rPr>
          <w:bCs/>
          <w:sz w:val="24"/>
          <w:szCs w:val="21"/>
        </w:rPr>
        <w:t>12</w:t>
      </w:r>
      <w:r w:rsidR="00CE7D6E" w:rsidRPr="0015264A">
        <w:rPr>
          <w:bCs/>
          <w:sz w:val="24"/>
          <w:szCs w:val="21"/>
        </w:rPr>
        <w:t>学分的公共选修课修业任务。</w:t>
      </w:r>
    </w:p>
    <w:p w:rsidR="005509E1" w:rsidRPr="0015264A" w:rsidRDefault="00235BE1" w:rsidP="00680DAC">
      <w:pPr>
        <w:spacing w:line="400" w:lineRule="exact"/>
        <w:ind w:firstLineChars="200" w:firstLine="480"/>
        <w:rPr>
          <w:rFonts w:ascii="宋体" w:hAnsi="宋体"/>
          <w:bCs/>
          <w:sz w:val="24"/>
        </w:rPr>
      </w:pPr>
      <w:r w:rsidRPr="0015264A">
        <w:rPr>
          <w:bCs/>
          <w:sz w:val="24"/>
          <w:szCs w:val="21"/>
        </w:rPr>
        <w:fldChar w:fldCharType="begin"/>
      </w:r>
      <w:r w:rsidR="00CE7D6E" w:rsidRPr="0015264A">
        <w:rPr>
          <w:rFonts w:hint="eastAsia"/>
          <w:bCs/>
          <w:sz w:val="24"/>
          <w:szCs w:val="21"/>
        </w:rPr>
        <w:instrText>= 6 \* GB3</w:instrText>
      </w:r>
      <w:r w:rsidRPr="0015264A">
        <w:rPr>
          <w:bCs/>
          <w:sz w:val="24"/>
          <w:szCs w:val="21"/>
        </w:rPr>
        <w:fldChar w:fldCharType="separate"/>
      </w:r>
      <w:r w:rsidR="00CE7D6E" w:rsidRPr="0015264A">
        <w:rPr>
          <w:rFonts w:hint="eastAsia"/>
          <w:bCs/>
          <w:sz w:val="24"/>
          <w:szCs w:val="21"/>
        </w:rPr>
        <w:t>⑥</w:t>
      </w:r>
      <w:r w:rsidRPr="0015264A">
        <w:rPr>
          <w:bCs/>
          <w:sz w:val="24"/>
          <w:szCs w:val="21"/>
        </w:rPr>
        <w:fldChar w:fldCharType="end"/>
      </w:r>
      <w:r w:rsidR="00CE7D6E" w:rsidRPr="0015264A">
        <w:rPr>
          <w:bCs/>
          <w:sz w:val="24"/>
          <w:szCs w:val="21"/>
        </w:rPr>
        <w:t>实践教学环节平台：</w:t>
      </w:r>
      <w:r w:rsidR="005509E1" w:rsidRPr="0015264A">
        <w:rPr>
          <w:rFonts w:ascii="宋体" w:hAnsi="宋体"/>
          <w:bCs/>
          <w:sz w:val="24"/>
        </w:rPr>
        <w:t>包括教学实习、生产实习、综合实习、毕业实习、毕业论文或毕业设计、军训、入学毕业教育、社会调查等。原则上要求实践教学环节达到以下要求：工科类专业35—45周（其中毕业设计5周），理科类、农科类、体育艺术类专业25—35周（其中毕业论文5周），经济管理类、人文社会科学类专业20—30周（其中毕业论文5周）。</w:t>
      </w:r>
    </w:p>
    <w:p w:rsidR="00CE7D6E" w:rsidRPr="0015264A" w:rsidRDefault="005509E1" w:rsidP="00680DAC">
      <w:pPr>
        <w:spacing w:line="400" w:lineRule="exact"/>
        <w:ind w:firstLineChars="200" w:firstLine="480"/>
        <w:rPr>
          <w:bCs/>
          <w:sz w:val="24"/>
          <w:szCs w:val="21"/>
        </w:rPr>
      </w:pPr>
      <w:r w:rsidRPr="0015264A">
        <w:rPr>
          <w:rFonts w:ascii="宋体" w:hAnsi="宋体"/>
          <w:bCs/>
          <w:sz w:val="24"/>
        </w:rPr>
        <w:t>从2015级开始</w:t>
      </w:r>
      <w:r w:rsidRPr="0015264A">
        <w:rPr>
          <w:rFonts w:ascii="宋体" w:hAnsi="宋体" w:hint="eastAsia"/>
          <w:bCs/>
          <w:sz w:val="24"/>
        </w:rPr>
        <w:t>，</w:t>
      </w:r>
      <w:r w:rsidRPr="0015264A">
        <w:rPr>
          <w:rFonts w:ascii="宋体" w:hAnsi="宋体"/>
          <w:bCs/>
          <w:sz w:val="24"/>
        </w:rPr>
        <w:t>学院鼓励特色专业积极探索</w:t>
      </w:r>
      <w:r w:rsidRPr="0015264A">
        <w:rPr>
          <w:rFonts w:ascii="宋体" w:hAnsi="宋体" w:hint="eastAsia"/>
          <w:bCs/>
          <w:sz w:val="24"/>
        </w:rPr>
        <w:t>除</w:t>
      </w:r>
      <w:r w:rsidRPr="0015264A">
        <w:rPr>
          <w:rFonts w:ascii="宋体" w:hAnsi="宋体"/>
          <w:bCs/>
          <w:sz w:val="24"/>
        </w:rPr>
        <w:t>毕业论文（设计）以外的能反应学生基本知识、基本技能和综合素质</w:t>
      </w:r>
      <w:r w:rsidRPr="0015264A">
        <w:rPr>
          <w:rFonts w:ascii="宋体" w:hAnsi="宋体" w:hint="eastAsia"/>
          <w:bCs/>
          <w:sz w:val="24"/>
        </w:rPr>
        <w:t>以创新创业、</w:t>
      </w:r>
      <w:r w:rsidRPr="0015264A">
        <w:rPr>
          <w:rFonts w:ascii="宋体" w:hAnsi="宋体"/>
          <w:bCs/>
          <w:sz w:val="24"/>
        </w:rPr>
        <w:t>调查报告、</w:t>
      </w:r>
      <w:r w:rsidRPr="0015264A">
        <w:rPr>
          <w:rFonts w:ascii="宋体" w:hAnsi="宋体" w:hint="eastAsia"/>
          <w:bCs/>
          <w:sz w:val="24"/>
        </w:rPr>
        <w:t>学科竞赛奖励、知识产权、</w:t>
      </w:r>
      <w:r w:rsidRPr="0015264A">
        <w:rPr>
          <w:rFonts w:ascii="宋体" w:hAnsi="宋体"/>
          <w:bCs/>
          <w:sz w:val="24"/>
        </w:rPr>
        <w:t>科技作品</w:t>
      </w:r>
      <w:r w:rsidRPr="0015264A">
        <w:rPr>
          <w:rFonts w:ascii="宋体" w:hAnsi="宋体" w:hint="eastAsia"/>
          <w:bCs/>
          <w:sz w:val="24"/>
        </w:rPr>
        <w:t>、职业资格</w:t>
      </w:r>
      <w:r w:rsidRPr="0015264A">
        <w:rPr>
          <w:rFonts w:ascii="宋体" w:hAnsi="宋体"/>
          <w:bCs/>
          <w:sz w:val="24"/>
        </w:rPr>
        <w:t>等</w:t>
      </w:r>
      <w:r w:rsidRPr="0015264A">
        <w:rPr>
          <w:rFonts w:ascii="宋体" w:hAnsi="宋体" w:hint="eastAsia"/>
          <w:bCs/>
          <w:sz w:val="24"/>
        </w:rPr>
        <w:t>形式组成的认定体系</w:t>
      </w:r>
      <w:r w:rsidRPr="0015264A">
        <w:rPr>
          <w:rFonts w:ascii="宋体" w:hAnsi="宋体"/>
          <w:bCs/>
          <w:sz w:val="24"/>
        </w:rPr>
        <w:t>进行替代，由拟实施改革专业所在系向学院教务部提出具体管理办法、撰写要求和质量认定标准，学院组织专家论证通过后执行。</w:t>
      </w:r>
    </w:p>
    <w:p w:rsidR="005509E1" w:rsidRPr="0015264A" w:rsidRDefault="00235BE1" w:rsidP="00E41C90">
      <w:pPr>
        <w:spacing w:line="400" w:lineRule="exact"/>
        <w:ind w:firstLineChars="200" w:firstLine="480"/>
        <w:rPr>
          <w:bCs/>
          <w:sz w:val="24"/>
          <w:szCs w:val="21"/>
        </w:rPr>
      </w:pPr>
      <w:r w:rsidRPr="0015264A">
        <w:rPr>
          <w:bCs/>
          <w:sz w:val="24"/>
          <w:szCs w:val="21"/>
        </w:rPr>
        <w:fldChar w:fldCharType="begin"/>
      </w:r>
      <w:r w:rsidR="00CE7D6E" w:rsidRPr="0015264A">
        <w:rPr>
          <w:rFonts w:hint="eastAsia"/>
          <w:bCs/>
          <w:sz w:val="24"/>
          <w:szCs w:val="21"/>
        </w:rPr>
        <w:instrText>= 7 \* GB3</w:instrText>
      </w:r>
      <w:r w:rsidRPr="0015264A">
        <w:rPr>
          <w:bCs/>
          <w:sz w:val="24"/>
          <w:szCs w:val="21"/>
        </w:rPr>
        <w:fldChar w:fldCharType="separate"/>
      </w:r>
      <w:r w:rsidR="00CE7D6E" w:rsidRPr="0015264A">
        <w:rPr>
          <w:rFonts w:hint="eastAsia"/>
          <w:bCs/>
          <w:noProof/>
          <w:sz w:val="24"/>
          <w:szCs w:val="21"/>
        </w:rPr>
        <w:t>⑦</w:t>
      </w:r>
      <w:r w:rsidRPr="0015264A">
        <w:rPr>
          <w:bCs/>
          <w:sz w:val="24"/>
          <w:szCs w:val="21"/>
        </w:rPr>
        <w:fldChar w:fldCharType="end"/>
      </w:r>
      <w:r w:rsidR="005509E1" w:rsidRPr="0015264A">
        <w:rPr>
          <w:rFonts w:ascii="宋体" w:hAnsi="宋体" w:hint="eastAsia"/>
          <w:kern w:val="0"/>
          <w:sz w:val="24"/>
        </w:rPr>
        <w:t>创新创业课程平台：</w:t>
      </w:r>
      <w:r w:rsidR="005509E1" w:rsidRPr="0015264A">
        <w:rPr>
          <w:rFonts w:ascii="宋体" w:hAnsi="宋体" w:hint="eastAsia"/>
          <w:sz w:val="24"/>
          <w:shd w:val="clear" w:color="auto" w:fill="FFFFFF"/>
        </w:rPr>
        <w:t>为适应和满足</w:t>
      </w:r>
      <w:r w:rsidR="005509E1" w:rsidRPr="0015264A">
        <w:rPr>
          <w:rFonts w:ascii="宋体" w:hAnsi="宋体"/>
          <w:sz w:val="24"/>
          <w:shd w:val="clear" w:color="auto" w:fill="FFFFFF"/>
        </w:rPr>
        <w:t>区域经济发展的实际情况与需求，为区域经济的可持续发展培养多元化的应用型人才。</w:t>
      </w:r>
      <w:r w:rsidR="005509E1" w:rsidRPr="0015264A">
        <w:rPr>
          <w:rFonts w:ascii="宋体" w:hAnsi="宋体" w:hint="eastAsia"/>
          <w:sz w:val="24"/>
          <w:shd w:val="clear" w:color="auto" w:fill="FFFFFF"/>
        </w:rPr>
        <w:t>学院依据自身办学特色，</w:t>
      </w:r>
      <w:r w:rsidR="005509E1" w:rsidRPr="0015264A">
        <w:rPr>
          <w:rFonts w:ascii="宋体" w:hAnsi="宋体"/>
          <w:sz w:val="24"/>
          <w:shd w:val="clear" w:color="auto" w:fill="FFFFFF"/>
        </w:rPr>
        <w:t>坚持创新创业教育理念，</w:t>
      </w:r>
      <w:r w:rsidR="005509E1" w:rsidRPr="0015264A">
        <w:rPr>
          <w:rFonts w:ascii="宋体" w:hAnsi="宋体" w:hint="eastAsia"/>
          <w:kern w:val="0"/>
          <w:sz w:val="24"/>
        </w:rPr>
        <w:t>开设了大学生职业发展与就业指导和创业基础两门创新创业课程，</w:t>
      </w:r>
      <w:r w:rsidR="005509E1" w:rsidRPr="0015264A">
        <w:rPr>
          <w:rFonts w:ascii="宋体" w:hAnsi="宋体" w:hint="eastAsia"/>
          <w:sz w:val="24"/>
          <w:shd w:val="clear" w:color="auto" w:fill="FFFFFF"/>
        </w:rPr>
        <w:t>将学科专业</w:t>
      </w:r>
      <w:r w:rsidR="005509E1" w:rsidRPr="0015264A">
        <w:rPr>
          <w:rFonts w:ascii="宋体" w:hAnsi="宋体"/>
          <w:sz w:val="24"/>
          <w:shd w:val="clear" w:color="auto" w:fill="FFFFFF"/>
        </w:rPr>
        <w:t>与地方经济发展、人才培养与企业需求、创新创业教育与区域经济特色</w:t>
      </w:r>
      <w:r w:rsidR="005509E1" w:rsidRPr="0015264A">
        <w:rPr>
          <w:rFonts w:ascii="宋体" w:hAnsi="宋体" w:hint="eastAsia"/>
          <w:sz w:val="24"/>
          <w:shd w:val="clear" w:color="auto" w:fill="FFFFFF"/>
        </w:rPr>
        <w:t>紧密结合</w:t>
      </w:r>
      <w:r w:rsidR="009E77C2" w:rsidRPr="0015264A">
        <w:rPr>
          <w:rFonts w:ascii="宋体" w:hAnsi="宋体"/>
          <w:sz w:val="24"/>
          <w:shd w:val="clear" w:color="auto" w:fill="FFFFFF"/>
        </w:rPr>
        <w:t>，</w:t>
      </w:r>
      <w:r w:rsidR="005509E1" w:rsidRPr="0015264A">
        <w:rPr>
          <w:rFonts w:ascii="宋体" w:hAnsi="宋体" w:hint="eastAsia"/>
          <w:sz w:val="24"/>
          <w:shd w:val="clear" w:color="auto" w:fill="FFFFFF"/>
        </w:rPr>
        <w:t>落实以创业带动就业，</w:t>
      </w:r>
      <w:r w:rsidR="009E77C2" w:rsidRPr="0015264A">
        <w:rPr>
          <w:rFonts w:ascii="宋体" w:hAnsi="宋体"/>
          <w:sz w:val="24"/>
          <w:shd w:val="clear" w:color="auto" w:fill="FFFFFF"/>
        </w:rPr>
        <w:t>培养</w:t>
      </w:r>
      <w:r w:rsidR="005509E1" w:rsidRPr="0015264A">
        <w:rPr>
          <w:rFonts w:ascii="宋体" w:hAnsi="宋体"/>
          <w:sz w:val="24"/>
          <w:shd w:val="clear" w:color="auto" w:fill="FFFFFF"/>
        </w:rPr>
        <w:t>素质高、能力强、创新力强</w:t>
      </w:r>
      <w:r w:rsidR="005509E1" w:rsidRPr="0015264A">
        <w:rPr>
          <w:rFonts w:ascii="宋体" w:hAnsi="宋体" w:hint="eastAsia"/>
          <w:sz w:val="24"/>
          <w:shd w:val="clear" w:color="auto" w:fill="FFFFFF"/>
        </w:rPr>
        <w:t>的应用型人才。</w:t>
      </w:r>
    </w:p>
    <w:p w:rsidR="00CE7D6E" w:rsidRPr="0015264A" w:rsidRDefault="00235BE1" w:rsidP="00E41C90">
      <w:pPr>
        <w:spacing w:line="400" w:lineRule="exact"/>
        <w:ind w:firstLineChars="200" w:firstLine="480"/>
        <w:rPr>
          <w:rFonts w:ascii="宋体" w:hAnsi="宋体"/>
          <w:bCs/>
          <w:sz w:val="24"/>
        </w:rPr>
      </w:pPr>
      <w:r w:rsidRPr="0015264A">
        <w:rPr>
          <w:bCs/>
          <w:sz w:val="24"/>
          <w:szCs w:val="21"/>
        </w:rPr>
        <w:fldChar w:fldCharType="begin"/>
      </w:r>
      <w:r w:rsidR="005509E1" w:rsidRPr="0015264A">
        <w:rPr>
          <w:rFonts w:hint="eastAsia"/>
          <w:bCs/>
          <w:sz w:val="24"/>
          <w:szCs w:val="21"/>
        </w:rPr>
        <w:instrText>= 8 \* GB3</w:instrText>
      </w:r>
      <w:r w:rsidRPr="0015264A">
        <w:rPr>
          <w:bCs/>
          <w:sz w:val="24"/>
          <w:szCs w:val="21"/>
        </w:rPr>
        <w:fldChar w:fldCharType="separate"/>
      </w:r>
      <w:r w:rsidR="005509E1" w:rsidRPr="0015264A">
        <w:rPr>
          <w:rFonts w:hint="eastAsia"/>
          <w:bCs/>
          <w:noProof/>
          <w:sz w:val="24"/>
          <w:szCs w:val="21"/>
        </w:rPr>
        <w:t>⑧</w:t>
      </w:r>
      <w:r w:rsidRPr="0015264A">
        <w:rPr>
          <w:bCs/>
          <w:sz w:val="24"/>
          <w:szCs w:val="21"/>
        </w:rPr>
        <w:fldChar w:fldCharType="end"/>
      </w:r>
      <w:r w:rsidR="00CE7D6E" w:rsidRPr="0015264A">
        <w:rPr>
          <w:bCs/>
          <w:sz w:val="24"/>
          <w:szCs w:val="21"/>
        </w:rPr>
        <w:t>大学生素质拓展活动教育平台：</w:t>
      </w:r>
      <w:r w:rsidR="005509E1" w:rsidRPr="0015264A">
        <w:rPr>
          <w:rFonts w:ascii="宋体" w:hAnsi="宋体"/>
          <w:bCs/>
          <w:sz w:val="24"/>
        </w:rPr>
        <w:t>大学生素质拓展活动</w:t>
      </w:r>
      <w:r w:rsidR="005509E1" w:rsidRPr="0015264A">
        <w:rPr>
          <w:rFonts w:ascii="宋体" w:hAnsi="宋体" w:hint="eastAsia"/>
          <w:bCs/>
          <w:sz w:val="24"/>
        </w:rPr>
        <w:t>是以培养大学生的综合素质为核心，以培养创新和实践能力为重点，以普遍提高科学素质和人文素质为目的，为大学生的综合素质进行科学规划、个性化培养和综合性开发。学院</w:t>
      </w:r>
      <w:r w:rsidR="005509E1" w:rsidRPr="0015264A">
        <w:rPr>
          <w:rFonts w:ascii="宋体" w:hAnsi="宋体"/>
          <w:bCs/>
          <w:sz w:val="24"/>
        </w:rPr>
        <w:t>大学生素质拓展活动教育平台由院团委组织实施，要求学生完成6学分以上的修业任务。</w:t>
      </w:r>
    </w:p>
    <w:p w:rsidR="00F154FF" w:rsidRPr="0015264A" w:rsidRDefault="00F154FF" w:rsidP="00F154FF">
      <w:pPr>
        <w:pStyle w:val="4"/>
      </w:pPr>
      <w:r w:rsidRPr="0015264A">
        <w:rPr>
          <w:rFonts w:hint="eastAsia"/>
        </w:rPr>
        <w:t>2.</w:t>
      </w:r>
      <w:r w:rsidRPr="0015264A">
        <w:rPr>
          <w:rFonts w:ascii="宋体" w:hAnsi="宋体" w:hint="eastAsia"/>
          <w:bCs w:val="0"/>
        </w:rPr>
        <w:t>思想政治理论课建设情况</w:t>
      </w:r>
    </w:p>
    <w:p w:rsidR="00F154FF" w:rsidRPr="0015264A" w:rsidRDefault="00F154FF" w:rsidP="00F154FF">
      <w:pPr>
        <w:spacing w:line="400" w:lineRule="exact"/>
        <w:ind w:firstLineChars="200" w:firstLine="480"/>
        <w:rPr>
          <w:rFonts w:ascii="黑体" w:eastAsia="黑体" w:hAnsi="黑体" w:cstheme="majorBidi"/>
          <w:b/>
          <w:bCs/>
          <w:sz w:val="28"/>
          <w:szCs w:val="28"/>
        </w:rPr>
      </w:pPr>
      <w:r w:rsidRPr="0015264A">
        <w:rPr>
          <w:rFonts w:ascii="宋体" w:hAnsi="宋体" w:hint="eastAsia"/>
          <w:bCs/>
          <w:sz w:val="24"/>
        </w:rPr>
        <w:t>为贯彻落实立德树人根本任务，学院专门成立了思想政治理论课教学部，按照“实事求是、创新思维、突出重点、追求实效”的原则，坚持社会主义办学方向和“质量立院、特色兴院、人才强院”的办学理念，以立德树人为己任，</w:t>
      </w:r>
      <w:r w:rsidRPr="0015264A">
        <w:rPr>
          <w:rFonts w:ascii="宋体" w:hAnsi="宋体"/>
          <w:bCs/>
          <w:sz w:val="24"/>
        </w:rPr>
        <w:t>充分挖掘课程思政元素</w:t>
      </w:r>
      <w:r w:rsidRPr="0015264A">
        <w:rPr>
          <w:rFonts w:ascii="宋体" w:hAnsi="宋体" w:hint="eastAsia"/>
          <w:bCs/>
          <w:sz w:val="24"/>
        </w:rPr>
        <w:t>与功能</w:t>
      </w:r>
      <w:r w:rsidRPr="0015264A">
        <w:rPr>
          <w:rFonts w:ascii="宋体" w:hAnsi="宋体"/>
          <w:bCs/>
          <w:sz w:val="24"/>
        </w:rPr>
        <w:t>，</w:t>
      </w:r>
      <w:r w:rsidRPr="0015264A">
        <w:rPr>
          <w:rFonts w:ascii="宋体" w:hAnsi="宋体" w:hint="eastAsia"/>
          <w:bCs/>
          <w:sz w:val="24"/>
        </w:rPr>
        <w:t>确保课程实现知识传授与价值引领的双向互动，把思想价值引领贯穿教育教学全过程和各环节，形成教书育人、科研育人、实践育人、管理育人、服务育人、文化育人、组织育人</w:t>
      </w:r>
      <w:r w:rsidR="00C17DAA" w:rsidRPr="0015264A">
        <w:rPr>
          <w:rFonts w:ascii="宋体" w:hAnsi="宋体" w:hint="eastAsia"/>
          <w:bCs/>
          <w:sz w:val="24"/>
        </w:rPr>
        <w:t>的</w:t>
      </w:r>
      <w:r w:rsidRPr="0015264A">
        <w:rPr>
          <w:rFonts w:ascii="宋体" w:hAnsi="宋体" w:hint="eastAsia"/>
          <w:bCs/>
          <w:sz w:val="24"/>
        </w:rPr>
        <w:t>长效机制，构建全课程、全体系教育育人新格局。学院</w:t>
      </w:r>
      <w:r w:rsidRPr="0015264A">
        <w:rPr>
          <w:rFonts w:ascii="宋体" w:hAnsi="宋体"/>
          <w:bCs/>
          <w:sz w:val="24"/>
        </w:rPr>
        <w:t>思想政治理论课部目前有主任一名，专职教师两名，兼职教</w:t>
      </w:r>
      <w:r w:rsidRPr="0015264A">
        <w:rPr>
          <w:rFonts w:ascii="宋体" w:hAnsi="宋体"/>
          <w:bCs/>
          <w:sz w:val="24"/>
        </w:rPr>
        <w:lastRenderedPageBreak/>
        <w:t>师十余名，</w:t>
      </w:r>
      <w:r w:rsidR="00C17DAA" w:rsidRPr="0015264A">
        <w:rPr>
          <w:rFonts w:ascii="宋体" w:hAnsi="宋体" w:hint="eastAsia"/>
          <w:bCs/>
          <w:sz w:val="24"/>
        </w:rPr>
        <w:t>共</w:t>
      </w:r>
      <w:r w:rsidRPr="0015264A">
        <w:rPr>
          <w:rFonts w:ascii="宋体" w:hAnsi="宋体"/>
          <w:bCs/>
          <w:sz w:val="24"/>
        </w:rPr>
        <w:t>承担</w:t>
      </w:r>
      <w:r w:rsidR="00C17DAA" w:rsidRPr="0015264A">
        <w:rPr>
          <w:rFonts w:ascii="宋体" w:hAnsi="宋体" w:hint="eastAsia"/>
          <w:bCs/>
          <w:sz w:val="24"/>
        </w:rPr>
        <w:t>6</w:t>
      </w:r>
      <w:r w:rsidRPr="0015264A">
        <w:rPr>
          <w:rFonts w:ascii="宋体" w:hAnsi="宋体"/>
          <w:bCs/>
          <w:sz w:val="24"/>
        </w:rPr>
        <w:t>门思想政治理论课的教学工作。专职教师均在一线教学工作从事思政教育十余年，胜任各门课程的教学，在每学期的评教中均获得优秀或者良好。同时具有诸多科研、教研成果。兼职教师包括学院领导到一线辅导员，熟悉学院和学生情况并能熟练运用到课堂教学中，教学效果良好。整个教学队伍年富力强、经验丰富，有效</w:t>
      </w:r>
      <w:r w:rsidR="00C17DAA" w:rsidRPr="0015264A">
        <w:rPr>
          <w:rFonts w:ascii="宋体" w:hAnsi="宋体" w:hint="eastAsia"/>
          <w:bCs/>
          <w:sz w:val="24"/>
        </w:rPr>
        <w:t>地</w:t>
      </w:r>
      <w:r w:rsidRPr="0015264A">
        <w:rPr>
          <w:rFonts w:ascii="宋体" w:hAnsi="宋体"/>
          <w:bCs/>
          <w:sz w:val="24"/>
        </w:rPr>
        <w:t>提高了思政课堂的有效性和学生的获得感。然而目前也存在专职教师过少、教师队伍稳定性不够、教师理论水平有待进一步提高等问题，课程思政建设也亟需加强。</w:t>
      </w:r>
    </w:p>
    <w:p w:rsidR="00036D74" w:rsidRPr="0015264A" w:rsidRDefault="00036D74" w:rsidP="003119A3">
      <w:pPr>
        <w:pStyle w:val="3"/>
        <w:rPr>
          <w:rFonts w:ascii="黑体" w:eastAsia="黑体" w:hAnsi="黑体" w:cstheme="majorBidi"/>
          <w:sz w:val="28"/>
          <w:szCs w:val="28"/>
        </w:rPr>
      </w:pPr>
      <w:bookmarkStart w:id="32" w:name="_Toc58337572"/>
      <w:r w:rsidRPr="0015264A">
        <w:rPr>
          <w:rFonts w:ascii="黑体" w:eastAsia="黑体" w:hAnsi="黑体" w:cstheme="majorBidi" w:hint="eastAsia"/>
          <w:sz w:val="28"/>
          <w:szCs w:val="28"/>
        </w:rPr>
        <w:t>（八）学风建设情况</w:t>
      </w:r>
      <w:bookmarkEnd w:id="32"/>
    </w:p>
    <w:p w:rsidR="00962598" w:rsidRPr="0015264A" w:rsidRDefault="00962598" w:rsidP="00962598">
      <w:pPr>
        <w:spacing w:line="400" w:lineRule="exact"/>
        <w:ind w:firstLineChars="200" w:firstLine="480"/>
        <w:jc w:val="left"/>
        <w:rPr>
          <w:rFonts w:ascii="宋体" w:hAnsi="宋体"/>
          <w:sz w:val="24"/>
          <w:szCs w:val="24"/>
        </w:rPr>
      </w:pPr>
      <w:r w:rsidRPr="0015264A">
        <w:rPr>
          <w:rFonts w:ascii="宋体" w:eastAsia="宋体" w:hAnsi="宋体" w:cs="楷体" w:hint="eastAsia"/>
          <w:bCs/>
          <w:sz w:val="24"/>
          <w:szCs w:val="24"/>
        </w:rPr>
        <w:t>201</w:t>
      </w:r>
      <w:r w:rsidRPr="0015264A">
        <w:rPr>
          <w:rFonts w:ascii="宋体" w:hAnsi="宋体" w:cs="楷体" w:hint="eastAsia"/>
          <w:bCs/>
          <w:sz w:val="24"/>
          <w:szCs w:val="24"/>
        </w:rPr>
        <w:t>9</w:t>
      </w:r>
      <w:r w:rsidRPr="0015264A">
        <w:rPr>
          <w:rFonts w:ascii="宋体" w:eastAsia="宋体" w:hAnsi="宋体" w:cs="楷体" w:hint="eastAsia"/>
          <w:bCs/>
          <w:sz w:val="24"/>
          <w:szCs w:val="24"/>
        </w:rPr>
        <w:t>-20</w:t>
      </w:r>
      <w:r w:rsidRPr="0015264A">
        <w:rPr>
          <w:rFonts w:ascii="宋体" w:hAnsi="宋体" w:cs="楷体" w:hint="eastAsia"/>
          <w:bCs/>
          <w:sz w:val="24"/>
          <w:szCs w:val="24"/>
        </w:rPr>
        <w:t>20</w:t>
      </w:r>
      <w:r w:rsidRPr="0015264A">
        <w:rPr>
          <w:rFonts w:ascii="宋体" w:eastAsia="宋体" w:hAnsi="宋体" w:cs="楷体" w:hint="eastAsia"/>
          <w:bCs/>
          <w:sz w:val="24"/>
          <w:szCs w:val="24"/>
        </w:rPr>
        <w:t>学年，学院持续推进学风建设，通过日常管理抓学风，三自教育引学风，第二课堂拓学风，队伍建设强学风，考核评优励学风。</w:t>
      </w:r>
    </w:p>
    <w:p w:rsidR="00906C21" w:rsidRPr="0015264A" w:rsidRDefault="00906C21" w:rsidP="009271A7">
      <w:pPr>
        <w:pStyle w:val="4"/>
      </w:pPr>
      <w:r w:rsidRPr="0015264A">
        <w:rPr>
          <w:rFonts w:hint="eastAsia"/>
        </w:rPr>
        <w:t>1.</w:t>
      </w:r>
      <w:r w:rsidRPr="0015264A">
        <w:rPr>
          <w:rFonts w:hint="eastAsia"/>
        </w:rPr>
        <w:t>主要做法</w:t>
      </w:r>
    </w:p>
    <w:p w:rsidR="00665024" w:rsidRPr="0015264A" w:rsidRDefault="00235BE1" w:rsidP="00665024">
      <w:pPr>
        <w:adjustRightInd w:val="0"/>
        <w:snapToGrid w:val="0"/>
        <w:spacing w:line="400" w:lineRule="exact"/>
        <w:ind w:firstLineChars="200" w:firstLine="480"/>
        <w:rPr>
          <w:rFonts w:ascii="宋体" w:eastAsia="宋体" w:hAnsi="宋体" w:cs="仿宋_GB2312"/>
          <w:sz w:val="24"/>
          <w:szCs w:val="24"/>
        </w:rPr>
      </w:pPr>
      <w:r w:rsidRPr="0015264A">
        <w:rPr>
          <w:rFonts w:asciiTheme="minorEastAsia" w:hAnsiTheme="minorEastAsia" w:cs="仿宋_GB2312"/>
          <w:sz w:val="24"/>
          <w:szCs w:val="24"/>
        </w:rPr>
        <w:fldChar w:fldCharType="begin"/>
      </w:r>
      <w:r w:rsidR="00665024" w:rsidRPr="0015264A">
        <w:rPr>
          <w:rFonts w:asciiTheme="minorEastAsia" w:hAnsiTheme="minorEastAsia" w:cs="仿宋_GB2312" w:hint="eastAsia"/>
          <w:sz w:val="24"/>
          <w:szCs w:val="24"/>
        </w:rPr>
        <w:instrText>= 1 \* GB2</w:instrText>
      </w:r>
      <w:r w:rsidRPr="0015264A">
        <w:rPr>
          <w:rFonts w:asciiTheme="minorEastAsia" w:hAnsiTheme="minorEastAsia" w:cs="仿宋_GB2312"/>
          <w:sz w:val="24"/>
          <w:szCs w:val="24"/>
        </w:rPr>
        <w:fldChar w:fldCharType="separate"/>
      </w:r>
      <w:r w:rsidR="00665024" w:rsidRPr="0015264A">
        <w:rPr>
          <w:rFonts w:asciiTheme="minorEastAsia" w:hAnsiTheme="minorEastAsia" w:cs="仿宋_GB2312" w:hint="eastAsia"/>
          <w:noProof/>
          <w:sz w:val="24"/>
          <w:szCs w:val="24"/>
        </w:rPr>
        <w:t>⑴</w:t>
      </w:r>
      <w:r w:rsidRPr="0015264A">
        <w:rPr>
          <w:rFonts w:asciiTheme="minorEastAsia" w:hAnsiTheme="minorEastAsia" w:cs="仿宋_GB2312"/>
          <w:sz w:val="24"/>
          <w:szCs w:val="24"/>
        </w:rPr>
        <w:fldChar w:fldCharType="end"/>
      </w:r>
      <w:r w:rsidR="00962598" w:rsidRPr="0015264A">
        <w:rPr>
          <w:rFonts w:ascii="宋体" w:eastAsia="宋体" w:hAnsi="宋体" w:cs="仿宋_GB2312" w:hint="eastAsia"/>
          <w:sz w:val="24"/>
          <w:szCs w:val="24"/>
        </w:rPr>
        <w:t>抓精细服务。切实提升学生服务质量，大力开展毕业生考研指导、复试调剂等工作，为毕业生解决“最后一公里”的实际困难。在学院“筑梦东方”微信公众号开辟“课堂反馈”专栏，收集</w:t>
      </w:r>
      <w:r w:rsidR="00DB05BE" w:rsidRPr="0015264A">
        <w:rPr>
          <w:rFonts w:ascii="宋体" w:eastAsia="宋体" w:hAnsi="宋体" w:cs="仿宋_GB2312" w:hint="eastAsia"/>
          <w:sz w:val="24"/>
          <w:szCs w:val="24"/>
        </w:rPr>
        <w:t>学生</w:t>
      </w:r>
      <w:r w:rsidR="00962598" w:rsidRPr="0015264A">
        <w:rPr>
          <w:rFonts w:ascii="宋体" w:eastAsia="宋体" w:hAnsi="宋体" w:cs="仿宋_GB2312" w:hint="eastAsia"/>
          <w:sz w:val="24"/>
          <w:szCs w:val="24"/>
        </w:rPr>
        <w:t>对课堂</w:t>
      </w:r>
      <w:r w:rsidR="00DB05BE" w:rsidRPr="0015264A">
        <w:rPr>
          <w:rFonts w:ascii="宋体" w:eastAsia="宋体" w:hAnsi="宋体" w:cs="仿宋_GB2312" w:hint="eastAsia"/>
          <w:sz w:val="24"/>
          <w:szCs w:val="24"/>
        </w:rPr>
        <w:t>教学</w:t>
      </w:r>
      <w:r w:rsidR="00962598" w:rsidRPr="0015264A">
        <w:rPr>
          <w:rFonts w:ascii="宋体" w:eastAsia="宋体" w:hAnsi="宋体" w:cs="仿宋_GB2312" w:hint="eastAsia"/>
          <w:sz w:val="24"/>
          <w:szCs w:val="24"/>
        </w:rPr>
        <w:t>的</w:t>
      </w:r>
      <w:r w:rsidR="00DB05BE" w:rsidRPr="0015264A">
        <w:rPr>
          <w:rFonts w:ascii="宋体" w:eastAsia="宋体" w:hAnsi="宋体" w:cs="仿宋_GB2312" w:hint="eastAsia"/>
          <w:sz w:val="24"/>
          <w:szCs w:val="24"/>
        </w:rPr>
        <w:t>意见和</w:t>
      </w:r>
      <w:r w:rsidR="008B3310" w:rsidRPr="0015264A">
        <w:rPr>
          <w:rFonts w:ascii="宋体" w:eastAsia="宋体" w:hAnsi="宋体" w:cs="仿宋_GB2312" w:hint="eastAsia"/>
          <w:sz w:val="24"/>
          <w:szCs w:val="24"/>
        </w:rPr>
        <w:t>建议。建立学风建设</w:t>
      </w:r>
      <w:r w:rsidR="00554C8D" w:rsidRPr="0015264A">
        <w:rPr>
          <w:rFonts w:ascii="宋体" w:eastAsia="宋体" w:hAnsi="宋体" w:cs="仿宋_GB2312" w:hint="eastAsia"/>
          <w:sz w:val="24"/>
          <w:szCs w:val="24"/>
        </w:rPr>
        <w:t>专项</w:t>
      </w:r>
      <w:r w:rsidR="008B3310" w:rsidRPr="0015264A">
        <w:rPr>
          <w:rFonts w:ascii="宋体" w:eastAsia="宋体" w:hAnsi="宋体" w:cs="仿宋_GB2312" w:hint="eastAsia"/>
          <w:sz w:val="24"/>
          <w:szCs w:val="24"/>
        </w:rPr>
        <w:t>档案</w:t>
      </w:r>
      <w:r w:rsidR="00962598" w:rsidRPr="0015264A">
        <w:rPr>
          <w:rFonts w:ascii="宋体" w:eastAsia="宋体" w:hAnsi="宋体" w:cs="仿宋_GB2312" w:hint="eastAsia"/>
          <w:sz w:val="24"/>
          <w:szCs w:val="24"/>
        </w:rPr>
        <w:t>和重点辅导对象库，辅导员定期开展学业辅导，做好个案台账。</w:t>
      </w:r>
    </w:p>
    <w:p w:rsidR="00962598" w:rsidRPr="0015264A" w:rsidRDefault="00235BE1" w:rsidP="00962598">
      <w:pPr>
        <w:adjustRightInd w:val="0"/>
        <w:snapToGrid w:val="0"/>
        <w:spacing w:line="400" w:lineRule="exact"/>
        <w:ind w:firstLineChars="200" w:firstLine="480"/>
        <w:rPr>
          <w:rFonts w:ascii="宋体" w:eastAsia="宋体" w:hAnsi="宋体" w:cs="仿宋_GB2312"/>
          <w:sz w:val="24"/>
          <w:szCs w:val="24"/>
        </w:rPr>
      </w:pPr>
      <w:r w:rsidRPr="0015264A">
        <w:rPr>
          <w:rFonts w:asciiTheme="minorEastAsia" w:hAnsiTheme="minorEastAsia" w:cs="仿宋_GB2312"/>
          <w:sz w:val="24"/>
          <w:szCs w:val="24"/>
        </w:rPr>
        <w:fldChar w:fldCharType="begin"/>
      </w:r>
      <w:r w:rsidR="00665024" w:rsidRPr="0015264A">
        <w:rPr>
          <w:rFonts w:asciiTheme="minorEastAsia" w:hAnsiTheme="minorEastAsia" w:cs="仿宋_GB2312" w:hint="eastAsia"/>
          <w:sz w:val="24"/>
          <w:szCs w:val="24"/>
        </w:rPr>
        <w:instrText>= 2 \* GB2</w:instrText>
      </w:r>
      <w:r w:rsidRPr="0015264A">
        <w:rPr>
          <w:rFonts w:asciiTheme="minorEastAsia" w:hAnsiTheme="minorEastAsia" w:cs="仿宋_GB2312"/>
          <w:sz w:val="24"/>
          <w:szCs w:val="24"/>
        </w:rPr>
        <w:fldChar w:fldCharType="separate"/>
      </w:r>
      <w:r w:rsidR="00665024" w:rsidRPr="0015264A">
        <w:rPr>
          <w:rFonts w:asciiTheme="minorEastAsia" w:hAnsiTheme="minorEastAsia" w:cs="仿宋_GB2312" w:hint="eastAsia"/>
          <w:noProof/>
          <w:sz w:val="24"/>
          <w:szCs w:val="24"/>
        </w:rPr>
        <w:t>⑵</w:t>
      </w:r>
      <w:r w:rsidRPr="0015264A">
        <w:rPr>
          <w:rFonts w:asciiTheme="minorEastAsia" w:hAnsiTheme="minorEastAsia" w:cs="仿宋_GB2312"/>
          <w:sz w:val="24"/>
          <w:szCs w:val="24"/>
        </w:rPr>
        <w:fldChar w:fldCharType="end"/>
      </w:r>
      <w:r w:rsidR="00962598" w:rsidRPr="0015264A">
        <w:rPr>
          <w:rFonts w:ascii="宋体" w:eastAsia="宋体" w:hAnsi="宋体" w:cs="仿宋_GB2312" w:hint="eastAsia"/>
          <w:sz w:val="24"/>
          <w:szCs w:val="24"/>
        </w:rPr>
        <w:t>抓典型示范。举办学院“十佳青年学习典型”报告会暨颁奖典礼，打造学院品牌活动</w:t>
      </w:r>
      <w:r w:rsidR="00554C8D" w:rsidRPr="0015264A">
        <w:rPr>
          <w:rFonts w:ascii="宋体" w:eastAsia="宋体" w:hAnsi="宋体" w:cs="仿宋_GB2312" w:hint="eastAsia"/>
          <w:sz w:val="24"/>
          <w:szCs w:val="24"/>
        </w:rPr>
        <w:t>，</w:t>
      </w:r>
      <w:r w:rsidR="00962598" w:rsidRPr="0015264A">
        <w:rPr>
          <w:rFonts w:ascii="宋体" w:eastAsia="宋体" w:hAnsi="宋体" w:cs="仿宋_GB2312" w:hint="eastAsia"/>
          <w:sz w:val="24"/>
          <w:szCs w:val="24"/>
        </w:rPr>
        <w:t>做好“优良学风班”、“学习型寝室”和“优秀班集体”等</w:t>
      </w:r>
      <w:r w:rsidR="007B3281" w:rsidRPr="0015264A">
        <w:rPr>
          <w:rFonts w:ascii="宋体" w:eastAsia="宋体" w:hAnsi="宋体" w:cs="仿宋_GB2312" w:hint="eastAsia"/>
          <w:sz w:val="24"/>
          <w:szCs w:val="24"/>
        </w:rPr>
        <w:t>活动的评比，通过抓典型示范，激励学生</w:t>
      </w:r>
      <w:r w:rsidR="00962598" w:rsidRPr="0015264A">
        <w:rPr>
          <w:rFonts w:ascii="宋体" w:eastAsia="宋体" w:hAnsi="宋体" w:cs="仿宋_GB2312" w:hint="eastAsia"/>
          <w:sz w:val="24"/>
          <w:szCs w:val="24"/>
        </w:rPr>
        <w:t xml:space="preserve">比学赶超。 </w:t>
      </w:r>
    </w:p>
    <w:p w:rsidR="00962598" w:rsidRPr="0015264A" w:rsidRDefault="00235BE1" w:rsidP="00962598">
      <w:pPr>
        <w:adjustRightInd w:val="0"/>
        <w:snapToGrid w:val="0"/>
        <w:spacing w:line="400" w:lineRule="exact"/>
        <w:ind w:firstLineChars="200" w:firstLine="480"/>
        <w:rPr>
          <w:rFonts w:ascii="宋体" w:eastAsia="宋体" w:hAnsi="宋体" w:cs="仿宋_GB2312"/>
          <w:sz w:val="24"/>
          <w:szCs w:val="24"/>
        </w:rPr>
      </w:pPr>
      <w:r w:rsidRPr="0015264A">
        <w:rPr>
          <w:rFonts w:asciiTheme="minorEastAsia" w:hAnsiTheme="minorEastAsia" w:cs="仿宋_GB2312"/>
          <w:sz w:val="24"/>
          <w:szCs w:val="24"/>
        </w:rPr>
        <w:fldChar w:fldCharType="begin"/>
      </w:r>
      <w:r w:rsidR="00665024" w:rsidRPr="0015264A">
        <w:rPr>
          <w:rFonts w:asciiTheme="minorEastAsia" w:hAnsiTheme="minorEastAsia" w:cs="仿宋_GB2312" w:hint="eastAsia"/>
          <w:sz w:val="24"/>
          <w:szCs w:val="24"/>
        </w:rPr>
        <w:instrText>= 3 \* GB2</w:instrText>
      </w:r>
      <w:r w:rsidRPr="0015264A">
        <w:rPr>
          <w:rFonts w:asciiTheme="minorEastAsia" w:hAnsiTheme="minorEastAsia" w:cs="仿宋_GB2312"/>
          <w:sz w:val="24"/>
          <w:szCs w:val="24"/>
        </w:rPr>
        <w:fldChar w:fldCharType="separate"/>
      </w:r>
      <w:r w:rsidR="00665024" w:rsidRPr="0015264A">
        <w:rPr>
          <w:rFonts w:asciiTheme="minorEastAsia" w:hAnsiTheme="minorEastAsia" w:cs="仿宋_GB2312" w:hint="eastAsia"/>
          <w:noProof/>
          <w:sz w:val="24"/>
          <w:szCs w:val="24"/>
        </w:rPr>
        <w:t>⑶</w:t>
      </w:r>
      <w:r w:rsidRPr="0015264A">
        <w:rPr>
          <w:rFonts w:asciiTheme="minorEastAsia" w:hAnsiTheme="minorEastAsia" w:cs="仿宋_GB2312"/>
          <w:sz w:val="24"/>
          <w:szCs w:val="24"/>
        </w:rPr>
        <w:fldChar w:fldCharType="end"/>
      </w:r>
      <w:r w:rsidR="00665024" w:rsidRPr="0015264A">
        <w:rPr>
          <w:rFonts w:ascii="宋体" w:eastAsia="宋体" w:hAnsi="宋体" w:cs="仿宋_GB2312" w:hint="eastAsia"/>
          <w:sz w:val="24"/>
          <w:szCs w:val="24"/>
        </w:rPr>
        <w:t>抓督促检查。</w:t>
      </w:r>
      <w:r w:rsidR="00962598" w:rsidRPr="0015264A">
        <w:rPr>
          <w:rFonts w:ascii="宋体" w:eastAsia="宋体" w:hAnsi="宋体" w:cs="仿宋_GB2312" w:hint="eastAsia"/>
          <w:sz w:val="24"/>
          <w:szCs w:val="24"/>
        </w:rPr>
        <w:t>学院、学部、班级全面加强课堂检查，辅导员、班主任、学生干部全面参与。学工部加强了学风建设的检查、评比和督导，确保</w:t>
      </w:r>
      <w:r w:rsidR="00CF083F" w:rsidRPr="0015264A">
        <w:rPr>
          <w:rFonts w:ascii="宋体" w:eastAsia="宋体" w:hAnsi="宋体" w:cs="仿宋_GB2312" w:hint="eastAsia"/>
          <w:sz w:val="24"/>
          <w:szCs w:val="24"/>
        </w:rPr>
        <w:t>辅导员</w:t>
      </w:r>
      <w:r w:rsidR="00962598" w:rsidRPr="0015264A">
        <w:rPr>
          <w:rFonts w:ascii="宋体" w:eastAsia="宋体" w:hAnsi="宋体" w:cs="仿宋_GB2312" w:hint="eastAsia"/>
          <w:sz w:val="24"/>
          <w:szCs w:val="24"/>
        </w:rPr>
        <w:t>每周课堂</w:t>
      </w:r>
      <w:r w:rsidR="00CF083F" w:rsidRPr="0015264A">
        <w:rPr>
          <w:rFonts w:ascii="宋体" w:eastAsia="宋体" w:hAnsi="宋体" w:cs="仿宋_GB2312" w:hint="eastAsia"/>
          <w:sz w:val="24"/>
          <w:szCs w:val="24"/>
        </w:rPr>
        <w:t>检查</w:t>
      </w:r>
      <w:r w:rsidR="00962598" w:rsidRPr="0015264A">
        <w:rPr>
          <w:rFonts w:ascii="宋体" w:eastAsia="宋体" w:hAnsi="宋体" w:cs="仿宋_GB2312" w:hint="eastAsia"/>
          <w:sz w:val="24"/>
          <w:szCs w:val="24"/>
        </w:rPr>
        <w:t>不少于5</w:t>
      </w:r>
      <w:r w:rsidR="00CF083F" w:rsidRPr="0015264A">
        <w:rPr>
          <w:rFonts w:ascii="宋体" w:eastAsia="宋体" w:hAnsi="宋体" w:cs="仿宋_GB2312" w:hint="eastAsia"/>
          <w:sz w:val="24"/>
          <w:szCs w:val="24"/>
        </w:rPr>
        <w:t>次</w:t>
      </w:r>
      <w:r w:rsidR="00962598" w:rsidRPr="0015264A">
        <w:rPr>
          <w:rFonts w:ascii="宋体" w:eastAsia="宋体" w:hAnsi="宋体" w:cs="仿宋_GB2312" w:hint="eastAsia"/>
          <w:sz w:val="24"/>
          <w:szCs w:val="24"/>
        </w:rPr>
        <w:t>，加强对重点班级、重点学生的教育引导。</w:t>
      </w:r>
      <w:r w:rsidR="00962598" w:rsidRPr="0015264A">
        <w:rPr>
          <w:rFonts w:ascii="宋体" w:hAnsi="宋体" w:cs="楷体" w:hint="eastAsia"/>
          <w:bCs/>
          <w:sz w:val="24"/>
          <w:szCs w:val="24"/>
        </w:rPr>
        <w:t>坚持每天有检查，每周有通报，每月有总结，每期有评比</w:t>
      </w:r>
      <w:r w:rsidR="00962598" w:rsidRPr="0015264A">
        <w:rPr>
          <w:rFonts w:ascii="宋体" w:eastAsia="宋体" w:hAnsi="宋体" w:cs="楷体" w:hint="eastAsia"/>
          <w:bCs/>
          <w:sz w:val="24"/>
          <w:szCs w:val="24"/>
        </w:rPr>
        <w:t>。</w:t>
      </w:r>
      <w:r w:rsidR="00962598" w:rsidRPr="0015264A">
        <w:rPr>
          <w:rFonts w:ascii="宋体" w:eastAsia="宋体" w:hAnsi="宋体" w:cs="仿宋_GB2312" w:hint="eastAsia"/>
          <w:sz w:val="24"/>
          <w:szCs w:val="24"/>
        </w:rPr>
        <w:t xml:space="preserve">建立学风建设问题清单，研究梳理学风建设的薄弱环节、重点难点和普遍性问题，逐一明确整改目标、措施，分步骤有侧重地破解关键问题。 </w:t>
      </w:r>
    </w:p>
    <w:p w:rsidR="00962598" w:rsidRPr="0015264A" w:rsidRDefault="00235BE1" w:rsidP="00962598">
      <w:pPr>
        <w:adjustRightInd w:val="0"/>
        <w:snapToGrid w:val="0"/>
        <w:spacing w:line="400" w:lineRule="exact"/>
        <w:ind w:firstLineChars="200" w:firstLine="480"/>
        <w:rPr>
          <w:rFonts w:ascii="宋体" w:eastAsia="宋体" w:hAnsi="宋体" w:cs="仿宋_GB2312"/>
          <w:sz w:val="24"/>
          <w:szCs w:val="24"/>
        </w:rPr>
      </w:pPr>
      <w:r w:rsidRPr="0015264A">
        <w:rPr>
          <w:rFonts w:asciiTheme="minorEastAsia" w:hAnsiTheme="minorEastAsia" w:cs="仿宋_GB2312"/>
          <w:sz w:val="24"/>
          <w:szCs w:val="24"/>
        </w:rPr>
        <w:fldChar w:fldCharType="begin"/>
      </w:r>
      <w:r w:rsidR="00665024" w:rsidRPr="0015264A">
        <w:rPr>
          <w:rFonts w:asciiTheme="minorEastAsia" w:hAnsiTheme="minorEastAsia" w:cs="仿宋_GB2312" w:hint="eastAsia"/>
          <w:sz w:val="24"/>
          <w:szCs w:val="24"/>
        </w:rPr>
        <w:instrText>= 4 \* GB2</w:instrText>
      </w:r>
      <w:r w:rsidRPr="0015264A">
        <w:rPr>
          <w:rFonts w:asciiTheme="minorEastAsia" w:hAnsiTheme="minorEastAsia" w:cs="仿宋_GB2312"/>
          <w:sz w:val="24"/>
          <w:szCs w:val="24"/>
        </w:rPr>
        <w:fldChar w:fldCharType="separate"/>
      </w:r>
      <w:r w:rsidR="00665024" w:rsidRPr="0015264A">
        <w:rPr>
          <w:rFonts w:asciiTheme="minorEastAsia" w:hAnsiTheme="minorEastAsia" w:cs="仿宋_GB2312" w:hint="eastAsia"/>
          <w:noProof/>
          <w:sz w:val="24"/>
          <w:szCs w:val="24"/>
        </w:rPr>
        <w:t>⑷</w:t>
      </w:r>
      <w:r w:rsidRPr="0015264A">
        <w:rPr>
          <w:rFonts w:asciiTheme="minorEastAsia" w:hAnsiTheme="minorEastAsia" w:cs="仿宋_GB2312"/>
          <w:sz w:val="24"/>
          <w:szCs w:val="24"/>
        </w:rPr>
        <w:fldChar w:fldCharType="end"/>
      </w:r>
      <w:r w:rsidR="00665024" w:rsidRPr="0015264A">
        <w:rPr>
          <w:rFonts w:ascii="宋体" w:eastAsia="宋体" w:hAnsi="宋体" w:cs="仿宋_GB2312" w:hint="eastAsia"/>
          <w:sz w:val="24"/>
          <w:szCs w:val="24"/>
        </w:rPr>
        <w:t>抓考风考纪。</w:t>
      </w:r>
      <w:r w:rsidR="00962598" w:rsidRPr="0015264A">
        <w:rPr>
          <w:rFonts w:ascii="宋体" w:eastAsia="宋体" w:hAnsi="宋体" w:cs="楷体" w:hint="eastAsia"/>
          <w:bCs/>
          <w:sz w:val="24"/>
          <w:szCs w:val="24"/>
        </w:rPr>
        <w:t>持续推进考风建设，从源头抓学风，</w:t>
      </w:r>
      <w:r w:rsidR="00962598" w:rsidRPr="0015264A">
        <w:rPr>
          <w:rFonts w:ascii="宋体" w:eastAsia="宋体" w:hAnsi="宋体" w:cs="仿宋_GB2312" w:hint="eastAsia"/>
          <w:sz w:val="24"/>
          <w:szCs w:val="24"/>
        </w:rPr>
        <w:t>通过考试动员、考试纪律教育、家校互通等途径全方位加强考风考纪诚信教育</w:t>
      </w:r>
      <w:r w:rsidR="00962598" w:rsidRPr="0015264A">
        <w:rPr>
          <w:rFonts w:ascii="宋体" w:eastAsia="宋体" w:hAnsi="宋体" w:cs="楷体" w:hint="eastAsia"/>
          <w:bCs/>
          <w:sz w:val="24"/>
          <w:szCs w:val="24"/>
        </w:rPr>
        <w:t>，营造了一个风清气正的考试环境。</w:t>
      </w:r>
    </w:p>
    <w:p w:rsidR="00665024" w:rsidRPr="0015264A" w:rsidRDefault="00235BE1" w:rsidP="00665024">
      <w:pPr>
        <w:adjustRightInd w:val="0"/>
        <w:snapToGrid w:val="0"/>
        <w:spacing w:line="400" w:lineRule="exact"/>
        <w:ind w:firstLineChars="200" w:firstLine="480"/>
        <w:rPr>
          <w:rFonts w:ascii="宋体" w:eastAsia="宋体" w:hAnsi="宋体" w:cs="Times New Roman"/>
          <w:sz w:val="24"/>
          <w:szCs w:val="24"/>
        </w:rPr>
      </w:pPr>
      <w:r w:rsidRPr="0015264A">
        <w:rPr>
          <w:rFonts w:asciiTheme="minorEastAsia" w:hAnsiTheme="minorEastAsia" w:cs="仿宋_GB2312"/>
          <w:sz w:val="24"/>
          <w:szCs w:val="24"/>
        </w:rPr>
        <w:fldChar w:fldCharType="begin"/>
      </w:r>
      <w:r w:rsidR="00665024" w:rsidRPr="0015264A">
        <w:rPr>
          <w:rFonts w:asciiTheme="minorEastAsia" w:hAnsiTheme="minorEastAsia" w:cs="仿宋_GB2312" w:hint="eastAsia"/>
          <w:sz w:val="24"/>
          <w:szCs w:val="24"/>
        </w:rPr>
        <w:instrText>= 5 \* GB2</w:instrText>
      </w:r>
      <w:r w:rsidRPr="0015264A">
        <w:rPr>
          <w:rFonts w:asciiTheme="minorEastAsia" w:hAnsiTheme="minorEastAsia" w:cs="仿宋_GB2312"/>
          <w:sz w:val="24"/>
          <w:szCs w:val="24"/>
        </w:rPr>
        <w:fldChar w:fldCharType="separate"/>
      </w:r>
      <w:r w:rsidR="00665024" w:rsidRPr="0015264A">
        <w:rPr>
          <w:rFonts w:asciiTheme="minorEastAsia" w:hAnsiTheme="minorEastAsia" w:cs="仿宋_GB2312" w:hint="eastAsia"/>
          <w:noProof/>
          <w:sz w:val="24"/>
          <w:szCs w:val="24"/>
        </w:rPr>
        <w:t>⑸</w:t>
      </w:r>
      <w:r w:rsidRPr="0015264A">
        <w:rPr>
          <w:rFonts w:asciiTheme="minorEastAsia" w:hAnsiTheme="minorEastAsia" w:cs="仿宋_GB2312"/>
          <w:sz w:val="24"/>
          <w:szCs w:val="24"/>
        </w:rPr>
        <w:fldChar w:fldCharType="end"/>
      </w:r>
      <w:r w:rsidR="00665024" w:rsidRPr="0015264A">
        <w:rPr>
          <w:rFonts w:ascii="宋体" w:eastAsia="宋体" w:hAnsi="宋体" w:cs="仿宋_GB2312" w:hint="eastAsia"/>
          <w:sz w:val="24"/>
          <w:szCs w:val="24"/>
        </w:rPr>
        <w:t>文明宿舍创建推向纵深。</w:t>
      </w:r>
      <w:r w:rsidR="00962598" w:rsidRPr="0015264A">
        <w:rPr>
          <w:rFonts w:ascii="宋体" w:eastAsia="宋体" w:hAnsi="宋体" w:cs="仿宋_GB2312" w:hint="eastAsia"/>
          <w:sz w:val="24"/>
          <w:szCs w:val="24"/>
        </w:rPr>
        <w:t>除日常检查外，学院实行了辅导员下宿舍督查的制度。每周一到周四晚7点至9点，都会有辅导员老师深入宿舍，解决学生实际困难，并对重点宿舍实施督导。学院设立有两间辅导员住房，安排专人入住值班，开展安全隐患排查、学风建设、应急事件处理等工作。</w:t>
      </w:r>
      <w:r w:rsidR="00665024" w:rsidRPr="0015264A">
        <w:rPr>
          <w:rFonts w:ascii="宋体" w:eastAsia="宋体" w:hAnsi="宋体" w:cs="仿宋_GB2312" w:hint="eastAsia"/>
          <w:sz w:val="24"/>
          <w:szCs w:val="24"/>
        </w:rPr>
        <w:t>由学院领导带队，职能部门参与，各学部具体负责，层层落实责任，逐间进行验收，</w:t>
      </w:r>
      <w:r w:rsidR="00962598" w:rsidRPr="0015264A">
        <w:rPr>
          <w:rFonts w:ascii="宋体" w:eastAsia="宋体" w:hAnsi="宋体" w:cs="仿宋_GB2312" w:hint="eastAsia"/>
          <w:sz w:val="24"/>
          <w:szCs w:val="24"/>
        </w:rPr>
        <w:t>打响文明宿舍创建攻</w:t>
      </w:r>
      <w:r w:rsidR="00962598" w:rsidRPr="0015264A">
        <w:rPr>
          <w:rFonts w:ascii="宋体" w:eastAsia="宋体" w:hAnsi="宋体" w:cs="仿宋_GB2312" w:hint="eastAsia"/>
          <w:sz w:val="24"/>
          <w:szCs w:val="24"/>
        </w:rPr>
        <w:lastRenderedPageBreak/>
        <w:t>坚战，</w:t>
      </w:r>
      <w:r w:rsidR="00665024" w:rsidRPr="0015264A">
        <w:rPr>
          <w:rFonts w:ascii="宋体" w:eastAsia="宋体" w:hAnsi="宋体" w:cs="仿宋_GB2312" w:hint="eastAsia"/>
          <w:sz w:val="24"/>
          <w:szCs w:val="24"/>
        </w:rPr>
        <w:t>确保营造干净整洁的宿舍环境。同时，将丰泽园区和</w:t>
      </w:r>
      <w:r w:rsidR="00E130C2" w:rsidRPr="0015264A">
        <w:rPr>
          <w:rFonts w:ascii="宋体" w:eastAsia="宋体" w:hAnsi="宋体" w:cs="仿宋_GB2312" w:hint="eastAsia"/>
          <w:sz w:val="24"/>
          <w:szCs w:val="24"/>
        </w:rPr>
        <w:t>九</w:t>
      </w:r>
      <w:r w:rsidR="00665024" w:rsidRPr="0015264A">
        <w:rPr>
          <w:rFonts w:ascii="宋体" w:eastAsia="宋体" w:hAnsi="宋体" w:cs="仿宋_GB2312" w:hint="eastAsia"/>
          <w:sz w:val="24"/>
          <w:szCs w:val="24"/>
        </w:rPr>
        <w:t>教周边公共区域进行划分，按班级设立责任区域，开展大学生劳动教育。</w:t>
      </w:r>
    </w:p>
    <w:p w:rsidR="00906C21" w:rsidRPr="0015264A" w:rsidRDefault="00E7194F" w:rsidP="009271A7">
      <w:pPr>
        <w:pStyle w:val="4"/>
      </w:pPr>
      <w:r w:rsidRPr="0015264A">
        <w:rPr>
          <w:rFonts w:hint="eastAsia"/>
        </w:rPr>
        <w:t>2.</w:t>
      </w:r>
      <w:r w:rsidR="00906C21" w:rsidRPr="0015264A">
        <w:rPr>
          <w:rFonts w:hint="eastAsia"/>
        </w:rPr>
        <w:t>取得成效</w:t>
      </w:r>
    </w:p>
    <w:p w:rsidR="00734C66" w:rsidRPr="0015264A" w:rsidRDefault="00235BE1" w:rsidP="00E7194F">
      <w:pPr>
        <w:spacing w:line="400" w:lineRule="exact"/>
        <w:ind w:firstLineChars="200" w:firstLine="480"/>
        <w:rPr>
          <w:rFonts w:ascii="宋体" w:hAnsi="宋体" w:cs="仿宋_GB2312"/>
          <w:sz w:val="24"/>
          <w:szCs w:val="24"/>
        </w:rPr>
      </w:pPr>
      <w:r w:rsidRPr="0015264A">
        <w:rPr>
          <w:rFonts w:asciiTheme="minorEastAsia" w:hAnsiTheme="minorEastAsia" w:cs="仿宋_GB2312"/>
          <w:sz w:val="24"/>
          <w:szCs w:val="24"/>
        </w:rPr>
        <w:fldChar w:fldCharType="begin"/>
      </w:r>
      <w:r w:rsidR="00E7194F" w:rsidRPr="0015264A">
        <w:rPr>
          <w:rFonts w:asciiTheme="minorEastAsia" w:hAnsiTheme="minorEastAsia" w:cs="仿宋_GB2312" w:hint="eastAsia"/>
          <w:sz w:val="24"/>
          <w:szCs w:val="24"/>
        </w:rPr>
        <w:instrText>= 1 \* GB2</w:instrText>
      </w:r>
      <w:r w:rsidRPr="0015264A">
        <w:rPr>
          <w:rFonts w:asciiTheme="minorEastAsia" w:hAnsiTheme="minorEastAsia" w:cs="仿宋_GB2312"/>
          <w:sz w:val="24"/>
          <w:szCs w:val="24"/>
        </w:rPr>
        <w:fldChar w:fldCharType="separate"/>
      </w:r>
      <w:r w:rsidR="00E7194F" w:rsidRPr="0015264A">
        <w:rPr>
          <w:rFonts w:asciiTheme="minorEastAsia" w:hAnsiTheme="minorEastAsia" w:cs="仿宋_GB2312" w:hint="eastAsia"/>
          <w:sz w:val="24"/>
          <w:szCs w:val="24"/>
        </w:rPr>
        <w:t>⑴</w:t>
      </w:r>
      <w:r w:rsidRPr="0015264A">
        <w:rPr>
          <w:rFonts w:asciiTheme="minorEastAsia" w:hAnsiTheme="minorEastAsia" w:cs="仿宋_GB2312"/>
          <w:sz w:val="24"/>
          <w:szCs w:val="24"/>
        </w:rPr>
        <w:fldChar w:fldCharType="end"/>
      </w:r>
      <w:r w:rsidR="00734C66" w:rsidRPr="0015264A">
        <w:rPr>
          <w:rFonts w:ascii="宋体" w:hAnsi="宋体" w:cs="仿宋_GB2312" w:hint="eastAsia"/>
          <w:sz w:val="24"/>
          <w:szCs w:val="24"/>
        </w:rPr>
        <w:t>学院学习氛围良好，学生学习的自觉性、自主管理能力明显提高。迟到、旷课等现象明显减少，</w:t>
      </w:r>
      <w:r w:rsidR="00734C66" w:rsidRPr="0015264A">
        <w:rPr>
          <w:rFonts w:ascii="宋体" w:eastAsia="宋体" w:hAnsi="宋体" w:cs="仿宋_GB2312" w:hint="eastAsia"/>
          <w:sz w:val="24"/>
          <w:szCs w:val="24"/>
        </w:rPr>
        <w:t>全年</w:t>
      </w:r>
      <w:r w:rsidR="00734C66" w:rsidRPr="0015264A">
        <w:rPr>
          <w:rFonts w:ascii="宋体" w:hAnsi="宋体" w:cs="仿宋_GB2312" w:hint="eastAsia"/>
          <w:sz w:val="24"/>
          <w:szCs w:val="24"/>
        </w:rPr>
        <w:t>抽查课堂</w:t>
      </w:r>
      <w:r w:rsidR="00734C66" w:rsidRPr="0015264A">
        <w:rPr>
          <w:rFonts w:ascii="宋体" w:eastAsia="宋体" w:hAnsi="宋体" w:cs="仿宋_GB2312" w:hint="eastAsia"/>
          <w:sz w:val="24"/>
          <w:szCs w:val="24"/>
        </w:rPr>
        <w:t>共计</w:t>
      </w:r>
      <w:r w:rsidR="00734C66" w:rsidRPr="0015264A">
        <w:rPr>
          <w:rFonts w:ascii="宋体" w:hAnsi="宋体" w:cs="仿宋_GB2312" w:hint="eastAsia"/>
          <w:sz w:val="24"/>
          <w:szCs w:val="24"/>
        </w:rPr>
        <w:t>1000</w:t>
      </w:r>
      <w:r w:rsidR="00734C66" w:rsidRPr="0015264A">
        <w:rPr>
          <w:rFonts w:ascii="宋体" w:eastAsia="宋体" w:hAnsi="宋体" w:cs="仿宋_GB2312" w:hint="eastAsia"/>
          <w:sz w:val="24"/>
          <w:szCs w:val="24"/>
        </w:rPr>
        <w:t>余节，到课率为9</w:t>
      </w:r>
      <w:r w:rsidR="00734C66" w:rsidRPr="0015264A">
        <w:rPr>
          <w:rFonts w:ascii="宋体" w:hAnsi="宋体" w:cs="仿宋_GB2312" w:hint="eastAsia"/>
          <w:sz w:val="24"/>
          <w:szCs w:val="24"/>
        </w:rPr>
        <w:t>6.9</w:t>
      </w:r>
      <w:r w:rsidR="00734C66" w:rsidRPr="0015264A">
        <w:rPr>
          <w:rFonts w:ascii="宋体" w:eastAsia="宋体" w:hAnsi="宋体" w:cs="仿宋_GB2312" w:hint="eastAsia"/>
          <w:sz w:val="24"/>
          <w:szCs w:val="24"/>
        </w:rPr>
        <w:t>%</w:t>
      </w:r>
      <w:r w:rsidR="00734C66" w:rsidRPr="0015264A">
        <w:rPr>
          <w:rFonts w:ascii="宋体" w:hAnsi="宋体" w:cs="仿宋_GB2312" w:hint="eastAsia"/>
          <w:sz w:val="24"/>
          <w:szCs w:val="24"/>
        </w:rPr>
        <w:t>，早自习出勤率达99.7%。</w:t>
      </w:r>
    </w:p>
    <w:p w:rsidR="00906C21" w:rsidRPr="0015264A" w:rsidRDefault="00235BE1" w:rsidP="00E7194F">
      <w:pPr>
        <w:spacing w:line="400" w:lineRule="exact"/>
        <w:ind w:firstLineChars="200" w:firstLine="480"/>
        <w:rPr>
          <w:rFonts w:asciiTheme="minorEastAsia" w:hAnsiTheme="minorEastAsia" w:cs="仿宋_GB2312"/>
          <w:sz w:val="24"/>
          <w:szCs w:val="24"/>
        </w:rPr>
      </w:pPr>
      <w:r w:rsidRPr="0015264A">
        <w:rPr>
          <w:rFonts w:asciiTheme="minorEastAsia" w:hAnsiTheme="minorEastAsia"/>
          <w:sz w:val="24"/>
          <w:szCs w:val="24"/>
        </w:rPr>
        <w:fldChar w:fldCharType="begin"/>
      </w:r>
      <w:r w:rsidR="00E7194F" w:rsidRPr="0015264A">
        <w:rPr>
          <w:rFonts w:asciiTheme="minorEastAsia" w:hAnsiTheme="minorEastAsia" w:hint="eastAsia"/>
          <w:sz w:val="24"/>
          <w:szCs w:val="24"/>
        </w:rPr>
        <w:instrText>= 2 \* GB2</w:instrText>
      </w:r>
      <w:r w:rsidRPr="0015264A">
        <w:rPr>
          <w:rFonts w:asciiTheme="minorEastAsia" w:hAnsiTheme="minorEastAsia"/>
          <w:sz w:val="24"/>
          <w:szCs w:val="24"/>
        </w:rPr>
        <w:fldChar w:fldCharType="separate"/>
      </w:r>
      <w:r w:rsidR="00E7194F" w:rsidRPr="0015264A">
        <w:rPr>
          <w:rFonts w:asciiTheme="minorEastAsia" w:hAnsiTheme="minorEastAsia" w:hint="eastAsia"/>
          <w:noProof/>
          <w:sz w:val="24"/>
          <w:szCs w:val="24"/>
        </w:rPr>
        <w:t>⑵</w:t>
      </w:r>
      <w:r w:rsidRPr="0015264A">
        <w:rPr>
          <w:rFonts w:asciiTheme="minorEastAsia" w:hAnsiTheme="minorEastAsia"/>
          <w:sz w:val="24"/>
          <w:szCs w:val="24"/>
        </w:rPr>
        <w:fldChar w:fldCharType="end"/>
      </w:r>
      <w:r w:rsidR="00665024" w:rsidRPr="0015264A">
        <w:rPr>
          <w:rFonts w:ascii="宋体" w:eastAsia="宋体" w:hAnsi="宋体" w:cs="仿宋_GB2312" w:hint="eastAsia"/>
          <w:sz w:val="24"/>
          <w:szCs w:val="24"/>
        </w:rPr>
        <w:t>考试违纪率持续下降，考试</w:t>
      </w:r>
      <w:r w:rsidR="00A301DB" w:rsidRPr="0015264A">
        <w:rPr>
          <w:rFonts w:asciiTheme="minorEastAsia" w:hAnsiTheme="minorEastAsia" w:cs="仿宋_GB2312" w:hint="eastAsia"/>
          <w:sz w:val="24"/>
          <w:szCs w:val="24"/>
        </w:rPr>
        <w:t>诚信</w:t>
      </w:r>
      <w:r w:rsidR="00665024" w:rsidRPr="0015264A">
        <w:rPr>
          <w:rFonts w:ascii="宋体" w:eastAsia="宋体" w:hAnsi="宋体" w:cs="仿宋_GB2312" w:hint="eastAsia"/>
          <w:sz w:val="24"/>
          <w:szCs w:val="24"/>
        </w:rPr>
        <w:t>环境</w:t>
      </w:r>
      <w:r w:rsidR="00A301DB" w:rsidRPr="0015264A">
        <w:rPr>
          <w:rFonts w:asciiTheme="minorEastAsia" w:hAnsiTheme="minorEastAsia" w:cs="仿宋_GB2312" w:hint="eastAsia"/>
          <w:sz w:val="24"/>
          <w:szCs w:val="24"/>
        </w:rPr>
        <w:t>加强</w:t>
      </w:r>
      <w:r w:rsidR="00665024" w:rsidRPr="0015264A">
        <w:rPr>
          <w:rFonts w:ascii="宋体" w:eastAsia="宋体" w:hAnsi="宋体" w:cs="仿宋_GB2312" w:hint="eastAsia"/>
          <w:sz w:val="24"/>
          <w:szCs w:val="24"/>
        </w:rPr>
        <w:t>。</w:t>
      </w:r>
    </w:p>
    <w:p w:rsidR="00906C21" w:rsidRPr="0015264A" w:rsidRDefault="00E7194F" w:rsidP="009271A7">
      <w:pPr>
        <w:pStyle w:val="4"/>
      </w:pPr>
      <w:r w:rsidRPr="0015264A">
        <w:rPr>
          <w:rFonts w:hint="eastAsia"/>
        </w:rPr>
        <w:t>3.</w:t>
      </w:r>
      <w:r w:rsidR="009271A7" w:rsidRPr="0015264A">
        <w:rPr>
          <w:rFonts w:hint="eastAsia"/>
        </w:rPr>
        <w:t>面临的挑战</w:t>
      </w:r>
    </w:p>
    <w:p w:rsidR="00734C66" w:rsidRPr="0015264A" w:rsidRDefault="00734C66" w:rsidP="00734C66">
      <w:pPr>
        <w:spacing w:line="400" w:lineRule="exact"/>
        <w:ind w:firstLineChars="200" w:firstLine="480"/>
        <w:rPr>
          <w:rFonts w:ascii="宋体" w:hAnsi="宋体"/>
          <w:sz w:val="24"/>
          <w:szCs w:val="24"/>
        </w:rPr>
      </w:pPr>
      <w:r w:rsidRPr="0015264A">
        <w:rPr>
          <w:rFonts w:ascii="宋体" w:eastAsia="宋体" w:hAnsi="宋体" w:cs="楷体" w:hint="eastAsia"/>
          <w:bCs/>
          <w:sz w:val="24"/>
          <w:szCs w:val="24"/>
        </w:rPr>
        <w:t>学院学风建设的长效机制尚存在缺陷。一是制度还需进一步规范完善，二是党员、学生干部的作用还需进一步加强。三是取消毕业前补考等政策还没有在学生中产生深入影响，四是学风建设的监督评价工作尚未完善，五是行之有效的学风建设活动数量较少，质量不高等</w:t>
      </w:r>
      <w:r w:rsidRPr="0015264A">
        <w:rPr>
          <w:rFonts w:ascii="宋体" w:hAnsi="宋体" w:cs="楷体" w:hint="eastAsia"/>
          <w:bCs/>
          <w:sz w:val="24"/>
          <w:szCs w:val="24"/>
        </w:rPr>
        <w:t>。</w:t>
      </w:r>
    </w:p>
    <w:p w:rsidR="00036D74" w:rsidRPr="0015264A" w:rsidRDefault="00036D74" w:rsidP="00935909">
      <w:pPr>
        <w:pStyle w:val="3"/>
        <w:rPr>
          <w:rFonts w:ascii="黑体" w:eastAsia="黑体" w:hAnsi="黑体" w:cs="Times New Roman"/>
          <w:sz w:val="28"/>
          <w:szCs w:val="28"/>
        </w:rPr>
      </w:pPr>
      <w:bookmarkStart w:id="33" w:name="_Toc58337573"/>
      <w:r w:rsidRPr="0015264A">
        <w:rPr>
          <w:rFonts w:ascii="黑体" w:eastAsia="黑体" w:hAnsi="黑体" w:cs="Times New Roman" w:hint="eastAsia"/>
          <w:sz w:val="28"/>
          <w:szCs w:val="28"/>
        </w:rPr>
        <w:t>（九）体育教学</w:t>
      </w:r>
      <w:bookmarkEnd w:id="33"/>
    </w:p>
    <w:p w:rsidR="00036D74" w:rsidRPr="0015264A" w:rsidRDefault="00E457D9" w:rsidP="00A301DB">
      <w:pPr>
        <w:spacing w:line="400" w:lineRule="exact"/>
        <w:ind w:firstLineChars="200" w:firstLine="480"/>
        <w:rPr>
          <w:rFonts w:ascii="宋体" w:eastAsia="宋体" w:hAnsi="宋体" w:cs="Times New Roman"/>
          <w:sz w:val="24"/>
          <w:szCs w:val="24"/>
        </w:rPr>
      </w:pPr>
      <w:r w:rsidRPr="0015264A">
        <w:rPr>
          <w:rFonts w:ascii="宋体" w:eastAsia="宋体" w:hAnsi="宋体" w:cs="Times New Roman" w:hint="eastAsia"/>
          <w:sz w:val="24"/>
          <w:szCs w:val="24"/>
        </w:rPr>
        <w:t>学院</w:t>
      </w:r>
      <w:r w:rsidRPr="0015264A">
        <w:rPr>
          <w:rFonts w:ascii="宋体" w:hAnsi="宋体" w:hint="eastAsia"/>
          <w:sz w:val="24"/>
          <w:szCs w:val="24"/>
        </w:rPr>
        <w:t>与母体学校共享共建</w:t>
      </w:r>
      <w:r w:rsidRPr="0015264A">
        <w:rPr>
          <w:rFonts w:ascii="宋体" w:eastAsia="宋体" w:hAnsi="宋体" w:cs="Times New Roman" w:hint="eastAsia"/>
          <w:sz w:val="24"/>
          <w:szCs w:val="24"/>
        </w:rPr>
        <w:t>室外运动场15</w:t>
      </w:r>
      <w:r w:rsidR="00E130C2" w:rsidRPr="0015264A">
        <w:rPr>
          <w:rFonts w:ascii="宋体" w:eastAsia="宋体" w:hAnsi="宋体" w:cs="Times New Roman" w:hint="eastAsia"/>
          <w:sz w:val="24"/>
          <w:szCs w:val="24"/>
        </w:rPr>
        <w:t>100</w:t>
      </w:r>
      <w:r w:rsidRPr="0015264A">
        <w:rPr>
          <w:rFonts w:ascii="宋体" w:eastAsia="宋体" w:hAnsi="宋体" w:cs="Times New Roman" w:hint="eastAsia"/>
          <w:sz w:val="24"/>
          <w:szCs w:val="24"/>
        </w:rPr>
        <w:t>平方米（包括第二田径场部分及篮球场和丰泽篮球场），体育馆1400平方米（包括第二田径场旁乒乓球馆）。学院在体育教学中坚持“促进身心健康、塑造强健体魄”的教学指导思想，针对全国普遍存在的大学生体质逐年下降这一现状，学院在体育教学和体育工作中积极采取了一系列有效措施，确保学生的体质健康。在教学内容的选择上，灵活运用有限的条件对现有教材进行重新组合、搭配，选择能较好地</w:t>
      </w:r>
      <w:r w:rsidR="00CF083F" w:rsidRPr="0015264A">
        <w:rPr>
          <w:rFonts w:ascii="宋体" w:eastAsia="宋体" w:hAnsi="宋体" w:cs="Times New Roman" w:hint="eastAsia"/>
          <w:sz w:val="24"/>
          <w:szCs w:val="24"/>
        </w:rPr>
        <w:t>增强学生身体素质、提高学生</w:t>
      </w:r>
      <w:r w:rsidRPr="0015264A">
        <w:rPr>
          <w:rFonts w:ascii="宋体" w:eastAsia="宋体" w:hAnsi="宋体" w:cs="Times New Roman" w:hint="eastAsia"/>
          <w:sz w:val="24"/>
          <w:szCs w:val="24"/>
        </w:rPr>
        <w:t>基本活动能力和</w:t>
      </w:r>
      <w:r w:rsidR="00CF083F" w:rsidRPr="0015264A">
        <w:rPr>
          <w:rFonts w:ascii="宋体" w:eastAsia="宋体" w:hAnsi="宋体" w:cs="Times New Roman" w:hint="eastAsia"/>
          <w:sz w:val="24"/>
          <w:szCs w:val="24"/>
        </w:rPr>
        <w:t>树立</w:t>
      </w:r>
      <w:r w:rsidRPr="0015264A">
        <w:rPr>
          <w:rFonts w:ascii="宋体" w:eastAsia="宋体" w:hAnsi="宋体" w:cs="Times New Roman" w:hint="eastAsia"/>
          <w:sz w:val="24"/>
          <w:szCs w:val="24"/>
        </w:rPr>
        <w:t>终身体育锻炼意识的项目为主要教学内容，积极改善和创造条件，将一些符合大学生需求和兴趣的社会新兴体育运动项目，如舞蹈啦啦操、瑜伽、舞龙舞狮、花样跳绳等纳入到教学内容中，同时积极探索和筹备新的运动项目。打破传统的只注重体能和运动技能的终结式评价方法，将体能、知识与技能、学习态度、情绪表现、合作态度、组织能力、自我锻炼能力进行综合评价；将定量评价与定性评价、绝对评价与相对评价有机结合，为学生提供展示自己能力、水平、个性的机会，提高了学生参与体育锻炼的积极性。本学年</w:t>
      </w:r>
      <w:r w:rsidR="00CF083F" w:rsidRPr="0015264A">
        <w:rPr>
          <w:rFonts w:ascii="宋体" w:eastAsia="宋体" w:hAnsi="宋体" w:cs="Times New Roman" w:hint="eastAsia"/>
          <w:sz w:val="24"/>
          <w:szCs w:val="24"/>
        </w:rPr>
        <w:t>，</w:t>
      </w:r>
      <w:r w:rsidRPr="0015264A">
        <w:rPr>
          <w:rFonts w:ascii="宋体" w:eastAsia="宋体" w:hAnsi="宋体" w:cs="Times New Roman" w:hint="eastAsia"/>
          <w:sz w:val="24"/>
          <w:szCs w:val="24"/>
        </w:rPr>
        <w:t>大学生体质健康测试合格率为73.97%，其中毕业生体质测试合格率为74.94%。总体来看，学院的体育教学工作在促进学生体质健康，保证学院本科教学质量方面较好地完成了预期任务和目标。</w:t>
      </w:r>
    </w:p>
    <w:p w:rsidR="00036D74" w:rsidRPr="0015264A" w:rsidRDefault="00036D74" w:rsidP="00935909">
      <w:pPr>
        <w:pStyle w:val="3"/>
        <w:rPr>
          <w:rFonts w:ascii="黑体" w:eastAsia="黑体" w:hAnsi="黑体" w:cs="Times New Roman"/>
          <w:sz w:val="28"/>
          <w:szCs w:val="28"/>
        </w:rPr>
      </w:pPr>
      <w:bookmarkStart w:id="34" w:name="_Toc58337574"/>
      <w:r w:rsidRPr="0015264A">
        <w:rPr>
          <w:rFonts w:ascii="黑体" w:eastAsia="黑体" w:hAnsi="黑体" w:cs="Times New Roman" w:hint="eastAsia"/>
          <w:sz w:val="28"/>
          <w:szCs w:val="28"/>
        </w:rPr>
        <w:lastRenderedPageBreak/>
        <w:t>（十）创新创业教育</w:t>
      </w:r>
      <w:r w:rsidR="00380586" w:rsidRPr="0015264A">
        <w:rPr>
          <w:rFonts w:ascii="黑体" w:eastAsia="黑体" w:hAnsi="黑体" w:cs="Times New Roman" w:hint="eastAsia"/>
          <w:sz w:val="28"/>
          <w:szCs w:val="28"/>
        </w:rPr>
        <w:t>与专业教学</w:t>
      </w:r>
      <w:bookmarkEnd w:id="34"/>
    </w:p>
    <w:p w:rsidR="0052673E" w:rsidRPr="0015264A" w:rsidRDefault="0052673E" w:rsidP="0052673E">
      <w:pPr>
        <w:spacing w:line="400" w:lineRule="exact"/>
        <w:ind w:firstLineChars="200" w:firstLine="480"/>
        <w:jc w:val="left"/>
        <w:rPr>
          <w:rFonts w:ascii="Calibri" w:eastAsia="宋体" w:hAnsi="Calibri" w:cs="Times New Roman"/>
          <w:sz w:val="24"/>
          <w:szCs w:val="24"/>
        </w:rPr>
      </w:pPr>
      <w:r w:rsidRPr="0015264A">
        <w:rPr>
          <w:rFonts w:ascii="Calibri" w:eastAsia="宋体" w:hAnsi="Calibri" w:cs="Times New Roman" w:hint="eastAsia"/>
          <w:sz w:val="24"/>
          <w:szCs w:val="24"/>
        </w:rPr>
        <w:t>学院积极推进创新创业教育与专业教学深度融合。</w:t>
      </w:r>
    </w:p>
    <w:p w:rsidR="0052673E" w:rsidRPr="0015264A" w:rsidRDefault="0052673E" w:rsidP="0052673E">
      <w:pPr>
        <w:spacing w:line="400" w:lineRule="exact"/>
        <w:ind w:firstLineChars="200" w:firstLine="480"/>
        <w:jc w:val="left"/>
        <w:rPr>
          <w:rFonts w:ascii="Calibri" w:eastAsia="宋体" w:hAnsi="Calibri" w:cs="Times New Roman"/>
          <w:sz w:val="24"/>
          <w:szCs w:val="24"/>
        </w:rPr>
      </w:pPr>
      <w:r w:rsidRPr="0015264A">
        <w:rPr>
          <w:rFonts w:ascii="Calibri" w:eastAsia="宋体" w:hAnsi="Calibri" w:cs="Times New Roman" w:hint="eastAsia"/>
          <w:sz w:val="24"/>
          <w:szCs w:val="24"/>
        </w:rPr>
        <w:t>一是利用专业人才培养方案修订的机会，在专业教学中植入创新创业教育相关课程，如工商管理专业开设了《创业管理》专业必修课以及创业管理教学实验、</w:t>
      </w:r>
      <w:r w:rsidRPr="0015264A">
        <w:rPr>
          <w:rFonts w:ascii="Calibri" w:eastAsia="宋体" w:hAnsi="Calibri" w:cs="Times New Roman" w:hint="eastAsia"/>
          <w:sz w:val="24"/>
          <w:szCs w:val="24"/>
        </w:rPr>
        <w:t>ERP</w:t>
      </w:r>
      <w:r w:rsidRPr="0015264A">
        <w:rPr>
          <w:rFonts w:ascii="Calibri" w:eastAsia="宋体" w:hAnsi="Calibri" w:cs="Times New Roman" w:hint="eastAsia"/>
          <w:sz w:val="24"/>
          <w:szCs w:val="24"/>
        </w:rPr>
        <w:t>沙盘综合实训，市场营销专业开设了《创业管理》专业选修课和营销沙盘模拟实验，经济学专业开设了《自主创新与科研训练》教学实习。</w:t>
      </w:r>
    </w:p>
    <w:p w:rsidR="0052673E" w:rsidRPr="0015264A" w:rsidRDefault="0052673E" w:rsidP="0052673E">
      <w:pPr>
        <w:spacing w:line="400" w:lineRule="exact"/>
        <w:ind w:firstLineChars="200" w:firstLine="480"/>
        <w:jc w:val="left"/>
        <w:rPr>
          <w:rFonts w:ascii="Calibri" w:eastAsia="宋体" w:hAnsi="Calibri" w:cs="Times New Roman"/>
          <w:sz w:val="24"/>
          <w:szCs w:val="24"/>
        </w:rPr>
      </w:pPr>
      <w:r w:rsidRPr="0015264A">
        <w:rPr>
          <w:rFonts w:ascii="Calibri" w:eastAsia="宋体" w:hAnsi="Calibri" w:cs="Times New Roman" w:hint="eastAsia"/>
          <w:sz w:val="24"/>
          <w:szCs w:val="24"/>
        </w:rPr>
        <w:t>二是开办了会计学专业（</w:t>
      </w:r>
      <w:r w:rsidRPr="0015264A">
        <w:rPr>
          <w:rFonts w:ascii="Calibri" w:eastAsia="宋体" w:hAnsi="Calibri" w:cs="Times New Roman" w:hint="eastAsia"/>
          <w:sz w:val="24"/>
          <w:szCs w:val="24"/>
        </w:rPr>
        <w:t>CMA</w:t>
      </w:r>
      <w:r w:rsidRPr="0015264A">
        <w:rPr>
          <w:rFonts w:ascii="Calibri" w:eastAsia="宋体" w:hAnsi="Calibri" w:cs="Times New Roman" w:hint="eastAsia"/>
          <w:sz w:val="24"/>
          <w:szCs w:val="24"/>
        </w:rPr>
        <w:t>创新班）和计算机科学与技术专业（人工智能创新班），实现校企合作办学，培养专业应用型人才。</w:t>
      </w:r>
    </w:p>
    <w:p w:rsidR="0052673E" w:rsidRPr="0015264A" w:rsidRDefault="0052673E" w:rsidP="0052673E">
      <w:pPr>
        <w:spacing w:line="400" w:lineRule="exact"/>
        <w:ind w:firstLineChars="200" w:firstLine="480"/>
        <w:jc w:val="left"/>
        <w:rPr>
          <w:rFonts w:asciiTheme="minorEastAsia" w:hAnsiTheme="minorEastAsia" w:cs="Times New Roman"/>
          <w:sz w:val="24"/>
          <w:szCs w:val="24"/>
        </w:rPr>
      </w:pPr>
      <w:r w:rsidRPr="0015264A">
        <w:rPr>
          <w:rFonts w:asciiTheme="minorEastAsia" w:hAnsiTheme="minorEastAsia" w:cs="Times New Roman" w:hint="eastAsia"/>
          <w:sz w:val="24"/>
          <w:szCs w:val="24"/>
        </w:rPr>
        <w:t>三是在专业课程教学中开展创新创业实践活动并取得实际成效，突出案例有：①学院专业教师吴胜兰于2020年上学期给2019级园林专业学生授课的《造型基础2》</w:t>
      </w:r>
      <w:r w:rsidR="004B6521" w:rsidRPr="0015264A">
        <w:rPr>
          <w:rFonts w:asciiTheme="minorEastAsia" w:hAnsiTheme="minorEastAsia" w:cs="Times New Roman" w:hint="eastAsia"/>
          <w:sz w:val="24"/>
          <w:szCs w:val="24"/>
        </w:rPr>
        <w:t>，引发学生动手造型的兴趣，培养</w:t>
      </w:r>
      <w:r w:rsidRPr="0015264A">
        <w:rPr>
          <w:rFonts w:asciiTheme="minorEastAsia" w:hAnsiTheme="minorEastAsia" w:cs="Times New Roman" w:hint="eastAsia"/>
          <w:sz w:val="24"/>
          <w:szCs w:val="24"/>
        </w:rPr>
        <w:t>创造性思维能力</w:t>
      </w:r>
      <w:r w:rsidR="004B6521" w:rsidRPr="0015264A">
        <w:rPr>
          <w:rFonts w:asciiTheme="minorEastAsia" w:hAnsiTheme="minorEastAsia" w:cs="Times New Roman" w:hint="eastAsia"/>
          <w:sz w:val="24"/>
          <w:szCs w:val="24"/>
        </w:rPr>
        <w:t>和立体造型的制作能力，有效地将创新创业教育融入专业课程。同时，</w:t>
      </w:r>
      <w:r w:rsidRPr="0015264A">
        <w:rPr>
          <w:rFonts w:asciiTheme="minorEastAsia" w:hAnsiTheme="minorEastAsia" w:cs="Times New Roman" w:hint="eastAsia"/>
          <w:sz w:val="24"/>
          <w:szCs w:val="24"/>
        </w:rPr>
        <w:t>在教学过程中安排了“大型立体构成的构建”的课程实践，并组织2018级园林专业学生参加湖南省第三届“梦想家”建造节大赛，团队的制造作品《鱼跃》获得优胜奖；②学院专业教师谢寒授课的《数字媒体设计与制作》</w:t>
      </w:r>
      <w:r w:rsidR="004B6521" w:rsidRPr="0015264A">
        <w:rPr>
          <w:rFonts w:asciiTheme="minorEastAsia" w:hAnsiTheme="minorEastAsia" w:cs="Times New Roman" w:hint="eastAsia"/>
          <w:sz w:val="24"/>
          <w:szCs w:val="24"/>
        </w:rPr>
        <w:t>，</w:t>
      </w:r>
      <w:r w:rsidRPr="0015264A">
        <w:rPr>
          <w:rFonts w:asciiTheme="minorEastAsia" w:hAnsiTheme="minorEastAsia" w:cs="Times New Roman" w:hint="eastAsia"/>
          <w:sz w:val="24"/>
          <w:szCs w:val="24"/>
        </w:rPr>
        <w:t>将创新意识和创新思维融入课程教学，</w:t>
      </w:r>
      <w:r w:rsidR="004B6521" w:rsidRPr="0015264A">
        <w:rPr>
          <w:rFonts w:asciiTheme="minorEastAsia" w:hAnsiTheme="minorEastAsia" w:cs="Times New Roman" w:hint="eastAsia"/>
          <w:sz w:val="24"/>
          <w:szCs w:val="24"/>
        </w:rPr>
        <w:t>开展教学实践写生活动，通过对铜官窑小镇现场调研，使学生</w:t>
      </w:r>
      <w:r w:rsidRPr="0015264A">
        <w:rPr>
          <w:rFonts w:asciiTheme="minorEastAsia" w:hAnsiTheme="minorEastAsia" w:cs="Times New Roman" w:hint="eastAsia"/>
          <w:sz w:val="24"/>
          <w:szCs w:val="24"/>
        </w:rPr>
        <w:t>亲身体验地域文化的形成和传承现代设计的关系，并亲自动手进行手工拉胚体验，制作特色陶器作品；③学院专业教师周振乾</w:t>
      </w:r>
      <w:r w:rsidR="004B6521" w:rsidRPr="0015264A">
        <w:rPr>
          <w:rFonts w:asciiTheme="minorEastAsia" w:hAnsiTheme="minorEastAsia" w:cs="Times New Roman" w:hint="eastAsia"/>
          <w:sz w:val="24"/>
          <w:szCs w:val="24"/>
        </w:rPr>
        <w:t>讲授</w:t>
      </w:r>
      <w:r w:rsidRPr="0015264A">
        <w:rPr>
          <w:rFonts w:asciiTheme="minorEastAsia" w:hAnsiTheme="minorEastAsia" w:cs="Times New Roman" w:hint="eastAsia"/>
          <w:sz w:val="24"/>
          <w:szCs w:val="24"/>
        </w:rPr>
        <w:t>的《体育舞蹈的体育美学特征》</w:t>
      </w:r>
      <w:r w:rsidR="004B6521" w:rsidRPr="0015264A">
        <w:rPr>
          <w:rFonts w:asciiTheme="minorEastAsia" w:hAnsiTheme="minorEastAsia" w:cs="Times New Roman" w:hint="eastAsia"/>
          <w:sz w:val="24"/>
          <w:szCs w:val="24"/>
        </w:rPr>
        <w:t>课程，</w:t>
      </w:r>
      <w:r w:rsidRPr="0015264A">
        <w:rPr>
          <w:rFonts w:asciiTheme="minorEastAsia" w:hAnsiTheme="minorEastAsia" w:cs="Times New Roman" w:hint="eastAsia"/>
          <w:sz w:val="24"/>
          <w:szCs w:val="24"/>
        </w:rPr>
        <w:t>将体育舞蹈的体育美学教学与大学生体育舞蹈比赛、社区舞蹈休闲活动、社区暑期免费舞蹈培训班公益活动等教学实践活动有机结合，有效地培养了学生的创新创业能力；④学院专业教师徐静授课的《高级财务管理》将创业思维和创业项目管理融入课程教学，并组织学生开展创业项目运营讲解的实践。</w:t>
      </w:r>
    </w:p>
    <w:p w:rsidR="00456297" w:rsidRPr="0015264A" w:rsidRDefault="00526DCB">
      <w:pPr>
        <w:pStyle w:val="1"/>
        <w:jc w:val="left"/>
        <w:rPr>
          <w:rFonts w:ascii="黑体" w:eastAsia="黑体"/>
          <w:sz w:val="30"/>
          <w:szCs w:val="30"/>
        </w:rPr>
      </w:pPr>
      <w:bookmarkStart w:id="35" w:name="_Toc58337575"/>
      <w:r w:rsidRPr="0015264A">
        <w:rPr>
          <w:rFonts w:ascii="黑体" w:eastAsia="黑体" w:hAnsi="宋体" w:hint="eastAsia"/>
          <w:sz w:val="30"/>
          <w:szCs w:val="30"/>
        </w:rPr>
        <w:t>五、</w:t>
      </w:r>
      <w:r w:rsidR="00FB3FE4" w:rsidRPr="0015264A">
        <w:rPr>
          <w:rFonts w:ascii="黑体" w:eastAsia="黑体" w:hAnsi="宋体" w:hint="eastAsia"/>
          <w:sz w:val="30"/>
          <w:szCs w:val="30"/>
        </w:rPr>
        <w:t>质量保障体系</w:t>
      </w:r>
      <w:bookmarkEnd w:id="35"/>
    </w:p>
    <w:p w:rsidR="00456297" w:rsidRPr="0015264A" w:rsidRDefault="00FB3FE4">
      <w:pPr>
        <w:pStyle w:val="2"/>
        <w:jc w:val="left"/>
      </w:pPr>
      <w:bookmarkStart w:id="36" w:name="_Toc58337576"/>
      <w:r w:rsidRPr="0015264A">
        <w:rPr>
          <w:rFonts w:ascii="黑体" w:eastAsia="黑体" w:hAnsi="黑体" w:hint="eastAsia"/>
          <w:sz w:val="28"/>
          <w:szCs w:val="28"/>
        </w:rPr>
        <w:t>（一）</w:t>
      </w:r>
      <w:r w:rsidR="00333AE0" w:rsidRPr="0015264A">
        <w:rPr>
          <w:rFonts w:ascii="黑体" w:eastAsia="黑体" w:hAnsi="黑体" w:hint="eastAsia"/>
          <w:sz w:val="28"/>
          <w:szCs w:val="28"/>
        </w:rPr>
        <w:t>人才培养中心地位</w:t>
      </w:r>
      <w:bookmarkEnd w:id="36"/>
    </w:p>
    <w:p w:rsidR="00D00C24" w:rsidRPr="0015264A" w:rsidRDefault="00D00C24" w:rsidP="00D00C24">
      <w:pPr>
        <w:spacing w:line="400" w:lineRule="exact"/>
        <w:ind w:firstLineChars="200" w:firstLine="480"/>
        <w:jc w:val="left"/>
        <w:rPr>
          <w:rFonts w:ascii="宋体" w:hAnsi="宋体"/>
          <w:sz w:val="24"/>
          <w:szCs w:val="24"/>
        </w:rPr>
      </w:pPr>
      <w:r w:rsidRPr="0015264A">
        <w:rPr>
          <w:rFonts w:ascii="宋体" w:hAnsi="宋体" w:hint="eastAsia"/>
          <w:sz w:val="24"/>
          <w:szCs w:val="24"/>
        </w:rPr>
        <w:t>我院现有院领导6名。其中具有副高级以上职称5名，所占比例为83.33%，具有博士学位2名，所占比例为3</w:t>
      </w:r>
      <w:r w:rsidRPr="0015264A">
        <w:rPr>
          <w:rFonts w:ascii="宋体" w:hAnsi="宋体"/>
          <w:sz w:val="24"/>
          <w:szCs w:val="24"/>
        </w:rPr>
        <w:t>3</w:t>
      </w:r>
      <w:r w:rsidRPr="0015264A">
        <w:rPr>
          <w:rFonts w:ascii="宋体" w:hAnsi="宋体" w:hint="eastAsia"/>
          <w:sz w:val="24"/>
          <w:szCs w:val="24"/>
        </w:rPr>
        <w:t>.33%。</w:t>
      </w:r>
    </w:p>
    <w:p w:rsidR="00D00C24" w:rsidRPr="0015264A" w:rsidRDefault="00D00C24" w:rsidP="00D00C24">
      <w:pPr>
        <w:spacing w:line="400" w:lineRule="exact"/>
        <w:ind w:firstLineChars="200" w:firstLine="480"/>
        <w:rPr>
          <w:rFonts w:ascii="宋体" w:hAnsi="宋体"/>
          <w:sz w:val="28"/>
          <w:szCs w:val="28"/>
        </w:rPr>
      </w:pPr>
      <w:r w:rsidRPr="0015264A">
        <w:rPr>
          <w:rFonts w:ascii="宋体" w:hAnsi="宋体" w:hint="eastAsia"/>
          <w:sz w:val="24"/>
          <w:szCs w:val="24"/>
        </w:rPr>
        <w:t>学院领导班子高度重视教育教学工作，坚持</w:t>
      </w:r>
      <w:r w:rsidRPr="0015264A">
        <w:rPr>
          <w:rFonts w:ascii="宋体" w:hAnsi="宋体"/>
          <w:sz w:val="24"/>
          <w:szCs w:val="24"/>
        </w:rPr>
        <w:t>人才培养根本任务，坚持教学工作中心地位，</w:t>
      </w:r>
      <w:r w:rsidRPr="0015264A">
        <w:rPr>
          <w:rFonts w:ascii="宋体" w:hAnsi="宋体" w:hint="eastAsia"/>
          <w:sz w:val="24"/>
          <w:szCs w:val="24"/>
        </w:rPr>
        <w:t>坚持把人才质量视为学院的核心竞争力，始终</w:t>
      </w:r>
      <w:r w:rsidRPr="0015264A">
        <w:rPr>
          <w:rFonts w:ascii="宋体" w:hAnsi="宋体"/>
          <w:sz w:val="24"/>
          <w:szCs w:val="24"/>
        </w:rPr>
        <w:t>将教育教学工作列入学院党委、行政的重要议事日程，</w:t>
      </w:r>
      <w:r w:rsidRPr="0015264A">
        <w:rPr>
          <w:rFonts w:ascii="宋体" w:hAnsi="宋体" w:hint="eastAsia"/>
          <w:sz w:val="24"/>
          <w:szCs w:val="24"/>
        </w:rPr>
        <w:t>采取</w:t>
      </w:r>
      <w:r w:rsidRPr="0015264A">
        <w:rPr>
          <w:rFonts w:ascii="宋体" w:hAnsi="宋体"/>
          <w:sz w:val="24"/>
          <w:szCs w:val="24"/>
        </w:rPr>
        <w:t>有力措施狠抓落实</w:t>
      </w:r>
      <w:r w:rsidRPr="0015264A">
        <w:rPr>
          <w:rFonts w:ascii="宋体" w:hAnsi="宋体" w:hint="eastAsia"/>
          <w:sz w:val="24"/>
          <w:szCs w:val="24"/>
        </w:rPr>
        <w:t>。学</w:t>
      </w:r>
      <w:r w:rsidRPr="0015264A">
        <w:rPr>
          <w:rFonts w:ascii="宋体" w:hAnsi="宋体"/>
          <w:sz w:val="24"/>
          <w:szCs w:val="24"/>
        </w:rPr>
        <w:t>院多次召开院长办</w:t>
      </w:r>
      <w:r w:rsidRPr="0015264A">
        <w:rPr>
          <w:rFonts w:ascii="宋体" w:hAnsi="宋体"/>
          <w:sz w:val="24"/>
          <w:szCs w:val="24"/>
        </w:rPr>
        <w:lastRenderedPageBreak/>
        <w:t>公会、党政联席会</w:t>
      </w:r>
      <w:r w:rsidRPr="0015264A">
        <w:rPr>
          <w:rFonts w:ascii="宋体" w:hAnsi="宋体" w:hint="eastAsia"/>
          <w:sz w:val="24"/>
          <w:szCs w:val="24"/>
        </w:rPr>
        <w:t>等</w:t>
      </w:r>
      <w:r w:rsidRPr="0015264A">
        <w:rPr>
          <w:rFonts w:ascii="宋体" w:hAnsi="宋体"/>
          <w:sz w:val="24"/>
          <w:szCs w:val="24"/>
        </w:rPr>
        <w:t>，</w:t>
      </w:r>
      <w:r w:rsidRPr="0015264A">
        <w:rPr>
          <w:rFonts w:ascii="宋体" w:hAnsi="宋体" w:hint="eastAsia"/>
          <w:sz w:val="24"/>
          <w:szCs w:val="24"/>
        </w:rPr>
        <w:t>及时研究</w:t>
      </w:r>
      <w:r w:rsidRPr="0015264A">
        <w:rPr>
          <w:rFonts w:ascii="宋体" w:hAnsi="宋体"/>
          <w:sz w:val="24"/>
          <w:szCs w:val="24"/>
        </w:rPr>
        <w:t>解决在</w:t>
      </w:r>
      <w:r w:rsidRPr="0015264A">
        <w:rPr>
          <w:rFonts w:ascii="宋体" w:hAnsi="宋体" w:hint="eastAsia"/>
          <w:sz w:val="24"/>
          <w:szCs w:val="24"/>
        </w:rPr>
        <w:t>人</w:t>
      </w:r>
      <w:r w:rsidRPr="0015264A">
        <w:rPr>
          <w:rFonts w:ascii="宋体" w:hAnsi="宋体"/>
          <w:sz w:val="24"/>
          <w:szCs w:val="24"/>
        </w:rPr>
        <w:t>才培养</w:t>
      </w:r>
      <w:r w:rsidRPr="0015264A">
        <w:rPr>
          <w:rFonts w:ascii="宋体" w:hAnsi="宋体" w:hint="eastAsia"/>
          <w:sz w:val="24"/>
          <w:szCs w:val="24"/>
        </w:rPr>
        <w:t>、</w:t>
      </w:r>
      <w:r w:rsidRPr="0015264A">
        <w:rPr>
          <w:rFonts w:ascii="宋体" w:hAnsi="宋体"/>
          <w:sz w:val="24"/>
          <w:szCs w:val="24"/>
        </w:rPr>
        <w:t>教育教学</w:t>
      </w:r>
      <w:r w:rsidRPr="0015264A">
        <w:rPr>
          <w:rFonts w:ascii="宋体" w:hAnsi="宋体" w:hint="eastAsia"/>
          <w:sz w:val="24"/>
          <w:szCs w:val="24"/>
        </w:rPr>
        <w:t>、</w:t>
      </w:r>
      <w:r w:rsidRPr="0015264A">
        <w:rPr>
          <w:rFonts w:ascii="宋体" w:hAnsi="宋体"/>
          <w:sz w:val="24"/>
          <w:szCs w:val="24"/>
        </w:rPr>
        <w:t>招生和学生管理中出现的</w:t>
      </w:r>
      <w:r w:rsidRPr="0015264A">
        <w:rPr>
          <w:rFonts w:ascii="宋体" w:hAnsi="宋体" w:hint="eastAsia"/>
          <w:sz w:val="24"/>
          <w:szCs w:val="24"/>
        </w:rPr>
        <w:t>重大</w:t>
      </w:r>
      <w:r w:rsidRPr="0015264A">
        <w:rPr>
          <w:rFonts w:ascii="宋体" w:hAnsi="宋体"/>
          <w:sz w:val="24"/>
          <w:szCs w:val="24"/>
        </w:rPr>
        <w:t>问题</w:t>
      </w:r>
      <w:r w:rsidRPr="0015264A">
        <w:rPr>
          <w:rFonts w:ascii="宋体" w:hAnsi="宋体" w:hint="eastAsia"/>
          <w:sz w:val="24"/>
          <w:szCs w:val="24"/>
        </w:rPr>
        <w:t>。</w:t>
      </w:r>
    </w:p>
    <w:p w:rsidR="004470EF" w:rsidRPr="0015264A" w:rsidRDefault="004470EF" w:rsidP="00672DE2">
      <w:pPr>
        <w:spacing w:line="400" w:lineRule="exact"/>
        <w:ind w:firstLineChars="200" w:firstLine="480"/>
        <w:rPr>
          <w:rFonts w:ascii="宋体" w:hAnsi="宋体"/>
          <w:sz w:val="24"/>
          <w:szCs w:val="24"/>
        </w:rPr>
      </w:pPr>
      <w:r w:rsidRPr="0015264A">
        <w:rPr>
          <w:rFonts w:ascii="宋体" w:hAnsi="宋体" w:hint="eastAsia"/>
          <w:sz w:val="24"/>
          <w:szCs w:val="24"/>
        </w:rPr>
        <w:t>学院先后出台了</w:t>
      </w:r>
      <w:r w:rsidRPr="0015264A">
        <w:rPr>
          <w:rFonts w:ascii="宋体" w:hAnsi="宋体"/>
          <w:sz w:val="24"/>
          <w:szCs w:val="24"/>
        </w:rPr>
        <w:t>《湖南农业大学东方科技学院任课教师教学质量考核评价细则》</w:t>
      </w:r>
      <w:r w:rsidRPr="0015264A">
        <w:rPr>
          <w:rFonts w:ascii="宋体" w:hAnsi="宋体" w:hint="eastAsia"/>
          <w:sz w:val="24"/>
          <w:szCs w:val="24"/>
        </w:rPr>
        <w:t>、《湖南农业大学东方科技学院优秀教学团队建设与管理办法》、《湖南农业大学东方科技学院校外教学实习基地建设与管理办法》、《湖南农业大学东方科技学院教学改革研究项目管理办法（修订）》等多个文件，在制度上保证人才培养的中心地位。</w:t>
      </w:r>
    </w:p>
    <w:p w:rsidR="004470EF" w:rsidRPr="0015264A" w:rsidRDefault="004470EF" w:rsidP="00672DE2">
      <w:pPr>
        <w:spacing w:line="400" w:lineRule="exact"/>
        <w:ind w:firstLineChars="200" w:firstLine="480"/>
        <w:rPr>
          <w:rFonts w:ascii="宋体" w:hAnsi="宋体"/>
          <w:sz w:val="24"/>
          <w:szCs w:val="24"/>
        </w:rPr>
      </w:pPr>
      <w:r w:rsidRPr="0015264A">
        <w:rPr>
          <w:rFonts w:ascii="宋体" w:hAnsi="宋体" w:hint="eastAsia"/>
          <w:sz w:val="24"/>
          <w:szCs w:val="24"/>
        </w:rPr>
        <w:t>学院</w:t>
      </w:r>
      <w:r w:rsidRPr="0015264A">
        <w:rPr>
          <w:rFonts w:ascii="宋体" w:hAnsi="宋体"/>
          <w:sz w:val="24"/>
          <w:szCs w:val="24"/>
        </w:rPr>
        <w:t>坚持</w:t>
      </w:r>
      <w:r w:rsidRPr="0015264A">
        <w:rPr>
          <w:rFonts w:ascii="宋体" w:hAnsi="宋体" w:hint="eastAsia"/>
          <w:sz w:val="24"/>
          <w:szCs w:val="24"/>
        </w:rPr>
        <w:t>学</w:t>
      </w:r>
      <w:r w:rsidRPr="0015264A">
        <w:rPr>
          <w:rFonts w:ascii="宋体" w:hAnsi="宋体"/>
          <w:sz w:val="24"/>
          <w:szCs w:val="24"/>
        </w:rPr>
        <w:t>院</w:t>
      </w:r>
      <w:r w:rsidRPr="0015264A">
        <w:rPr>
          <w:rFonts w:ascii="宋体" w:hAnsi="宋体" w:hint="eastAsia"/>
          <w:sz w:val="24"/>
          <w:szCs w:val="24"/>
        </w:rPr>
        <w:t>领导联系</w:t>
      </w:r>
      <w:r w:rsidRPr="0015264A">
        <w:rPr>
          <w:rFonts w:ascii="宋体" w:hAnsi="宋体"/>
          <w:sz w:val="24"/>
          <w:szCs w:val="24"/>
        </w:rPr>
        <w:t>班级制度，</w:t>
      </w:r>
      <w:r w:rsidRPr="0015264A">
        <w:rPr>
          <w:rFonts w:ascii="宋体" w:hAnsi="宋体" w:hint="eastAsia"/>
          <w:sz w:val="24"/>
          <w:szCs w:val="24"/>
        </w:rPr>
        <w:t>经常</w:t>
      </w:r>
      <w:r w:rsidRPr="0015264A">
        <w:rPr>
          <w:rFonts w:ascii="宋体" w:hAnsi="宋体"/>
          <w:sz w:val="24"/>
          <w:szCs w:val="24"/>
        </w:rPr>
        <w:t>深入校内外教学基地和学生宿舍检查与指导工作。</w:t>
      </w:r>
      <w:r w:rsidRPr="0015264A">
        <w:rPr>
          <w:rFonts w:ascii="宋体" w:hAnsi="宋体" w:hint="eastAsia"/>
          <w:sz w:val="24"/>
          <w:szCs w:val="24"/>
        </w:rPr>
        <w:t>学院</w:t>
      </w:r>
      <w:r w:rsidRPr="0015264A">
        <w:rPr>
          <w:rFonts w:ascii="宋体" w:hAnsi="宋体"/>
          <w:sz w:val="24"/>
          <w:szCs w:val="24"/>
        </w:rPr>
        <w:t>领导</w:t>
      </w:r>
      <w:r w:rsidRPr="0015264A">
        <w:rPr>
          <w:rFonts w:ascii="宋体" w:hAnsi="宋体" w:hint="eastAsia"/>
          <w:sz w:val="24"/>
          <w:szCs w:val="24"/>
        </w:rPr>
        <w:t>均担任了学生班级班主任，多次召开班会，与学生谈话谈心，直接了解学生在学习中的需求，先后下课堂听课、下寝室巡查达50余次。</w:t>
      </w:r>
    </w:p>
    <w:p w:rsidR="00456297" w:rsidRPr="0015264A" w:rsidRDefault="00FB3FE4" w:rsidP="00935909">
      <w:pPr>
        <w:pStyle w:val="3"/>
        <w:rPr>
          <w:rFonts w:ascii="黑体" w:eastAsia="黑体" w:hAnsi="黑体" w:cstheme="majorBidi"/>
          <w:sz w:val="28"/>
          <w:szCs w:val="28"/>
        </w:rPr>
      </w:pPr>
      <w:bookmarkStart w:id="37" w:name="_Toc58337577"/>
      <w:r w:rsidRPr="0015264A">
        <w:rPr>
          <w:rFonts w:ascii="黑体" w:eastAsia="黑体" w:hAnsi="黑体" w:cstheme="majorBidi" w:hint="eastAsia"/>
          <w:sz w:val="28"/>
          <w:szCs w:val="28"/>
        </w:rPr>
        <w:t>（二）教学</w:t>
      </w:r>
      <w:r w:rsidR="00061A8A" w:rsidRPr="0015264A">
        <w:rPr>
          <w:rFonts w:ascii="黑体" w:eastAsia="黑体" w:hAnsi="黑体" w:cstheme="majorBidi" w:hint="eastAsia"/>
          <w:sz w:val="28"/>
          <w:szCs w:val="28"/>
        </w:rPr>
        <w:t>质量保障体系</w:t>
      </w:r>
      <w:bookmarkEnd w:id="37"/>
    </w:p>
    <w:p w:rsidR="00456297" w:rsidRPr="0015264A" w:rsidRDefault="00753A42" w:rsidP="00FC5CE7">
      <w:pPr>
        <w:pStyle w:val="4"/>
      </w:pPr>
      <w:r w:rsidRPr="0015264A">
        <w:rPr>
          <w:rFonts w:hint="eastAsia"/>
        </w:rPr>
        <w:t>1.</w:t>
      </w:r>
      <w:r w:rsidRPr="0015264A">
        <w:rPr>
          <w:rFonts w:hint="eastAsia"/>
        </w:rPr>
        <w:t>教学质量保障运行情况</w:t>
      </w:r>
    </w:p>
    <w:p w:rsidR="00734358" w:rsidRPr="0015264A" w:rsidRDefault="00734358" w:rsidP="00734358">
      <w:pPr>
        <w:spacing w:line="400" w:lineRule="exact"/>
        <w:ind w:firstLineChars="200" w:firstLine="480"/>
        <w:rPr>
          <w:rFonts w:ascii="宋体" w:hAnsi="宋体" w:cs="仿宋_GB2312"/>
          <w:kern w:val="0"/>
          <w:sz w:val="24"/>
        </w:rPr>
      </w:pPr>
      <w:r w:rsidRPr="0015264A">
        <w:rPr>
          <w:rFonts w:ascii="宋体" w:hAnsi="宋体" w:cs="仿宋_GB2312" w:hint="eastAsia"/>
          <w:kern w:val="0"/>
          <w:sz w:val="24"/>
        </w:rPr>
        <w:t>学院本着“体系科学，程序规范，客观公正，定量为主”的原则，坚持教学工作中心地位，以课堂教学作为人才培养的主要渠道，以课堂教学状况的好坏，作为教师评价教学质量的重要指标，以教学管理各环节作为课堂教学的辅助和延伸，不断促进教学质量的提高，规范教学评价，加强质量监督，对任课教师课堂教学及教学管理各环节进行考核与评价。学院有专职教学质量监控人员4人。具有高级职称的3人，所占比例为75.00%。学院专兼职督导员9人。本学年内督导共听课316学时，院领导听课64学时，中层领导干部听课348学时。</w:t>
      </w:r>
    </w:p>
    <w:p w:rsidR="00753A42" w:rsidRPr="0015264A" w:rsidRDefault="00235BE1" w:rsidP="00B03B6F">
      <w:pPr>
        <w:spacing w:line="400" w:lineRule="exact"/>
        <w:ind w:firstLineChars="200" w:firstLine="480"/>
        <w:rPr>
          <w:rFonts w:ascii="宋体" w:hAnsi="宋体" w:cs="仿宋_GB2312"/>
          <w:kern w:val="0"/>
          <w:sz w:val="24"/>
          <w:szCs w:val="24"/>
        </w:rPr>
      </w:pPr>
      <w:r w:rsidRPr="0015264A">
        <w:rPr>
          <w:rFonts w:ascii="宋体" w:hAnsi="宋体" w:cs="仿宋_GB2312"/>
          <w:kern w:val="0"/>
          <w:sz w:val="24"/>
          <w:szCs w:val="24"/>
        </w:rPr>
        <w:fldChar w:fldCharType="begin"/>
      </w:r>
      <w:r w:rsidR="00753A42" w:rsidRPr="0015264A">
        <w:rPr>
          <w:rFonts w:ascii="宋体" w:hAnsi="宋体" w:cs="仿宋_GB2312" w:hint="eastAsia"/>
          <w:kern w:val="0"/>
          <w:sz w:val="24"/>
          <w:szCs w:val="24"/>
        </w:rPr>
        <w:instrText>= 1 \* GB3</w:instrText>
      </w:r>
      <w:r w:rsidRPr="0015264A">
        <w:rPr>
          <w:rFonts w:ascii="宋体" w:hAnsi="宋体" w:cs="仿宋_GB2312"/>
          <w:kern w:val="0"/>
          <w:sz w:val="24"/>
          <w:szCs w:val="24"/>
        </w:rPr>
        <w:fldChar w:fldCharType="separate"/>
      </w:r>
      <w:bookmarkStart w:id="38" w:name="_Toc532305039"/>
      <w:r w:rsidR="00753A42" w:rsidRPr="0015264A">
        <w:rPr>
          <w:rFonts w:ascii="宋体" w:hAnsi="宋体" w:cs="仿宋_GB2312" w:hint="eastAsia"/>
          <w:kern w:val="0"/>
          <w:sz w:val="24"/>
          <w:szCs w:val="24"/>
        </w:rPr>
        <w:t>①</w:t>
      </w:r>
      <w:r w:rsidRPr="0015264A">
        <w:rPr>
          <w:rFonts w:ascii="宋体" w:hAnsi="宋体" w:cs="仿宋_GB2312"/>
          <w:kern w:val="0"/>
          <w:sz w:val="24"/>
          <w:szCs w:val="24"/>
        </w:rPr>
        <w:fldChar w:fldCharType="end"/>
      </w:r>
      <w:r w:rsidR="00753A42" w:rsidRPr="0015264A">
        <w:rPr>
          <w:rFonts w:ascii="宋体" w:hAnsi="宋体" w:cs="仿宋_GB2312" w:hint="eastAsia"/>
          <w:kern w:val="0"/>
          <w:sz w:val="24"/>
          <w:szCs w:val="24"/>
        </w:rPr>
        <w:t>考核评价的对象</w:t>
      </w:r>
      <w:bookmarkEnd w:id="38"/>
    </w:p>
    <w:p w:rsidR="00753A42" w:rsidRPr="0015264A" w:rsidRDefault="00753A42" w:rsidP="00B03B6F">
      <w:pPr>
        <w:autoSpaceDE w:val="0"/>
        <w:autoSpaceDN w:val="0"/>
        <w:adjustRightInd w:val="0"/>
        <w:spacing w:line="400" w:lineRule="exact"/>
        <w:ind w:firstLineChars="196" w:firstLine="470"/>
        <w:rPr>
          <w:rFonts w:ascii="宋体" w:hAnsi="宋体" w:cs="仿宋_GB2312"/>
          <w:kern w:val="0"/>
          <w:sz w:val="24"/>
          <w:szCs w:val="24"/>
        </w:rPr>
      </w:pPr>
      <w:r w:rsidRPr="0015264A">
        <w:rPr>
          <w:rFonts w:ascii="宋体" w:hAnsi="宋体" w:cs="仿宋_GB2312" w:hint="eastAsia"/>
          <w:kern w:val="0"/>
          <w:sz w:val="24"/>
          <w:szCs w:val="24"/>
        </w:rPr>
        <w:t>被考核评价的对象为承担湖南农业大学东方科技学院教学任务的全体任课教师，以课堂教学质量为主要依据。</w:t>
      </w:r>
    </w:p>
    <w:p w:rsidR="00753A42" w:rsidRPr="0015264A" w:rsidRDefault="00235BE1" w:rsidP="00B03B6F">
      <w:pPr>
        <w:spacing w:line="400" w:lineRule="exact"/>
        <w:ind w:firstLineChars="200" w:firstLine="480"/>
        <w:jc w:val="left"/>
        <w:rPr>
          <w:rFonts w:ascii="宋体" w:hAnsi="宋体" w:cs="仿宋_GB2312"/>
          <w:kern w:val="0"/>
          <w:sz w:val="24"/>
          <w:szCs w:val="24"/>
        </w:rPr>
      </w:pPr>
      <w:r w:rsidRPr="0015264A">
        <w:rPr>
          <w:rFonts w:ascii="宋体" w:hAnsi="宋体" w:cs="仿宋_GB2312"/>
          <w:kern w:val="0"/>
          <w:sz w:val="24"/>
          <w:szCs w:val="24"/>
        </w:rPr>
        <w:fldChar w:fldCharType="begin"/>
      </w:r>
      <w:r w:rsidR="00753A42" w:rsidRPr="0015264A">
        <w:rPr>
          <w:rFonts w:ascii="宋体" w:hAnsi="宋体" w:cs="仿宋_GB2312" w:hint="eastAsia"/>
          <w:kern w:val="0"/>
          <w:sz w:val="24"/>
          <w:szCs w:val="24"/>
        </w:rPr>
        <w:instrText>= 2 \* GB3</w:instrText>
      </w:r>
      <w:r w:rsidRPr="0015264A">
        <w:rPr>
          <w:rFonts w:ascii="宋体" w:hAnsi="宋体" w:cs="仿宋_GB2312"/>
          <w:kern w:val="0"/>
          <w:sz w:val="24"/>
          <w:szCs w:val="24"/>
        </w:rPr>
        <w:fldChar w:fldCharType="separate"/>
      </w:r>
      <w:r w:rsidR="00753A42" w:rsidRPr="0015264A">
        <w:rPr>
          <w:rFonts w:ascii="宋体" w:hAnsi="宋体" w:cs="仿宋_GB2312" w:hint="eastAsia"/>
          <w:noProof/>
          <w:kern w:val="0"/>
          <w:sz w:val="24"/>
          <w:szCs w:val="24"/>
        </w:rPr>
        <w:t>②</w:t>
      </w:r>
      <w:r w:rsidRPr="0015264A">
        <w:rPr>
          <w:rFonts w:ascii="宋体" w:hAnsi="宋体" w:cs="仿宋_GB2312"/>
          <w:kern w:val="0"/>
          <w:sz w:val="24"/>
          <w:szCs w:val="24"/>
        </w:rPr>
        <w:fldChar w:fldCharType="end"/>
      </w:r>
      <w:r w:rsidR="00753A42" w:rsidRPr="0015264A">
        <w:rPr>
          <w:rFonts w:ascii="宋体" w:hAnsi="宋体" w:cs="仿宋_GB2312" w:hint="eastAsia"/>
          <w:kern w:val="0"/>
          <w:sz w:val="24"/>
          <w:szCs w:val="24"/>
        </w:rPr>
        <w:t>考核评价指标体系构成与计算方法</w:t>
      </w:r>
    </w:p>
    <w:p w:rsidR="00753A42" w:rsidRPr="0015264A" w:rsidRDefault="00753A42" w:rsidP="00753A42">
      <w:pPr>
        <w:autoSpaceDE w:val="0"/>
        <w:autoSpaceDN w:val="0"/>
        <w:adjustRightInd w:val="0"/>
        <w:spacing w:line="400" w:lineRule="exact"/>
        <w:ind w:firstLineChars="196" w:firstLine="470"/>
        <w:rPr>
          <w:rFonts w:ascii="宋体" w:hAnsi="宋体" w:cs="仿宋_GB2312"/>
          <w:kern w:val="0"/>
          <w:sz w:val="24"/>
          <w:szCs w:val="24"/>
        </w:rPr>
      </w:pPr>
      <w:r w:rsidRPr="0015264A">
        <w:rPr>
          <w:rFonts w:ascii="宋体" w:hAnsi="宋体" w:cs="仿宋_GB2312" w:hint="eastAsia"/>
          <w:kern w:val="0"/>
          <w:sz w:val="24"/>
          <w:szCs w:val="24"/>
        </w:rPr>
        <w:t>对任课教师的教学质量考核，采取学生测评、同行测评、教学效果测评以及日常教学环节管理</w:t>
      </w:r>
      <w:r w:rsidR="00416ADA" w:rsidRPr="0015264A">
        <w:rPr>
          <w:rFonts w:ascii="宋体" w:hAnsi="宋体" w:cs="仿宋_GB2312" w:hint="eastAsia"/>
          <w:kern w:val="0"/>
          <w:sz w:val="24"/>
          <w:szCs w:val="24"/>
        </w:rPr>
        <w:t>、学生到课率</w:t>
      </w:r>
      <w:r w:rsidRPr="0015264A">
        <w:rPr>
          <w:rFonts w:ascii="宋体" w:hAnsi="宋体" w:cs="仿宋_GB2312" w:hint="eastAsia"/>
          <w:kern w:val="0"/>
          <w:sz w:val="24"/>
          <w:szCs w:val="24"/>
        </w:rPr>
        <w:t>等</w:t>
      </w:r>
      <w:r w:rsidR="00416ADA" w:rsidRPr="0015264A">
        <w:rPr>
          <w:rFonts w:ascii="宋体" w:hAnsi="宋体" w:cs="仿宋_GB2312" w:hint="eastAsia"/>
          <w:kern w:val="0"/>
          <w:sz w:val="24"/>
          <w:szCs w:val="24"/>
        </w:rPr>
        <w:t>六个</w:t>
      </w:r>
      <w:r w:rsidRPr="0015264A">
        <w:rPr>
          <w:rFonts w:ascii="宋体" w:hAnsi="宋体" w:cs="仿宋_GB2312" w:hint="eastAsia"/>
          <w:kern w:val="0"/>
          <w:sz w:val="24"/>
          <w:szCs w:val="24"/>
        </w:rPr>
        <w:t>部分构成，各类测评权重分配见下表。</w:t>
      </w:r>
    </w:p>
    <w:p w:rsidR="0025049C" w:rsidRPr="0015264A" w:rsidRDefault="0025049C" w:rsidP="00753A42">
      <w:pPr>
        <w:autoSpaceDE w:val="0"/>
        <w:autoSpaceDN w:val="0"/>
        <w:adjustRightInd w:val="0"/>
        <w:spacing w:line="400" w:lineRule="exact"/>
        <w:ind w:firstLineChars="196" w:firstLine="470"/>
        <w:rPr>
          <w:rFonts w:ascii="宋体" w:hAnsi="宋体"/>
          <w:kern w:val="0"/>
          <w:sz w:val="24"/>
          <w:szCs w:val="24"/>
        </w:rPr>
      </w:pPr>
    </w:p>
    <w:p w:rsidR="00753A42" w:rsidRPr="0015264A" w:rsidRDefault="00753A42" w:rsidP="00753A42">
      <w:pPr>
        <w:widowControl/>
        <w:spacing w:line="400" w:lineRule="exact"/>
        <w:ind w:firstLine="200"/>
        <w:jc w:val="center"/>
        <w:rPr>
          <w:rFonts w:ascii="宋体" w:hAnsi="宋体"/>
          <w:kern w:val="0"/>
          <w:szCs w:val="21"/>
        </w:rPr>
      </w:pPr>
      <w:r w:rsidRPr="0015264A">
        <w:rPr>
          <w:rFonts w:ascii="宋体" w:hAnsi="宋体" w:cs="宋体" w:hint="eastAsia"/>
          <w:kern w:val="0"/>
          <w:szCs w:val="21"/>
        </w:rPr>
        <w:t>表</w:t>
      </w:r>
      <w:r w:rsidR="00B722AE" w:rsidRPr="0015264A">
        <w:rPr>
          <w:rFonts w:ascii="宋体" w:hAnsi="宋体" w:cs="宋体" w:hint="eastAsia"/>
          <w:kern w:val="0"/>
          <w:szCs w:val="21"/>
        </w:rPr>
        <w:t>6</w:t>
      </w:r>
      <w:r w:rsidRPr="0015264A">
        <w:rPr>
          <w:rFonts w:ascii="宋体" w:hAnsi="宋体" w:cs="宋体" w:hint="eastAsia"/>
          <w:kern w:val="0"/>
          <w:szCs w:val="21"/>
        </w:rPr>
        <w:t>湖南农业大学</w:t>
      </w:r>
      <w:r w:rsidRPr="0015264A">
        <w:rPr>
          <w:rFonts w:ascii="宋体" w:hAnsi="宋体" w:cs="仿宋_GB2312" w:hint="eastAsia"/>
          <w:kern w:val="0"/>
          <w:szCs w:val="21"/>
        </w:rPr>
        <w:t>东方科技学</w:t>
      </w:r>
      <w:r w:rsidRPr="0015264A">
        <w:rPr>
          <w:rFonts w:ascii="宋体" w:hAnsi="宋体" w:cs="宋体" w:hint="eastAsia"/>
          <w:kern w:val="0"/>
          <w:szCs w:val="21"/>
        </w:rPr>
        <w:t>院任课教师量化考评指标体系构成</w:t>
      </w:r>
    </w:p>
    <w:tbl>
      <w:tblPr>
        <w:tblW w:w="94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73"/>
        <w:gridCol w:w="4755"/>
        <w:gridCol w:w="2451"/>
      </w:tblGrid>
      <w:tr w:rsidR="00753A42" w:rsidRPr="0015264A" w:rsidTr="00EE5C8B">
        <w:trPr>
          <w:trHeight w:hRule="exact" w:val="506"/>
          <w:tblHeader/>
          <w:jc w:val="center"/>
        </w:trPr>
        <w:tc>
          <w:tcPr>
            <w:tcW w:w="2273" w:type="dxa"/>
          </w:tcPr>
          <w:p w:rsidR="00753A42" w:rsidRPr="0015264A" w:rsidRDefault="00753A42" w:rsidP="00753A42">
            <w:pPr>
              <w:widowControl/>
              <w:spacing w:line="400" w:lineRule="exact"/>
              <w:ind w:firstLine="200"/>
              <w:jc w:val="center"/>
              <w:rPr>
                <w:rFonts w:ascii="宋体" w:hAnsi="宋体"/>
                <w:kern w:val="0"/>
                <w:szCs w:val="21"/>
              </w:rPr>
            </w:pPr>
            <w:r w:rsidRPr="0015264A">
              <w:rPr>
                <w:rFonts w:ascii="宋体" w:hAnsi="宋体" w:cs="宋体" w:hint="eastAsia"/>
                <w:kern w:val="0"/>
                <w:szCs w:val="21"/>
              </w:rPr>
              <w:t>编号</w:t>
            </w:r>
          </w:p>
        </w:tc>
        <w:tc>
          <w:tcPr>
            <w:tcW w:w="4755" w:type="dxa"/>
          </w:tcPr>
          <w:p w:rsidR="00753A42" w:rsidRPr="0015264A" w:rsidRDefault="00753A42" w:rsidP="00753A42">
            <w:pPr>
              <w:widowControl/>
              <w:spacing w:line="400" w:lineRule="exact"/>
              <w:ind w:firstLine="200"/>
              <w:jc w:val="center"/>
              <w:rPr>
                <w:rFonts w:ascii="宋体" w:hAnsi="宋体"/>
                <w:kern w:val="0"/>
                <w:szCs w:val="21"/>
              </w:rPr>
            </w:pPr>
            <w:r w:rsidRPr="0015264A">
              <w:rPr>
                <w:rFonts w:ascii="宋体" w:hAnsi="宋体" w:cs="宋体" w:hint="eastAsia"/>
                <w:kern w:val="0"/>
                <w:szCs w:val="21"/>
              </w:rPr>
              <w:t>指标</w:t>
            </w:r>
          </w:p>
        </w:tc>
        <w:tc>
          <w:tcPr>
            <w:tcW w:w="2451" w:type="dxa"/>
          </w:tcPr>
          <w:p w:rsidR="00753A42" w:rsidRPr="0015264A" w:rsidRDefault="00753A42" w:rsidP="00753A42">
            <w:pPr>
              <w:widowControl/>
              <w:spacing w:line="400" w:lineRule="exact"/>
              <w:ind w:firstLine="200"/>
              <w:jc w:val="center"/>
              <w:rPr>
                <w:rFonts w:ascii="宋体" w:hAnsi="宋体"/>
                <w:kern w:val="0"/>
                <w:szCs w:val="21"/>
              </w:rPr>
            </w:pPr>
            <w:r w:rsidRPr="0015264A">
              <w:rPr>
                <w:rFonts w:ascii="宋体" w:hAnsi="宋体" w:cs="宋体" w:hint="eastAsia"/>
                <w:kern w:val="0"/>
                <w:szCs w:val="21"/>
              </w:rPr>
              <w:t>权重</w:t>
            </w:r>
          </w:p>
        </w:tc>
      </w:tr>
      <w:tr w:rsidR="00753A42" w:rsidRPr="0015264A" w:rsidTr="00EE5C8B">
        <w:trPr>
          <w:trHeight w:hRule="exact" w:val="506"/>
          <w:tblHeader/>
          <w:jc w:val="center"/>
        </w:trPr>
        <w:tc>
          <w:tcPr>
            <w:tcW w:w="2273" w:type="dxa"/>
          </w:tcPr>
          <w:p w:rsidR="00753A42" w:rsidRPr="0015264A" w:rsidRDefault="00753A42" w:rsidP="00753A42">
            <w:pPr>
              <w:widowControl/>
              <w:spacing w:line="400" w:lineRule="exact"/>
              <w:ind w:firstLine="200"/>
              <w:jc w:val="center"/>
              <w:rPr>
                <w:rFonts w:ascii="宋体" w:hAnsi="宋体"/>
                <w:kern w:val="0"/>
                <w:szCs w:val="21"/>
              </w:rPr>
            </w:pPr>
            <w:r w:rsidRPr="0015264A">
              <w:rPr>
                <w:rFonts w:ascii="宋体" w:hAnsi="宋体" w:hint="eastAsia"/>
                <w:kern w:val="0"/>
                <w:szCs w:val="21"/>
              </w:rPr>
              <w:t>１</w:t>
            </w:r>
          </w:p>
        </w:tc>
        <w:tc>
          <w:tcPr>
            <w:tcW w:w="4755" w:type="dxa"/>
          </w:tcPr>
          <w:p w:rsidR="00753A42" w:rsidRPr="0015264A" w:rsidRDefault="00753A42" w:rsidP="00753A42">
            <w:pPr>
              <w:widowControl/>
              <w:spacing w:line="400" w:lineRule="exact"/>
              <w:ind w:firstLine="200"/>
              <w:jc w:val="center"/>
              <w:rPr>
                <w:rFonts w:ascii="宋体" w:hAnsi="宋体"/>
                <w:kern w:val="0"/>
                <w:szCs w:val="21"/>
              </w:rPr>
            </w:pPr>
            <w:r w:rsidRPr="0015264A">
              <w:rPr>
                <w:rFonts w:ascii="宋体" w:hAnsi="宋体" w:cs="宋体" w:hint="eastAsia"/>
                <w:kern w:val="0"/>
                <w:szCs w:val="21"/>
              </w:rPr>
              <w:t>学生测评</w:t>
            </w:r>
          </w:p>
        </w:tc>
        <w:tc>
          <w:tcPr>
            <w:tcW w:w="2451" w:type="dxa"/>
          </w:tcPr>
          <w:p w:rsidR="00753A42" w:rsidRPr="0015264A" w:rsidRDefault="00753A42" w:rsidP="00753A42">
            <w:pPr>
              <w:widowControl/>
              <w:spacing w:line="400" w:lineRule="exact"/>
              <w:ind w:firstLine="200"/>
              <w:jc w:val="center"/>
              <w:rPr>
                <w:rFonts w:ascii="宋体" w:hAnsi="宋体"/>
                <w:kern w:val="0"/>
                <w:szCs w:val="21"/>
              </w:rPr>
            </w:pPr>
            <w:r w:rsidRPr="0015264A">
              <w:rPr>
                <w:rFonts w:ascii="宋体" w:hAnsi="宋体" w:hint="eastAsia"/>
                <w:kern w:val="0"/>
                <w:szCs w:val="21"/>
              </w:rPr>
              <w:t>45%</w:t>
            </w:r>
          </w:p>
        </w:tc>
      </w:tr>
      <w:tr w:rsidR="00753A42" w:rsidRPr="0015264A" w:rsidTr="00EE5C8B">
        <w:trPr>
          <w:trHeight w:hRule="exact" w:val="506"/>
          <w:tblHeader/>
          <w:jc w:val="center"/>
        </w:trPr>
        <w:tc>
          <w:tcPr>
            <w:tcW w:w="2273" w:type="dxa"/>
          </w:tcPr>
          <w:p w:rsidR="00753A42" w:rsidRPr="0015264A" w:rsidRDefault="00753A42" w:rsidP="00753A42">
            <w:pPr>
              <w:widowControl/>
              <w:spacing w:line="400" w:lineRule="exact"/>
              <w:ind w:firstLine="200"/>
              <w:jc w:val="center"/>
              <w:rPr>
                <w:rFonts w:ascii="宋体" w:hAnsi="宋体"/>
                <w:kern w:val="0"/>
                <w:szCs w:val="21"/>
              </w:rPr>
            </w:pPr>
            <w:r w:rsidRPr="0015264A">
              <w:rPr>
                <w:rFonts w:ascii="宋体" w:hAnsi="宋体" w:hint="eastAsia"/>
                <w:kern w:val="0"/>
                <w:szCs w:val="21"/>
              </w:rPr>
              <w:t>２</w:t>
            </w:r>
          </w:p>
        </w:tc>
        <w:tc>
          <w:tcPr>
            <w:tcW w:w="4755" w:type="dxa"/>
          </w:tcPr>
          <w:p w:rsidR="00753A42" w:rsidRPr="0015264A" w:rsidRDefault="00753A42" w:rsidP="00753A42">
            <w:pPr>
              <w:widowControl/>
              <w:spacing w:line="400" w:lineRule="exact"/>
              <w:ind w:firstLine="200"/>
              <w:jc w:val="center"/>
              <w:rPr>
                <w:rFonts w:ascii="宋体" w:hAnsi="宋体"/>
                <w:kern w:val="0"/>
                <w:szCs w:val="21"/>
              </w:rPr>
            </w:pPr>
            <w:r w:rsidRPr="0015264A">
              <w:rPr>
                <w:rFonts w:ascii="宋体" w:hAnsi="宋体" w:cs="宋体" w:hint="eastAsia"/>
                <w:kern w:val="0"/>
                <w:szCs w:val="21"/>
              </w:rPr>
              <w:t>同行测评</w:t>
            </w:r>
          </w:p>
        </w:tc>
        <w:tc>
          <w:tcPr>
            <w:tcW w:w="2451" w:type="dxa"/>
          </w:tcPr>
          <w:p w:rsidR="00753A42" w:rsidRPr="0015264A" w:rsidRDefault="00416ADA" w:rsidP="00753A42">
            <w:pPr>
              <w:widowControl/>
              <w:spacing w:line="400" w:lineRule="exact"/>
              <w:ind w:firstLine="200"/>
              <w:jc w:val="center"/>
              <w:rPr>
                <w:rFonts w:ascii="宋体" w:hAnsi="宋体"/>
                <w:kern w:val="0"/>
                <w:szCs w:val="21"/>
              </w:rPr>
            </w:pPr>
            <w:r w:rsidRPr="0015264A">
              <w:rPr>
                <w:rFonts w:ascii="宋体" w:hAnsi="宋体" w:hint="eastAsia"/>
                <w:kern w:val="0"/>
                <w:szCs w:val="21"/>
              </w:rPr>
              <w:t>10</w:t>
            </w:r>
            <w:r w:rsidR="00753A42" w:rsidRPr="0015264A">
              <w:rPr>
                <w:rFonts w:ascii="宋体" w:hAnsi="宋体" w:hint="eastAsia"/>
                <w:kern w:val="0"/>
                <w:szCs w:val="21"/>
              </w:rPr>
              <w:t>%</w:t>
            </w:r>
          </w:p>
        </w:tc>
      </w:tr>
      <w:tr w:rsidR="00753A42" w:rsidRPr="0015264A" w:rsidTr="00EE5C8B">
        <w:trPr>
          <w:trHeight w:hRule="exact" w:val="506"/>
          <w:tblHeader/>
          <w:jc w:val="center"/>
        </w:trPr>
        <w:tc>
          <w:tcPr>
            <w:tcW w:w="2273" w:type="dxa"/>
          </w:tcPr>
          <w:p w:rsidR="00753A42" w:rsidRPr="0015264A" w:rsidRDefault="00753A42" w:rsidP="00753A42">
            <w:pPr>
              <w:widowControl/>
              <w:spacing w:line="400" w:lineRule="exact"/>
              <w:ind w:firstLine="200"/>
              <w:jc w:val="center"/>
              <w:rPr>
                <w:rFonts w:ascii="宋体" w:hAnsi="宋体"/>
                <w:kern w:val="0"/>
                <w:szCs w:val="21"/>
              </w:rPr>
            </w:pPr>
            <w:r w:rsidRPr="0015264A">
              <w:rPr>
                <w:rFonts w:ascii="宋体" w:hAnsi="宋体" w:hint="eastAsia"/>
                <w:kern w:val="0"/>
                <w:szCs w:val="21"/>
              </w:rPr>
              <w:t>3</w:t>
            </w:r>
          </w:p>
        </w:tc>
        <w:tc>
          <w:tcPr>
            <w:tcW w:w="4755" w:type="dxa"/>
          </w:tcPr>
          <w:p w:rsidR="00753A42" w:rsidRPr="0015264A" w:rsidRDefault="00753A42" w:rsidP="00753A42">
            <w:pPr>
              <w:widowControl/>
              <w:spacing w:line="400" w:lineRule="exact"/>
              <w:ind w:firstLine="200"/>
              <w:jc w:val="center"/>
              <w:rPr>
                <w:rFonts w:ascii="宋体" w:hAnsi="宋体"/>
                <w:kern w:val="0"/>
                <w:szCs w:val="21"/>
              </w:rPr>
            </w:pPr>
            <w:r w:rsidRPr="0015264A">
              <w:rPr>
                <w:rFonts w:ascii="宋体" w:hAnsi="宋体" w:cs="宋体" w:hint="eastAsia"/>
                <w:kern w:val="0"/>
                <w:szCs w:val="21"/>
              </w:rPr>
              <w:t>教学效果测评</w:t>
            </w:r>
          </w:p>
        </w:tc>
        <w:tc>
          <w:tcPr>
            <w:tcW w:w="2451" w:type="dxa"/>
          </w:tcPr>
          <w:p w:rsidR="00753A42" w:rsidRPr="0015264A" w:rsidRDefault="00753A42" w:rsidP="00753A42">
            <w:pPr>
              <w:widowControl/>
              <w:spacing w:line="400" w:lineRule="exact"/>
              <w:ind w:firstLine="200"/>
              <w:jc w:val="center"/>
              <w:rPr>
                <w:rFonts w:ascii="宋体" w:hAnsi="宋体"/>
                <w:kern w:val="0"/>
                <w:szCs w:val="21"/>
              </w:rPr>
            </w:pPr>
            <w:r w:rsidRPr="0015264A">
              <w:rPr>
                <w:rFonts w:ascii="宋体" w:hAnsi="宋体" w:hint="eastAsia"/>
                <w:kern w:val="0"/>
                <w:szCs w:val="21"/>
              </w:rPr>
              <w:t>20%</w:t>
            </w:r>
          </w:p>
        </w:tc>
      </w:tr>
      <w:tr w:rsidR="00EE5C8B" w:rsidRPr="0015264A" w:rsidTr="00EE5C8B">
        <w:trPr>
          <w:trHeight w:hRule="exact" w:val="506"/>
          <w:tblHeader/>
          <w:jc w:val="center"/>
        </w:trPr>
        <w:tc>
          <w:tcPr>
            <w:tcW w:w="2273" w:type="dxa"/>
          </w:tcPr>
          <w:p w:rsidR="00EE5C8B" w:rsidRPr="0015264A" w:rsidRDefault="00EE5C8B" w:rsidP="00A2156F">
            <w:pPr>
              <w:widowControl/>
              <w:spacing w:line="400" w:lineRule="exact"/>
              <w:ind w:firstLine="200"/>
              <w:jc w:val="center"/>
              <w:rPr>
                <w:rFonts w:ascii="宋体" w:hAnsi="宋体"/>
                <w:kern w:val="0"/>
                <w:szCs w:val="21"/>
              </w:rPr>
            </w:pPr>
            <w:r w:rsidRPr="0015264A">
              <w:rPr>
                <w:rFonts w:ascii="宋体" w:hAnsi="宋体" w:cs="宋体" w:hint="eastAsia"/>
                <w:kern w:val="0"/>
                <w:szCs w:val="21"/>
              </w:rPr>
              <w:lastRenderedPageBreak/>
              <w:t>编号</w:t>
            </w:r>
          </w:p>
        </w:tc>
        <w:tc>
          <w:tcPr>
            <w:tcW w:w="4755" w:type="dxa"/>
          </w:tcPr>
          <w:p w:rsidR="00EE5C8B" w:rsidRPr="0015264A" w:rsidRDefault="00EE5C8B" w:rsidP="00A2156F">
            <w:pPr>
              <w:widowControl/>
              <w:spacing w:line="400" w:lineRule="exact"/>
              <w:ind w:firstLine="200"/>
              <w:jc w:val="center"/>
              <w:rPr>
                <w:rFonts w:ascii="宋体" w:hAnsi="宋体"/>
                <w:kern w:val="0"/>
                <w:szCs w:val="21"/>
              </w:rPr>
            </w:pPr>
            <w:r w:rsidRPr="0015264A">
              <w:rPr>
                <w:rFonts w:ascii="宋体" w:hAnsi="宋体" w:cs="宋体" w:hint="eastAsia"/>
                <w:kern w:val="0"/>
                <w:szCs w:val="21"/>
              </w:rPr>
              <w:t>指标</w:t>
            </w:r>
          </w:p>
        </w:tc>
        <w:tc>
          <w:tcPr>
            <w:tcW w:w="2451" w:type="dxa"/>
          </w:tcPr>
          <w:p w:rsidR="00EE5C8B" w:rsidRPr="0015264A" w:rsidRDefault="00EE5C8B" w:rsidP="00A2156F">
            <w:pPr>
              <w:widowControl/>
              <w:spacing w:line="400" w:lineRule="exact"/>
              <w:ind w:firstLine="200"/>
              <w:jc w:val="center"/>
              <w:rPr>
                <w:rFonts w:ascii="宋体" w:hAnsi="宋体"/>
                <w:kern w:val="0"/>
                <w:szCs w:val="21"/>
              </w:rPr>
            </w:pPr>
            <w:r w:rsidRPr="0015264A">
              <w:rPr>
                <w:rFonts w:ascii="宋体" w:hAnsi="宋体" w:cs="宋体" w:hint="eastAsia"/>
                <w:kern w:val="0"/>
                <w:szCs w:val="21"/>
              </w:rPr>
              <w:t>权重</w:t>
            </w:r>
          </w:p>
        </w:tc>
      </w:tr>
      <w:tr w:rsidR="00EE5C8B" w:rsidRPr="0015264A" w:rsidTr="00EE5C8B">
        <w:trPr>
          <w:trHeight w:hRule="exact" w:val="506"/>
          <w:tblHeader/>
          <w:jc w:val="center"/>
        </w:trPr>
        <w:tc>
          <w:tcPr>
            <w:tcW w:w="2273" w:type="dxa"/>
          </w:tcPr>
          <w:p w:rsidR="00EE5C8B" w:rsidRPr="0015264A" w:rsidRDefault="00EE5C8B" w:rsidP="00753A42">
            <w:pPr>
              <w:widowControl/>
              <w:spacing w:line="400" w:lineRule="exact"/>
              <w:ind w:firstLine="200"/>
              <w:jc w:val="center"/>
              <w:rPr>
                <w:rFonts w:ascii="宋体" w:hAnsi="宋体"/>
                <w:kern w:val="0"/>
                <w:szCs w:val="21"/>
              </w:rPr>
            </w:pPr>
            <w:r w:rsidRPr="0015264A">
              <w:rPr>
                <w:rFonts w:ascii="宋体" w:hAnsi="宋体" w:hint="eastAsia"/>
                <w:kern w:val="0"/>
                <w:szCs w:val="21"/>
              </w:rPr>
              <w:t>4</w:t>
            </w:r>
          </w:p>
        </w:tc>
        <w:tc>
          <w:tcPr>
            <w:tcW w:w="4755" w:type="dxa"/>
          </w:tcPr>
          <w:p w:rsidR="00EE5C8B" w:rsidRPr="0015264A" w:rsidRDefault="00EE5C8B" w:rsidP="00753A42">
            <w:pPr>
              <w:widowControl/>
              <w:spacing w:line="400" w:lineRule="exact"/>
              <w:ind w:firstLine="200"/>
              <w:jc w:val="center"/>
              <w:rPr>
                <w:rFonts w:ascii="宋体" w:hAnsi="宋体"/>
                <w:kern w:val="0"/>
                <w:szCs w:val="21"/>
              </w:rPr>
            </w:pPr>
            <w:r w:rsidRPr="0015264A">
              <w:rPr>
                <w:rFonts w:ascii="宋体" w:hAnsi="宋体" w:cs="宋体" w:hint="eastAsia"/>
                <w:kern w:val="0"/>
                <w:szCs w:val="21"/>
              </w:rPr>
              <w:t>专家测评</w:t>
            </w:r>
          </w:p>
        </w:tc>
        <w:tc>
          <w:tcPr>
            <w:tcW w:w="2451" w:type="dxa"/>
          </w:tcPr>
          <w:p w:rsidR="00EE5C8B" w:rsidRPr="0015264A" w:rsidRDefault="00EE5C8B" w:rsidP="00753A42">
            <w:pPr>
              <w:widowControl/>
              <w:spacing w:line="400" w:lineRule="exact"/>
              <w:ind w:firstLine="200"/>
              <w:jc w:val="center"/>
              <w:rPr>
                <w:rFonts w:ascii="宋体" w:hAnsi="宋体"/>
                <w:kern w:val="0"/>
                <w:szCs w:val="21"/>
              </w:rPr>
            </w:pPr>
            <w:r w:rsidRPr="0015264A">
              <w:rPr>
                <w:rFonts w:ascii="宋体" w:hAnsi="宋体" w:hint="eastAsia"/>
                <w:kern w:val="0"/>
                <w:szCs w:val="21"/>
              </w:rPr>
              <w:t>5%</w:t>
            </w:r>
          </w:p>
        </w:tc>
      </w:tr>
      <w:tr w:rsidR="00EE5C8B" w:rsidRPr="0015264A" w:rsidTr="00EE5C8B">
        <w:trPr>
          <w:trHeight w:hRule="exact" w:val="506"/>
          <w:tblHeader/>
          <w:jc w:val="center"/>
        </w:trPr>
        <w:tc>
          <w:tcPr>
            <w:tcW w:w="2273" w:type="dxa"/>
          </w:tcPr>
          <w:p w:rsidR="00EE5C8B" w:rsidRPr="0015264A" w:rsidRDefault="00EE5C8B" w:rsidP="00753A42">
            <w:pPr>
              <w:widowControl/>
              <w:spacing w:line="400" w:lineRule="exact"/>
              <w:ind w:firstLine="200"/>
              <w:jc w:val="center"/>
              <w:rPr>
                <w:rFonts w:ascii="宋体" w:hAnsi="宋体"/>
                <w:kern w:val="0"/>
                <w:szCs w:val="21"/>
              </w:rPr>
            </w:pPr>
            <w:r w:rsidRPr="0015264A">
              <w:rPr>
                <w:rFonts w:ascii="宋体" w:hAnsi="宋体" w:hint="eastAsia"/>
                <w:kern w:val="0"/>
                <w:szCs w:val="21"/>
              </w:rPr>
              <w:t>5</w:t>
            </w:r>
          </w:p>
        </w:tc>
        <w:tc>
          <w:tcPr>
            <w:tcW w:w="4755" w:type="dxa"/>
          </w:tcPr>
          <w:p w:rsidR="00EE5C8B" w:rsidRPr="0015264A" w:rsidRDefault="00EE5C8B" w:rsidP="00753A42">
            <w:pPr>
              <w:widowControl/>
              <w:spacing w:line="400" w:lineRule="exact"/>
              <w:ind w:firstLine="200"/>
              <w:jc w:val="center"/>
              <w:rPr>
                <w:rFonts w:ascii="宋体" w:hAnsi="宋体"/>
                <w:kern w:val="0"/>
                <w:szCs w:val="21"/>
              </w:rPr>
            </w:pPr>
            <w:r w:rsidRPr="0015264A">
              <w:rPr>
                <w:rFonts w:ascii="宋体" w:hAnsi="宋体" w:cs="宋体" w:hint="eastAsia"/>
                <w:kern w:val="0"/>
                <w:szCs w:val="21"/>
              </w:rPr>
              <w:t>日常教学环节管理</w:t>
            </w:r>
          </w:p>
        </w:tc>
        <w:tc>
          <w:tcPr>
            <w:tcW w:w="2451" w:type="dxa"/>
          </w:tcPr>
          <w:p w:rsidR="00EE5C8B" w:rsidRPr="0015264A" w:rsidRDefault="00EE5C8B" w:rsidP="00753A42">
            <w:pPr>
              <w:widowControl/>
              <w:spacing w:line="400" w:lineRule="exact"/>
              <w:ind w:firstLine="200"/>
              <w:jc w:val="center"/>
              <w:rPr>
                <w:rFonts w:ascii="宋体" w:hAnsi="宋体"/>
                <w:kern w:val="0"/>
                <w:szCs w:val="21"/>
              </w:rPr>
            </w:pPr>
            <w:r w:rsidRPr="0015264A">
              <w:rPr>
                <w:rFonts w:ascii="宋体" w:hAnsi="宋体" w:hint="eastAsia"/>
                <w:kern w:val="0"/>
                <w:szCs w:val="21"/>
              </w:rPr>
              <w:t>10%</w:t>
            </w:r>
          </w:p>
        </w:tc>
      </w:tr>
      <w:tr w:rsidR="00EE5C8B" w:rsidRPr="0015264A" w:rsidTr="00EE5C8B">
        <w:trPr>
          <w:trHeight w:hRule="exact" w:val="506"/>
          <w:tblHeader/>
          <w:jc w:val="center"/>
        </w:trPr>
        <w:tc>
          <w:tcPr>
            <w:tcW w:w="2273" w:type="dxa"/>
          </w:tcPr>
          <w:p w:rsidR="00EE5C8B" w:rsidRPr="0015264A" w:rsidRDefault="00EE5C8B" w:rsidP="00753A42">
            <w:pPr>
              <w:widowControl/>
              <w:spacing w:line="400" w:lineRule="exact"/>
              <w:ind w:firstLine="200"/>
              <w:jc w:val="center"/>
              <w:rPr>
                <w:rFonts w:ascii="宋体" w:hAnsi="宋体"/>
                <w:kern w:val="0"/>
                <w:szCs w:val="21"/>
              </w:rPr>
            </w:pPr>
            <w:r w:rsidRPr="0015264A">
              <w:rPr>
                <w:rFonts w:ascii="宋体" w:hAnsi="宋体" w:hint="eastAsia"/>
                <w:kern w:val="0"/>
                <w:szCs w:val="21"/>
              </w:rPr>
              <w:t>6</w:t>
            </w:r>
          </w:p>
        </w:tc>
        <w:tc>
          <w:tcPr>
            <w:tcW w:w="4755" w:type="dxa"/>
          </w:tcPr>
          <w:p w:rsidR="00EE5C8B" w:rsidRPr="0015264A" w:rsidRDefault="00EE5C8B" w:rsidP="00753A42">
            <w:pPr>
              <w:widowControl/>
              <w:spacing w:line="400" w:lineRule="exact"/>
              <w:ind w:firstLine="200"/>
              <w:jc w:val="center"/>
              <w:rPr>
                <w:rFonts w:ascii="宋体" w:hAnsi="宋体" w:cs="宋体"/>
                <w:kern w:val="0"/>
                <w:szCs w:val="21"/>
              </w:rPr>
            </w:pPr>
            <w:r w:rsidRPr="0015264A">
              <w:rPr>
                <w:rFonts w:ascii="宋体" w:hAnsi="宋体" w:cs="宋体" w:hint="eastAsia"/>
                <w:kern w:val="0"/>
                <w:szCs w:val="21"/>
              </w:rPr>
              <w:t>学生到课率</w:t>
            </w:r>
          </w:p>
        </w:tc>
        <w:tc>
          <w:tcPr>
            <w:tcW w:w="2451" w:type="dxa"/>
          </w:tcPr>
          <w:p w:rsidR="00EE5C8B" w:rsidRPr="0015264A" w:rsidRDefault="00EE5C8B" w:rsidP="00753A42">
            <w:pPr>
              <w:widowControl/>
              <w:spacing w:line="400" w:lineRule="exact"/>
              <w:ind w:firstLine="200"/>
              <w:jc w:val="center"/>
              <w:rPr>
                <w:rFonts w:ascii="宋体" w:hAnsi="宋体"/>
                <w:kern w:val="0"/>
                <w:szCs w:val="21"/>
              </w:rPr>
            </w:pPr>
            <w:r w:rsidRPr="0015264A">
              <w:rPr>
                <w:rFonts w:ascii="宋体" w:hAnsi="宋体" w:hint="eastAsia"/>
                <w:kern w:val="0"/>
                <w:szCs w:val="21"/>
              </w:rPr>
              <w:t>10%</w:t>
            </w:r>
          </w:p>
        </w:tc>
      </w:tr>
    </w:tbl>
    <w:p w:rsidR="00A2156F" w:rsidRPr="0015264A" w:rsidRDefault="00A2156F" w:rsidP="00A2156F">
      <w:pPr>
        <w:spacing w:line="400" w:lineRule="exact"/>
      </w:pPr>
    </w:p>
    <w:p w:rsidR="00753A42" w:rsidRPr="0015264A" w:rsidRDefault="00753A42" w:rsidP="00FC5CE7">
      <w:pPr>
        <w:pStyle w:val="4"/>
      </w:pPr>
      <w:r w:rsidRPr="0015264A">
        <w:rPr>
          <w:rFonts w:hint="eastAsia"/>
        </w:rPr>
        <w:t>2.</w:t>
      </w:r>
      <w:r w:rsidRPr="0015264A">
        <w:rPr>
          <w:rFonts w:hint="eastAsia"/>
        </w:rPr>
        <w:t>教学管理队伍</w:t>
      </w:r>
    </w:p>
    <w:p w:rsidR="00753A42" w:rsidRPr="0015264A" w:rsidRDefault="00FC5740" w:rsidP="00734358">
      <w:pPr>
        <w:spacing w:line="400" w:lineRule="exact"/>
        <w:ind w:firstLineChars="200" w:firstLine="480"/>
        <w:jc w:val="left"/>
      </w:pPr>
      <w:r w:rsidRPr="0015264A">
        <w:rPr>
          <w:rFonts w:ascii="宋体" w:eastAsia="宋体" w:hAnsi="宋体" w:cs="仿宋_GB2312"/>
          <w:sz w:val="24"/>
        </w:rPr>
        <w:t>建立了以学院教学院长为组长、专业委员会主要成员的教学质量检查队伍，对学生的学风建设，教师的教学质量进行监督检查。</w:t>
      </w:r>
      <w:r w:rsidR="00734358" w:rsidRPr="0015264A">
        <w:rPr>
          <w:rFonts w:ascii="宋体" w:hAnsi="宋体" w:hint="eastAsia"/>
          <w:sz w:val="24"/>
        </w:rPr>
        <w:t>学院现有教学管理人员17人，其中高级职称4人，所占比例为23.53%；硕士及以上学位15人，所占比例为88.24%。教学管理人员获得省部级教学成果奖1项，立项地厅级项目2项，省级课程思政建设研究项目1项，发表各类论文20余篇。</w:t>
      </w:r>
      <w:r w:rsidR="00753A42" w:rsidRPr="0015264A">
        <w:tab/>
      </w:r>
      <w:r w:rsidR="00753A42" w:rsidRPr="0015264A">
        <w:tab/>
      </w:r>
    </w:p>
    <w:p w:rsidR="00456297" w:rsidRPr="0015264A" w:rsidRDefault="00061A8A">
      <w:pPr>
        <w:pStyle w:val="2"/>
        <w:jc w:val="left"/>
      </w:pPr>
      <w:bookmarkStart w:id="39" w:name="_Toc58337578"/>
      <w:r w:rsidRPr="0015264A">
        <w:rPr>
          <w:rFonts w:ascii="黑体" w:eastAsia="黑体" w:hAnsi="黑体" w:hint="eastAsia"/>
          <w:sz w:val="28"/>
          <w:szCs w:val="28"/>
        </w:rPr>
        <w:t>（三）</w:t>
      </w:r>
      <w:r w:rsidR="00FB3FE4" w:rsidRPr="0015264A">
        <w:rPr>
          <w:rFonts w:ascii="黑体" w:eastAsia="黑体" w:hAnsi="黑体" w:hint="eastAsia"/>
          <w:sz w:val="28"/>
          <w:szCs w:val="28"/>
        </w:rPr>
        <w:t>质量监控</w:t>
      </w:r>
      <w:r w:rsidR="00A14A01" w:rsidRPr="0015264A">
        <w:rPr>
          <w:rFonts w:ascii="黑体" w:eastAsia="黑体" w:hAnsi="黑体" w:hint="eastAsia"/>
          <w:sz w:val="28"/>
          <w:szCs w:val="28"/>
        </w:rPr>
        <w:t>与评估</w:t>
      </w:r>
      <w:bookmarkEnd w:id="39"/>
    </w:p>
    <w:p w:rsidR="00555077" w:rsidRPr="0015264A" w:rsidRDefault="00555077" w:rsidP="00FC5CE7">
      <w:pPr>
        <w:pStyle w:val="4"/>
      </w:pPr>
      <w:r w:rsidRPr="0015264A">
        <w:rPr>
          <w:rFonts w:hint="eastAsia"/>
        </w:rPr>
        <w:t>1.</w:t>
      </w:r>
      <w:r w:rsidRPr="0015264A">
        <w:rPr>
          <w:rFonts w:hint="eastAsia"/>
        </w:rPr>
        <w:t>教师教学质量评价</w:t>
      </w:r>
    </w:p>
    <w:p w:rsidR="00555077" w:rsidRPr="0015264A" w:rsidRDefault="00EF4F65" w:rsidP="00555077">
      <w:pPr>
        <w:spacing w:line="400" w:lineRule="exact"/>
        <w:ind w:firstLineChars="200" w:firstLine="480"/>
        <w:jc w:val="left"/>
        <w:rPr>
          <w:rFonts w:ascii="宋体" w:hAnsi="宋体" w:cs="仿宋_GB2312"/>
          <w:kern w:val="0"/>
          <w:sz w:val="24"/>
          <w:szCs w:val="24"/>
        </w:rPr>
      </w:pPr>
      <w:r w:rsidRPr="0015264A">
        <w:rPr>
          <w:rFonts w:ascii="宋体" w:hAnsi="宋体" w:cs="仿宋_GB2312" w:hint="eastAsia"/>
          <w:kern w:val="0"/>
          <w:sz w:val="24"/>
          <w:szCs w:val="28"/>
        </w:rPr>
        <w:t>本学年，2019-2020学年秋季学期学院任课教师的教学情况通过学生测评、同行测评、专家测评、教学效果测评、日常教学管理、学生到课率等六个环节进行了综合评价。本科生</w:t>
      </w:r>
      <w:r w:rsidRPr="0015264A">
        <w:rPr>
          <w:rFonts w:ascii="宋体" w:hAnsi="宋体" w:cs="仿宋_GB2312" w:hint="eastAsia"/>
          <w:kern w:val="0"/>
          <w:sz w:val="24"/>
        </w:rPr>
        <w:t>参与评教覆盖面为100%，</w:t>
      </w:r>
      <w:r w:rsidRPr="0015264A">
        <w:rPr>
          <w:rFonts w:ascii="宋体" w:hAnsi="宋体" w:cs="仿宋_GB2312" w:hint="eastAsia"/>
          <w:kern w:val="0"/>
          <w:sz w:val="24"/>
          <w:szCs w:val="28"/>
        </w:rPr>
        <w:t>共有96人次被评为优秀，179人次被评为良好。</w:t>
      </w:r>
      <w:r w:rsidR="00CD20A1" w:rsidRPr="0015264A">
        <w:rPr>
          <w:rFonts w:ascii="宋体" w:hAnsi="宋体" w:cs="仿宋_GB2312" w:hint="eastAsia"/>
          <w:kern w:val="0"/>
          <w:sz w:val="24"/>
          <w:szCs w:val="28"/>
        </w:rPr>
        <w:t>因疫情影响，2019-2020年春季学期的教学工作主要是通过网课进行，造成评价指标不能实现全覆盖，教务部未组织整体性教学评价工作，但面向学生开展了“停课不停学”在线教学网络调查。调查结果显示，总体来看，学生对学院教师在线教学满意度达到90.54%,对自身在线学习状态的满意度为86.70%，80%以上的学生认为在线教学效果较好。</w:t>
      </w:r>
    </w:p>
    <w:p w:rsidR="004531FE" w:rsidRPr="0015264A" w:rsidRDefault="00555077" w:rsidP="00FC5CE7">
      <w:pPr>
        <w:pStyle w:val="4"/>
      </w:pPr>
      <w:r w:rsidRPr="0015264A">
        <w:rPr>
          <w:rFonts w:hint="eastAsia"/>
        </w:rPr>
        <w:t>2.</w:t>
      </w:r>
      <w:r w:rsidR="004531FE" w:rsidRPr="0015264A">
        <w:rPr>
          <w:rFonts w:hint="eastAsia"/>
        </w:rPr>
        <w:t>考试管理</w:t>
      </w:r>
    </w:p>
    <w:p w:rsidR="00555077" w:rsidRPr="0015264A" w:rsidRDefault="009671D2" w:rsidP="009671D2">
      <w:pPr>
        <w:spacing w:line="400" w:lineRule="exact"/>
        <w:ind w:firstLineChars="200" w:firstLine="480"/>
        <w:jc w:val="left"/>
        <w:rPr>
          <w:rFonts w:asciiTheme="majorEastAsia" w:eastAsiaTheme="majorEastAsia" w:hAnsiTheme="majorEastAsia"/>
          <w:sz w:val="24"/>
          <w:szCs w:val="24"/>
        </w:rPr>
      </w:pPr>
      <w:r w:rsidRPr="0015264A">
        <w:rPr>
          <w:sz w:val="24"/>
          <w:szCs w:val="24"/>
        </w:rPr>
        <w:t>规范考试管理，强化安全意识，提高考试工作质量</w:t>
      </w:r>
      <w:r w:rsidRPr="0015264A">
        <w:rPr>
          <w:rFonts w:hint="eastAsia"/>
          <w:sz w:val="24"/>
          <w:szCs w:val="24"/>
        </w:rPr>
        <w:t>，</w:t>
      </w:r>
      <w:r w:rsidRPr="0015264A">
        <w:rPr>
          <w:sz w:val="24"/>
          <w:szCs w:val="24"/>
        </w:rPr>
        <w:t>进一步规范考试过程，对照《湖南农业大学东方科技学院课程考核管理条例》以及《湖南农业大学东方科技学院考试违规处理办法》，加强对考前命题的管理、严格监考教师的选派及重视学生诚信参考教育，对考试实施过程中教师监考、学生参考、巡视员巡考和管理人员组考及对教师考后的阅卷评分、成绩登录和考核材料归档等提出了明确的要求，并在考试组织实施过程中检查落实，在校内进行情况通报；按照</w:t>
      </w:r>
      <w:r w:rsidRPr="0015264A">
        <w:rPr>
          <w:sz w:val="24"/>
          <w:szCs w:val="24"/>
        </w:rPr>
        <w:t>“</w:t>
      </w:r>
      <w:r w:rsidRPr="0015264A">
        <w:rPr>
          <w:sz w:val="24"/>
          <w:szCs w:val="24"/>
        </w:rPr>
        <w:t>分级管理、逐级负责</w:t>
      </w:r>
      <w:r w:rsidRPr="0015264A">
        <w:rPr>
          <w:sz w:val="24"/>
          <w:szCs w:val="24"/>
        </w:rPr>
        <w:t>”</w:t>
      </w:r>
      <w:r w:rsidRPr="0015264A">
        <w:rPr>
          <w:sz w:val="24"/>
          <w:szCs w:val="24"/>
        </w:rPr>
        <w:t>原则，</w:t>
      </w:r>
      <w:r w:rsidRPr="0015264A">
        <w:rPr>
          <w:rFonts w:asciiTheme="majorEastAsia" w:eastAsiaTheme="majorEastAsia" w:hAnsiTheme="majorEastAsia"/>
          <w:sz w:val="24"/>
          <w:szCs w:val="24"/>
        </w:rPr>
        <w:t>将考试安全工作任务到岗，责任到人</w:t>
      </w:r>
      <w:r w:rsidRPr="0015264A">
        <w:rPr>
          <w:rFonts w:asciiTheme="majorEastAsia" w:eastAsiaTheme="majorEastAsia" w:hAnsiTheme="majorEastAsia" w:hint="eastAsia"/>
          <w:sz w:val="24"/>
          <w:szCs w:val="24"/>
        </w:rPr>
        <w:t>。</w:t>
      </w:r>
      <w:r w:rsidRPr="0015264A">
        <w:rPr>
          <w:rFonts w:asciiTheme="majorEastAsia" w:eastAsiaTheme="majorEastAsia" w:hAnsiTheme="majorEastAsia"/>
          <w:sz w:val="24"/>
          <w:szCs w:val="24"/>
        </w:rPr>
        <w:t>学院</w:t>
      </w:r>
      <w:r w:rsidRPr="0015264A">
        <w:rPr>
          <w:rFonts w:asciiTheme="majorEastAsia" w:eastAsiaTheme="majorEastAsia" w:hAnsiTheme="majorEastAsia" w:hint="eastAsia"/>
          <w:sz w:val="24"/>
          <w:szCs w:val="24"/>
        </w:rPr>
        <w:t>设立</w:t>
      </w:r>
      <w:r w:rsidRPr="0015264A">
        <w:rPr>
          <w:rFonts w:asciiTheme="majorEastAsia" w:eastAsiaTheme="majorEastAsia" w:hAnsiTheme="majorEastAsia"/>
          <w:sz w:val="24"/>
          <w:szCs w:val="24"/>
        </w:rPr>
        <w:t>可视化教学服务中心，对所有考试</w:t>
      </w:r>
      <w:r w:rsidRPr="0015264A">
        <w:rPr>
          <w:rFonts w:asciiTheme="majorEastAsia" w:eastAsiaTheme="majorEastAsia" w:hAnsiTheme="majorEastAsia" w:hint="eastAsia"/>
          <w:sz w:val="24"/>
          <w:szCs w:val="24"/>
        </w:rPr>
        <w:t>实行</w:t>
      </w:r>
      <w:r w:rsidRPr="0015264A">
        <w:rPr>
          <w:rFonts w:asciiTheme="majorEastAsia" w:eastAsiaTheme="majorEastAsia" w:hAnsiTheme="majorEastAsia"/>
          <w:sz w:val="24"/>
          <w:szCs w:val="24"/>
        </w:rPr>
        <w:t>全程开启视频监控，对所有考场进行全范围覆盖</w:t>
      </w:r>
      <w:r w:rsidRPr="0015264A">
        <w:rPr>
          <w:rFonts w:asciiTheme="majorEastAsia" w:eastAsiaTheme="majorEastAsia" w:hAnsiTheme="majorEastAsia"/>
          <w:sz w:val="24"/>
          <w:szCs w:val="24"/>
        </w:rPr>
        <w:lastRenderedPageBreak/>
        <w:t>巡查。</w:t>
      </w:r>
      <w:r w:rsidR="00035C23" w:rsidRPr="0015264A">
        <w:rPr>
          <w:rFonts w:asciiTheme="majorEastAsia" w:eastAsiaTheme="majorEastAsia" w:hAnsiTheme="majorEastAsia" w:hint="eastAsia"/>
          <w:sz w:val="24"/>
          <w:szCs w:val="24"/>
        </w:rPr>
        <w:t>积极探索考试新模式，2020年春季学期因疫情</w:t>
      </w:r>
      <w:r w:rsidR="004540DD" w:rsidRPr="0015264A">
        <w:rPr>
          <w:rFonts w:asciiTheme="majorEastAsia" w:eastAsiaTheme="majorEastAsia" w:hAnsiTheme="majorEastAsia" w:hint="eastAsia"/>
          <w:sz w:val="24"/>
          <w:szCs w:val="24"/>
        </w:rPr>
        <w:t>，学院</w:t>
      </w:r>
      <w:r w:rsidR="00035C23" w:rsidRPr="0015264A">
        <w:rPr>
          <w:rFonts w:asciiTheme="majorEastAsia" w:eastAsiaTheme="majorEastAsia" w:hAnsiTheme="majorEastAsia" w:hint="eastAsia"/>
          <w:sz w:val="24"/>
          <w:szCs w:val="24"/>
        </w:rPr>
        <w:t>采取平台在线考试，</w:t>
      </w:r>
      <w:r w:rsidR="004540DD" w:rsidRPr="0015264A">
        <w:rPr>
          <w:rFonts w:asciiTheme="majorEastAsia" w:eastAsiaTheme="majorEastAsia" w:hAnsiTheme="majorEastAsia" w:hint="eastAsia"/>
          <w:sz w:val="24"/>
          <w:szCs w:val="24"/>
        </w:rPr>
        <w:t>运</w:t>
      </w:r>
      <w:r w:rsidR="00035C23" w:rsidRPr="0015264A">
        <w:rPr>
          <w:rFonts w:asciiTheme="majorEastAsia" w:eastAsiaTheme="majorEastAsia" w:hAnsiTheme="majorEastAsia" w:hint="eastAsia"/>
          <w:sz w:val="24"/>
          <w:szCs w:val="24"/>
        </w:rPr>
        <w:t>用视频监控和</w:t>
      </w:r>
      <w:r w:rsidR="00633468" w:rsidRPr="0015264A">
        <w:rPr>
          <w:rFonts w:asciiTheme="majorEastAsia" w:eastAsiaTheme="majorEastAsia" w:hAnsiTheme="majorEastAsia" w:hint="eastAsia"/>
          <w:sz w:val="24"/>
          <w:szCs w:val="24"/>
        </w:rPr>
        <w:t>考试</w:t>
      </w:r>
      <w:r w:rsidR="00035C23" w:rsidRPr="0015264A">
        <w:rPr>
          <w:rFonts w:asciiTheme="majorEastAsia" w:eastAsiaTheme="majorEastAsia" w:hAnsiTheme="majorEastAsia" w:hint="eastAsia"/>
          <w:sz w:val="24"/>
          <w:szCs w:val="24"/>
        </w:rPr>
        <w:t>系统限时</w:t>
      </w:r>
      <w:r w:rsidR="00633468" w:rsidRPr="0015264A">
        <w:rPr>
          <w:rFonts w:asciiTheme="majorEastAsia" w:eastAsiaTheme="majorEastAsia" w:hAnsiTheme="majorEastAsia" w:hint="eastAsia"/>
          <w:sz w:val="24"/>
          <w:szCs w:val="24"/>
        </w:rPr>
        <w:t>等措施，</w:t>
      </w:r>
      <w:r w:rsidR="00035C23" w:rsidRPr="0015264A">
        <w:rPr>
          <w:rFonts w:asciiTheme="majorEastAsia" w:eastAsiaTheme="majorEastAsia" w:hAnsiTheme="majorEastAsia" w:hint="eastAsia"/>
          <w:sz w:val="24"/>
          <w:szCs w:val="24"/>
        </w:rPr>
        <w:t>有效保证</w:t>
      </w:r>
      <w:r w:rsidR="00633468" w:rsidRPr="0015264A">
        <w:rPr>
          <w:rFonts w:asciiTheme="majorEastAsia" w:eastAsiaTheme="majorEastAsia" w:hAnsiTheme="majorEastAsia" w:hint="eastAsia"/>
          <w:sz w:val="24"/>
          <w:szCs w:val="24"/>
        </w:rPr>
        <w:t>考试</w:t>
      </w:r>
      <w:r w:rsidR="00035C23" w:rsidRPr="0015264A">
        <w:rPr>
          <w:rFonts w:asciiTheme="majorEastAsia" w:eastAsiaTheme="majorEastAsia" w:hAnsiTheme="majorEastAsia" w:hint="eastAsia"/>
          <w:sz w:val="24"/>
          <w:szCs w:val="24"/>
        </w:rPr>
        <w:t>秩序正常运行。全</w:t>
      </w:r>
      <w:r w:rsidR="00BD2F05" w:rsidRPr="0015264A">
        <w:rPr>
          <w:rFonts w:asciiTheme="majorEastAsia" w:eastAsiaTheme="majorEastAsia" w:hAnsiTheme="majorEastAsia" w:cs="Times New Roman" w:hint="eastAsia"/>
          <w:sz w:val="24"/>
          <w:szCs w:val="24"/>
        </w:rPr>
        <w:t>年共组织全院大规模课程考试5次，组考课程418门，共计21623人次参考；组织了10</w:t>
      </w:r>
      <w:r w:rsidR="00BD2F05" w:rsidRPr="0015264A">
        <w:rPr>
          <w:rFonts w:asciiTheme="majorEastAsia" w:eastAsiaTheme="majorEastAsia" w:hAnsiTheme="majorEastAsia" w:hint="eastAsia"/>
          <w:sz w:val="24"/>
          <w:szCs w:val="24"/>
        </w:rPr>
        <w:t>次国家级考试</w:t>
      </w:r>
      <w:r w:rsidR="00BD2F05" w:rsidRPr="0015264A">
        <w:rPr>
          <w:rFonts w:asciiTheme="majorEastAsia" w:eastAsiaTheme="majorEastAsia" w:hAnsiTheme="majorEastAsia" w:cs="Times New Roman" w:hint="eastAsia"/>
          <w:sz w:val="24"/>
          <w:szCs w:val="24"/>
        </w:rPr>
        <w:t>的报名</w:t>
      </w:r>
      <w:r w:rsidR="00BD2F05" w:rsidRPr="0015264A">
        <w:rPr>
          <w:rFonts w:asciiTheme="majorEastAsia" w:eastAsiaTheme="majorEastAsia" w:hAnsiTheme="majorEastAsia" w:hint="eastAsia"/>
          <w:sz w:val="24"/>
          <w:szCs w:val="24"/>
        </w:rPr>
        <w:t>。</w:t>
      </w:r>
    </w:p>
    <w:p w:rsidR="004531FE" w:rsidRPr="0015264A" w:rsidRDefault="00555077" w:rsidP="00FC5CE7">
      <w:pPr>
        <w:pStyle w:val="4"/>
      </w:pPr>
      <w:r w:rsidRPr="0015264A">
        <w:rPr>
          <w:rFonts w:hint="eastAsia"/>
        </w:rPr>
        <w:t>3.</w:t>
      </w:r>
      <w:r w:rsidRPr="0015264A">
        <w:rPr>
          <w:rFonts w:hint="eastAsia"/>
        </w:rPr>
        <w:t>试卷检查</w:t>
      </w:r>
    </w:p>
    <w:p w:rsidR="00555077" w:rsidRPr="0015264A" w:rsidRDefault="00035C23" w:rsidP="00035C23">
      <w:pPr>
        <w:spacing w:line="400" w:lineRule="exact"/>
        <w:ind w:firstLineChars="200" w:firstLine="480"/>
        <w:jc w:val="left"/>
        <w:rPr>
          <w:rFonts w:asciiTheme="minorEastAsia" w:hAnsiTheme="minorEastAsia"/>
          <w:sz w:val="24"/>
          <w:szCs w:val="24"/>
        </w:rPr>
      </w:pPr>
      <w:r w:rsidRPr="0015264A">
        <w:rPr>
          <w:sz w:val="24"/>
          <w:szCs w:val="24"/>
        </w:rPr>
        <w:t>学院组织教学督导团对</w:t>
      </w:r>
      <w:r w:rsidRPr="0015264A">
        <w:rPr>
          <w:sz w:val="24"/>
          <w:szCs w:val="24"/>
        </w:rPr>
        <w:t>20</w:t>
      </w:r>
      <w:r w:rsidRPr="0015264A">
        <w:rPr>
          <w:rFonts w:hint="eastAsia"/>
          <w:sz w:val="24"/>
          <w:szCs w:val="24"/>
        </w:rPr>
        <w:t>19</w:t>
      </w:r>
      <w:r w:rsidRPr="0015264A">
        <w:rPr>
          <w:sz w:val="24"/>
          <w:szCs w:val="24"/>
        </w:rPr>
        <w:t>年秋季学期</w:t>
      </w:r>
      <w:r w:rsidRPr="0015264A">
        <w:rPr>
          <w:rFonts w:hint="eastAsia"/>
          <w:sz w:val="24"/>
          <w:szCs w:val="24"/>
        </w:rPr>
        <w:t>的</w:t>
      </w:r>
      <w:r w:rsidRPr="0015264A">
        <w:rPr>
          <w:sz w:val="24"/>
          <w:szCs w:val="24"/>
        </w:rPr>
        <w:t>必修课程试卷归档材料进行了抽查，共计</w:t>
      </w:r>
      <w:r w:rsidRPr="0015264A">
        <w:rPr>
          <w:rFonts w:hint="eastAsia"/>
          <w:sz w:val="24"/>
          <w:szCs w:val="24"/>
        </w:rPr>
        <w:t>70</w:t>
      </w:r>
      <w:r w:rsidRPr="0015264A">
        <w:rPr>
          <w:sz w:val="24"/>
          <w:szCs w:val="24"/>
        </w:rPr>
        <w:t>门必修课，</w:t>
      </w:r>
      <w:r w:rsidRPr="0015264A">
        <w:rPr>
          <w:rFonts w:hint="eastAsia"/>
          <w:sz w:val="24"/>
          <w:szCs w:val="24"/>
        </w:rPr>
        <w:t>210</w:t>
      </w:r>
      <w:r w:rsidRPr="0015264A">
        <w:rPr>
          <w:sz w:val="24"/>
          <w:szCs w:val="24"/>
        </w:rPr>
        <w:t>份试卷。</w:t>
      </w:r>
      <w:r w:rsidR="009671D2" w:rsidRPr="0015264A">
        <w:rPr>
          <w:sz w:val="24"/>
          <w:szCs w:val="24"/>
        </w:rPr>
        <w:t>检查结果显示，教师们基本上能按照学院有关文件规定，进行命题、阅卷、归档工作。试卷格式比较标准、评阅比较规范、平时成绩出具规范合理，有据可查，归档材料比较齐全。但仍存在一些问题，比如个别教师阅卷不认真，有错判、随意给分、统分有误，等情况。学院根据检查结果，每学期下发试卷检查通报，组织老师学习有关文件，指出相关问题，进一步把好试卷的</w:t>
      </w:r>
      <w:r w:rsidR="009671D2" w:rsidRPr="0015264A">
        <w:rPr>
          <w:sz w:val="24"/>
          <w:szCs w:val="24"/>
        </w:rPr>
        <w:t>“</w:t>
      </w:r>
      <w:r w:rsidR="009671D2" w:rsidRPr="0015264A">
        <w:rPr>
          <w:sz w:val="24"/>
          <w:szCs w:val="24"/>
        </w:rPr>
        <w:t>命题关、审核关、批改关、归档关</w:t>
      </w:r>
      <w:r w:rsidR="009671D2" w:rsidRPr="0015264A">
        <w:rPr>
          <w:sz w:val="24"/>
          <w:szCs w:val="24"/>
        </w:rPr>
        <w:t>”</w:t>
      </w:r>
      <w:r w:rsidR="009671D2" w:rsidRPr="0015264A">
        <w:rPr>
          <w:sz w:val="24"/>
          <w:szCs w:val="24"/>
        </w:rPr>
        <w:t>，提高试卷质量管理意识，把试卷检查纳入日常教学质量管理体系，建立试卷管理长效机制</w:t>
      </w:r>
      <w:r w:rsidR="009671D2" w:rsidRPr="0015264A">
        <w:rPr>
          <w:rFonts w:hint="eastAsia"/>
          <w:sz w:val="24"/>
          <w:szCs w:val="24"/>
        </w:rPr>
        <w:t>。</w:t>
      </w:r>
    </w:p>
    <w:p w:rsidR="00093E30" w:rsidRPr="0015264A" w:rsidRDefault="00093E30" w:rsidP="00FC5CE7">
      <w:pPr>
        <w:pStyle w:val="4"/>
      </w:pPr>
      <w:r w:rsidRPr="0015264A">
        <w:rPr>
          <w:rFonts w:hint="eastAsia"/>
        </w:rPr>
        <w:t>4.</w:t>
      </w:r>
      <w:r w:rsidRPr="0015264A">
        <w:rPr>
          <w:rFonts w:hint="eastAsia"/>
        </w:rPr>
        <w:t>毕业论文</w:t>
      </w:r>
      <w:r w:rsidR="00367A8C" w:rsidRPr="0015264A">
        <w:rPr>
          <w:rFonts w:hint="eastAsia"/>
        </w:rPr>
        <w:t>（设计）</w:t>
      </w:r>
      <w:r w:rsidRPr="0015264A">
        <w:rPr>
          <w:rFonts w:hint="eastAsia"/>
        </w:rPr>
        <w:t>检查</w:t>
      </w:r>
    </w:p>
    <w:p w:rsidR="00093E30" w:rsidRPr="0015264A" w:rsidRDefault="00E32A3A" w:rsidP="00E32A3A">
      <w:pPr>
        <w:spacing w:line="400" w:lineRule="exact"/>
        <w:ind w:firstLineChars="200" w:firstLine="480"/>
        <w:jc w:val="left"/>
        <w:rPr>
          <w:rFonts w:asciiTheme="minorEastAsia" w:hAnsiTheme="minorEastAsia"/>
          <w:sz w:val="24"/>
          <w:szCs w:val="24"/>
        </w:rPr>
      </w:pPr>
      <w:r w:rsidRPr="0015264A">
        <w:rPr>
          <w:rFonts w:asciiTheme="minorEastAsia" w:hAnsiTheme="minorEastAsia" w:hint="eastAsia"/>
          <w:sz w:val="24"/>
          <w:szCs w:val="24"/>
        </w:rPr>
        <w:t>学院毕业论文（设计）</w:t>
      </w:r>
      <w:r w:rsidRPr="0015264A">
        <w:rPr>
          <w:rFonts w:asciiTheme="minorEastAsia" w:hAnsiTheme="minorEastAsia" w:cs="宋体" w:hint="eastAsia"/>
          <w:sz w:val="24"/>
          <w:szCs w:val="24"/>
        </w:rPr>
        <w:t>实施查重导师负责制，要求毕业生的毕业论文（设计）必须符合查重要求才能进入答辩环节。</w:t>
      </w:r>
      <w:r w:rsidR="00E130C2" w:rsidRPr="0015264A">
        <w:rPr>
          <w:rFonts w:asciiTheme="minorEastAsia" w:hAnsiTheme="minorEastAsia" w:cs="宋体" w:hint="eastAsia"/>
          <w:sz w:val="24"/>
          <w:szCs w:val="24"/>
        </w:rPr>
        <w:t>工作期间，</w:t>
      </w:r>
      <w:r w:rsidRPr="0015264A">
        <w:rPr>
          <w:rFonts w:asciiTheme="minorEastAsia" w:hAnsiTheme="minorEastAsia" w:cs="宋体" w:hint="eastAsia"/>
          <w:sz w:val="24"/>
          <w:szCs w:val="24"/>
        </w:rPr>
        <w:t>每周公布各教学单位毕业生毕业论文（设计）</w:t>
      </w:r>
      <w:r w:rsidR="00E130C2" w:rsidRPr="0015264A">
        <w:rPr>
          <w:rFonts w:asciiTheme="minorEastAsia" w:hAnsiTheme="minorEastAsia" w:cs="宋体" w:hint="eastAsia"/>
          <w:sz w:val="24"/>
          <w:szCs w:val="24"/>
        </w:rPr>
        <w:t>情况</w:t>
      </w:r>
      <w:r w:rsidRPr="0015264A">
        <w:rPr>
          <w:rFonts w:asciiTheme="minorEastAsia" w:hAnsiTheme="minorEastAsia" w:cs="宋体" w:hint="eastAsia"/>
          <w:sz w:val="24"/>
          <w:szCs w:val="24"/>
        </w:rPr>
        <w:t>统计，让教学单位及时准确地了解</w:t>
      </w:r>
      <w:r w:rsidR="00E130C2" w:rsidRPr="0015264A">
        <w:rPr>
          <w:rFonts w:asciiTheme="minorEastAsia" w:hAnsiTheme="minorEastAsia" w:cs="宋体" w:hint="eastAsia"/>
          <w:sz w:val="24"/>
          <w:szCs w:val="24"/>
        </w:rPr>
        <w:t>本部门工作进展</w:t>
      </w:r>
      <w:r w:rsidRPr="0015264A">
        <w:rPr>
          <w:rFonts w:asciiTheme="minorEastAsia" w:hAnsiTheme="minorEastAsia" w:cs="宋体" w:hint="eastAsia"/>
          <w:sz w:val="24"/>
          <w:szCs w:val="24"/>
        </w:rPr>
        <w:t>；毕业论文（设计）答辩完成后，要求各教学单位报送工作总结</w:t>
      </w:r>
      <w:r w:rsidR="0042528B" w:rsidRPr="0015264A">
        <w:rPr>
          <w:rFonts w:asciiTheme="minorEastAsia" w:hAnsiTheme="minorEastAsia" w:hint="eastAsia"/>
          <w:sz w:val="24"/>
          <w:szCs w:val="24"/>
        </w:rPr>
        <w:t>。</w:t>
      </w:r>
      <w:r w:rsidRPr="0015264A">
        <w:rPr>
          <w:rFonts w:asciiTheme="minorEastAsia" w:hAnsiTheme="minorEastAsia" w:cs="宋体" w:hint="eastAsia"/>
          <w:sz w:val="24"/>
          <w:szCs w:val="24"/>
        </w:rPr>
        <w:t>2020年度，学院共评审出院级优秀毕业生毕业论文（设计）34篇。</w:t>
      </w:r>
    </w:p>
    <w:p w:rsidR="00FF1B6F" w:rsidRPr="0015264A" w:rsidRDefault="00FF1B6F" w:rsidP="00FF1B6F">
      <w:pPr>
        <w:pStyle w:val="4"/>
      </w:pPr>
      <w:r w:rsidRPr="0015264A">
        <w:rPr>
          <w:rFonts w:hint="eastAsia"/>
        </w:rPr>
        <w:t>5.</w:t>
      </w:r>
      <w:r w:rsidRPr="0015264A">
        <w:rPr>
          <w:rFonts w:hint="eastAsia"/>
          <w:bCs w:val="0"/>
        </w:rPr>
        <w:t>学籍管理</w:t>
      </w:r>
    </w:p>
    <w:p w:rsidR="00A42982" w:rsidRPr="0015264A" w:rsidRDefault="00A42982" w:rsidP="00246B24">
      <w:pPr>
        <w:spacing w:line="400" w:lineRule="exact"/>
        <w:ind w:firstLineChars="200" w:firstLine="480"/>
        <w:rPr>
          <w:rFonts w:ascii="宋体" w:eastAsia="宋体" w:hAnsi="宋体" w:cs="Times New Roman"/>
          <w:sz w:val="24"/>
          <w:szCs w:val="24"/>
        </w:rPr>
      </w:pPr>
      <w:r w:rsidRPr="0015264A">
        <w:rPr>
          <w:rFonts w:asciiTheme="minorEastAsia" w:hAnsiTheme="minorEastAsia" w:cs="宋体"/>
          <w:sz w:val="24"/>
          <w:szCs w:val="24"/>
        </w:rPr>
        <w:t>本</w:t>
      </w:r>
      <w:r w:rsidRPr="0015264A">
        <w:rPr>
          <w:rFonts w:asciiTheme="minorEastAsia" w:hAnsiTheme="minorEastAsia" w:cs="宋体" w:hint="eastAsia"/>
          <w:sz w:val="24"/>
          <w:szCs w:val="24"/>
        </w:rPr>
        <w:t>学年</w:t>
      </w:r>
      <w:r w:rsidR="00E130C2" w:rsidRPr="0015264A">
        <w:rPr>
          <w:rFonts w:asciiTheme="minorEastAsia" w:hAnsiTheme="minorEastAsia" w:cs="宋体"/>
          <w:sz w:val="24"/>
          <w:szCs w:val="24"/>
        </w:rPr>
        <w:t>学年办理学籍异动124人次。其中，保留入学资格5人，保留学籍7人，复学32人，留级13人，跳级2人，信息修改1人，退学18人，休学14人，转专业31人，转学（入）1人。</w:t>
      </w:r>
      <w:r w:rsidR="004540DD" w:rsidRPr="0015264A">
        <w:rPr>
          <w:rFonts w:asciiTheme="minorEastAsia" w:hAnsiTheme="minorEastAsia" w:cs="宋体" w:hint="eastAsia"/>
          <w:sz w:val="24"/>
          <w:szCs w:val="24"/>
        </w:rPr>
        <w:t>并针对2020级新生开展了学籍清查</w:t>
      </w:r>
      <w:r w:rsidR="004540DD" w:rsidRPr="0015264A">
        <w:rPr>
          <w:rFonts w:ascii="宋体" w:eastAsia="宋体" w:hAnsi="宋体" w:cs="Times New Roman" w:hint="eastAsia"/>
          <w:sz w:val="24"/>
          <w:szCs w:val="24"/>
        </w:rPr>
        <w:t>复审工作。</w:t>
      </w:r>
    </w:p>
    <w:p w:rsidR="0042528B" w:rsidRPr="0015264A" w:rsidRDefault="00A42982" w:rsidP="00F77530">
      <w:pPr>
        <w:spacing w:before="160" w:after="170"/>
        <w:jc w:val="left"/>
        <w:rPr>
          <w:rFonts w:asciiTheme="majorHAnsi" w:eastAsia="黑体" w:hAnsiTheme="majorHAnsi" w:cstheme="majorBidi"/>
          <w:b/>
          <w:bCs/>
          <w:sz w:val="24"/>
          <w:szCs w:val="28"/>
        </w:rPr>
      </w:pPr>
      <w:r w:rsidRPr="0015264A">
        <w:rPr>
          <w:rFonts w:asciiTheme="majorHAnsi" w:eastAsia="黑体" w:hAnsiTheme="majorHAnsi" w:cstheme="majorBidi" w:hint="eastAsia"/>
          <w:b/>
          <w:bCs/>
          <w:sz w:val="24"/>
          <w:szCs w:val="28"/>
        </w:rPr>
        <w:t>6</w:t>
      </w:r>
      <w:r w:rsidR="0042528B" w:rsidRPr="0015264A">
        <w:rPr>
          <w:rFonts w:asciiTheme="majorHAnsi" w:eastAsia="黑体" w:hAnsiTheme="majorHAnsi" w:cstheme="majorBidi" w:hint="eastAsia"/>
          <w:b/>
          <w:bCs/>
          <w:sz w:val="24"/>
          <w:szCs w:val="28"/>
        </w:rPr>
        <w:t>.</w:t>
      </w:r>
      <w:r w:rsidR="0042528B" w:rsidRPr="0015264A">
        <w:rPr>
          <w:rFonts w:asciiTheme="majorHAnsi" w:eastAsia="黑体" w:hAnsiTheme="majorHAnsi" w:cstheme="majorBidi" w:hint="eastAsia"/>
          <w:b/>
          <w:bCs/>
          <w:sz w:val="24"/>
          <w:szCs w:val="28"/>
        </w:rPr>
        <w:t>课堂教学秩序检查</w:t>
      </w:r>
    </w:p>
    <w:p w:rsidR="0042528B" w:rsidRPr="0015264A" w:rsidRDefault="00A54189" w:rsidP="00A54189">
      <w:pPr>
        <w:spacing w:line="400" w:lineRule="exact"/>
        <w:ind w:firstLineChars="200" w:firstLine="480"/>
        <w:jc w:val="left"/>
        <w:rPr>
          <w:rFonts w:asciiTheme="minorEastAsia" w:hAnsiTheme="minorEastAsia"/>
          <w:sz w:val="24"/>
          <w:szCs w:val="24"/>
        </w:rPr>
      </w:pPr>
      <w:r w:rsidRPr="0015264A">
        <w:rPr>
          <w:rFonts w:asciiTheme="minorEastAsia" w:hAnsiTheme="minorEastAsia" w:hint="eastAsia"/>
          <w:sz w:val="24"/>
          <w:szCs w:val="24"/>
        </w:rPr>
        <w:t>本学年，教务部组织教学督导团完成了开学第一天听查课、日常听查课等日常性工作以及视频监控查课和实验课检查等专项查课工作。</w:t>
      </w:r>
      <w:r w:rsidR="00AD5579" w:rsidRPr="0015264A">
        <w:rPr>
          <w:rFonts w:asciiTheme="minorEastAsia" w:hAnsiTheme="minorEastAsia" w:hint="eastAsia"/>
          <w:sz w:val="24"/>
          <w:szCs w:val="24"/>
        </w:rPr>
        <w:t>疫情期间，实施实时平台监控和在线教学监测周报、日报工作</w:t>
      </w:r>
      <w:r w:rsidR="00207223" w:rsidRPr="0015264A">
        <w:rPr>
          <w:rFonts w:asciiTheme="minorEastAsia" w:hAnsiTheme="minorEastAsia" w:hint="eastAsia"/>
          <w:sz w:val="24"/>
          <w:szCs w:val="24"/>
        </w:rPr>
        <w:t>。各教学单位每周向学院</w:t>
      </w:r>
      <w:r w:rsidR="00207223" w:rsidRPr="0015264A">
        <w:rPr>
          <w:rFonts w:asciiTheme="minorEastAsia" w:hAnsiTheme="minorEastAsia"/>
          <w:sz w:val="24"/>
          <w:szCs w:val="24"/>
        </w:rPr>
        <w:t>提交</w:t>
      </w:r>
      <w:r w:rsidR="00207223" w:rsidRPr="0015264A">
        <w:rPr>
          <w:rFonts w:asciiTheme="minorEastAsia" w:hAnsiTheme="minorEastAsia" w:hint="eastAsia"/>
          <w:sz w:val="24"/>
          <w:szCs w:val="24"/>
        </w:rPr>
        <w:t>《线上教学情况统计周报表》，并开通学生在线学习情况的日报，</w:t>
      </w:r>
      <w:r w:rsidR="00AD5579" w:rsidRPr="0015264A">
        <w:rPr>
          <w:rFonts w:asciiTheme="minorEastAsia" w:hAnsiTheme="minorEastAsia" w:hint="eastAsia"/>
          <w:sz w:val="24"/>
          <w:szCs w:val="24"/>
        </w:rPr>
        <w:t>形成了教学督导、各学部、各系等多级教学质量全程监控和评价体系，强化了在线教学质量保障。各课堂专项检查工作均依据检查结果发布了</w:t>
      </w:r>
      <w:r w:rsidR="00207223" w:rsidRPr="0015264A">
        <w:rPr>
          <w:rFonts w:asciiTheme="minorEastAsia" w:hAnsiTheme="minorEastAsia" w:hint="eastAsia"/>
          <w:sz w:val="24"/>
          <w:szCs w:val="24"/>
        </w:rPr>
        <w:t>并</w:t>
      </w:r>
      <w:r w:rsidR="00207223" w:rsidRPr="0015264A">
        <w:rPr>
          <w:rFonts w:asciiTheme="minorEastAsia" w:hAnsiTheme="minorEastAsia"/>
          <w:sz w:val="24"/>
          <w:szCs w:val="24"/>
        </w:rPr>
        <w:t>发布线上教学情况</w:t>
      </w:r>
      <w:r w:rsidR="00207223" w:rsidRPr="0015264A">
        <w:rPr>
          <w:rFonts w:asciiTheme="minorEastAsia" w:hAnsiTheme="minorEastAsia" w:hint="eastAsia"/>
          <w:sz w:val="24"/>
          <w:szCs w:val="24"/>
        </w:rPr>
        <w:t>通报或</w:t>
      </w:r>
      <w:r w:rsidR="00AD5579" w:rsidRPr="0015264A">
        <w:rPr>
          <w:rFonts w:asciiTheme="minorEastAsia" w:hAnsiTheme="minorEastAsia" w:hint="eastAsia"/>
          <w:sz w:val="24"/>
          <w:szCs w:val="24"/>
        </w:rPr>
        <w:t>相关教学</w:t>
      </w:r>
      <w:r w:rsidR="00207223" w:rsidRPr="0015264A">
        <w:rPr>
          <w:rFonts w:asciiTheme="minorEastAsia" w:hAnsiTheme="minorEastAsia" w:hint="eastAsia"/>
          <w:sz w:val="24"/>
          <w:szCs w:val="24"/>
        </w:rPr>
        <w:t>检查</w:t>
      </w:r>
      <w:r w:rsidR="00AD5579" w:rsidRPr="0015264A">
        <w:rPr>
          <w:rFonts w:asciiTheme="minorEastAsia" w:hAnsiTheme="minorEastAsia" w:hint="eastAsia"/>
          <w:sz w:val="24"/>
          <w:szCs w:val="24"/>
        </w:rPr>
        <w:t>通报，</w:t>
      </w:r>
      <w:r w:rsidR="00207223" w:rsidRPr="0015264A">
        <w:rPr>
          <w:rFonts w:asciiTheme="minorEastAsia" w:hAnsiTheme="minorEastAsia" w:hint="eastAsia"/>
          <w:sz w:val="24"/>
          <w:szCs w:val="24"/>
        </w:rPr>
        <w:t>同时迅速反馈到各教学单位</w:t>
      </w:r>
      <w:r w:rsidR="00AD5579" w:rsidRPr="0015264A">
        <w:rPr>
          <w:rFonts w:asciiTheme="minorEastAsia" w:hAnsiTheme="minorEastAsia" w:hint="eastAsia"/>
          <w:sz w:val="24"/>
          <w:szCs w:val="24"/>
        </w:rPr>
        <w:t>，</w:t>
      </w:r>
      <w:r w:rsidR="00207223" w:rsidRPr="0015264A">
        <w:rPr>
          <w:rFonts w:asciiTheme="minorEastAsia" w:hAnsiTheme="minorEastAsia" w:hint="eastAsia"/>
          <w:sz w:val="24"/>
          <w:szCs w:val="24"/>
        </w:rPr>
        <w:t>形成教学质量监控闭环</w:t>
      </w:r>
      <w:r w:rsidR="00AD5579" w:rsidRPr="0015264A">
        <w:rPr>
          <w:rFonts w:asciiTheme="minorEastAsia" w:hAnsiTheme="minorEastAsia" w:hint="eastAsia"/>
          <w:sz w:val="24"/>
          <w:szCs w:val="24"/>
        </w:rPr>
        <w:t>。同时，依据各教</w:t>
      </w:r>
      <w:r w:rsidR="00AD5579" w:rsidRPr="0015264A">
        <w:rPr>
          <w:rFonts w:asciiTheme="minorEastAsia" w:hAnsiTheme="minorEastAsia" w:hint="eastAsia"/>
          <w:sz w:val="24"/>
          <w:szCs w:val="24"/>
        </w:rPr>
        <w:lastRenderedPageBreak/>
        <w:t>学单位反馈的建议，对课堂教学秩序开展了专门性听课，并将听课结果及时与教务部和各学部进行了反馈和交流。</w:t>
      </w:r>
    </w:p>
    <w:p w:rsidR="00344C67" w:rsidRPr="0015264A" w:rsidRDefault="00A14A01" w:rsidP="00344C67">
      <w:pPr>
        <w:pStyle w:val="2"/>
        <w:jc w:val="left"/>
        <w:rPr>
          <w:rFonts w:ascii="黑体" w:eastAsia="黑体" w:hAnsi="黑体"/>
          <w:sz w:val="28"/>
          <w:szCs w:val="28"/>
        </w:rPr>
      </w:pPr>
      <w:bookmarkStart w:id="40" w:name="_Toc58337579"/>
      <w:r w:rsidRPr="0015264A">
        <w:rPr>
          <w:rFonts w:ascii="黑体" w:eastAsia="黑体" w:hAnsi="黑体" w:hint="eastAsia"/>
          <w:sz w:val="28"/>
          <w:szCs w:val="28"/>
        </w:rPr>
        <w:t>（四）</w:t>
      </w:r>
      <w:r w:rsidR="00061A8A" w:rsidRPr="0015264A">
        <w:rPr>
          <w:rFonts w:ascii="黑体" w:eastAsia="黑体" w:hAnsi="黑体" w:hint="eastAsia"/>
          <w:sz w:val="28"/>
          <w:szCs w:val="28"/>
        </w:rPr>
        <w:t>基本状态分析利用</w:t>
      </w:r>
      <w:bookmarkEnd w:id="40"/>
    </w:p>
    <w:p w:rsidR="00344C67" w:rsidRPr="0015264A" w:rsidRDefault="00344C67" w:rsidP="00344C67">
      <w:pPr>
        <w:spacing w:line="400" w:lineRule="exact"/>
        <w:ind w:firstLineChars="200" w:firstLine="480"/>
        <w:rPr>
          <w:rFonts w:asciiTheme="minorEastAsia" w:hAnsiTheme="minorEastAsia"/>
          <w:sz w:val="24"/>
          <w:szCs w:val="24"/>
        </w:rPr>
      </w:pPr>
      <w:r w:rsidRPr="0015264A">
        <w:rPr>
          <w:rFonts w:asciiTheme="minorEastAsia" w:hAnsiTheme="minorEastAsia" w:hint="eastAsia"/>
          <w:sz w:val="24"/>
          <w:szCs w:val="24"/>
        </w:rPr>
        <w:t>学院积极开展学院本科教学工作目标考核，建立学院教学状态数据采集机制，不断推进教学质量管理体系建设。学院自2015年开始参加本科基本状态数据采集工作，重视教学基本状态数据制度常态监测，注意发挥教学基本状态数据的引导作用，召开学院本科数据采集专题会议，建立了教学基本状态数据采集基本规范，形成了教学基本状态数据分析制度。对学院教学运行、教学管理、教学建设及成效进行全面评价，坚持过程监测和结果上报相结合，分析教学资源是否与普通高等学校基本办学指标相匹配，及时反馈和监督，为学校管理部门在专业设置、师资引进、经费投入、招生就业等方面的决策，提供有效数据支撑。</w:t>
      </w:r>
    </w:p>
    <w:p w:rsidR="00333AE0" w:rsidRPr="0015264A" w:rsidRDefault="00333AE0" w:rsidP="00333AE0">
      <w:pPr>
        <w:pStyle w:val="2"/>
        <w:jc w:val="left"/>
        <w:rPr>
          <w:rFonts w:ascii="黑体" w:eastAsia="黑体" w:hAnsi="黑体"/>
          <w:sz w:val="28"/>
          <w:szCs w:val="28"/>
        </w:rPr>
      </w:pPr>
      <w:bookmarkStart w:id="41" w:name="_Toc58337580"/>
      <w:r w:rsidRPr="0015264A">
        <w:rPr>
          <w:rFonts w:ascii="黑体" w:eastAsia="黑体" w:hAnsi="黑体" w:hint="eastAsia"/>
          <w:sz w:val="28"/>
          <w:szCs w:val="28"/>
        </w:rPr>
        <w:t>（五）教学工作评估制度</w:t>
      </w:r>
      <w:bookmarkEnd w:id="41"/>
    </w:p>
    <w:p w:rsidR="00333AE0" w:rsidRPr="0015264A" w:rsidRDefault="00333AE0" w:rsidP="00333AE0">
      <w:pPr>
        <w:pStyle w:val="4"/>
      </w:pPr>
      <w:r w:rsidRPr="0015264A">
        <w:rPr>
          <w:rFonts w:hint="eastAsia"/>
        </w:rPr>
        <w:t>1.</w:t>
      </w:r>
      <w:r w:rsidRPr="0015264A">
        <w:rPr>
          <w:rFonts w:hint="eastAsia"/>
        </w:rPr>
        <w:t>充分发挥督导</w:t>
      </w:r>
      <w:r w:rsidR="006E6743" w:rsidRPr="0015264A">
        <w:rPr>
          <w:rFonts w:hint="eastAsia"/>
        </w:rPr>
        <w:t>制度</w:t>
      </w:r>
      <w:r w:rsidRPr="0015264A">
        <w:rPr>
          <w:rFonts w:hint="eastAsia"/>
        </w:rPr>
        <w:t>，提高教育教学工作质量</w:t>
      </w:r>
    </w:p>
    <w:p w:rsidR="00333AE0" w:rsidRPr="0015264A" w:rsidRDefault="00510386" w:rsidP="00246B24">
      <w:pPr>
        <w:widowControl/>
        <w:spacing w:line="400" w:lineRule="exact"/>
        <w:ind w:firstLineChars="200" w:firstLine="480"/>
        <w:rPr>
          <w:rFonts w:ascii="宋体" w:hAnsi="宋体" w:cs="仿宋_GB2312"/>
          <w:kern w:val="0"/>
          <w:sz w:val="24"/>
          <w:szCs w:val="28"/>
        </w:rPr>
      </w:pPr>
      <w:r w:rsidRPr="0015264A">
        <w:rPr>
          <w:rFonts w:ascii="宋体" w:hAnsi="宋体" w:cs="仿宋_GB2312" w:hint="eastAsia"/>
          <w:kern w:val="0"/>
          <w:sz w:val="24"/>
          <w:szCs w:val="28"/>
        </w:rPr>
        <w:t>学</w:t>
      </w:r>
      <w:r w:rsidR="00333AE0" w:rsidRPr="0015264A">
        <w:rPr>
          <w:rFonts w:ascii="宋体" w:hAnsi="宋体" w:cs="仿宋_GB2312" w:hint="eastAsia"/>
          <w:kern w:val="0"/>
          <w:sz w:val="24"/>
          <w:szCs w:val="28"/>
        </w:rPr>
        <w:t>院教学督导团机构设置完善，人员配备齐全，</w:t>
      </w:r>
      <w:r w:rsidRPr="0015264A">
        <w:rPr>
          <w:rFonts w:ascii="宋体" w:hAnsi="宋体" w:cs="仿宋_GB2312" w:hint="eastAsia"/>
          <w:kern w:val="0"/>
          <w:sz w:val="24"/>
          <w:szCs w:val="28"/>
        </w:rPr>
        <w:t>是</w:t>
      </w:r>
      <w:r w:rsidR="00333AE0" w:rsidRPr="0015264A">
        <w:rPr>
          <w:rFonts w:ascii="宋体" w:hAnsi="宋体" w:cs="仿宋_GB2312" w:hint="eastAsia"/>
          <w:kern w:val="0"/>
          <w:sz w:val="24"/>
          <w:szCs w:val="28"/>
        </w:rPr>
        <w:t>学院教学质量监控体系的重要组成部分，对提高学院教育教学质量具有重要的意义。在日常工作中，教学督导团充分发挥了“督学、督教和督管”的职能，监督和检查各教学单位执行教学计划、实施教学、教学管理；监督和指导各教学单位教师队伍建设、课程建设以及教学工作完成情况；收集和反馈各教学单位、师生对教学管理工作的意见和建议，为学院教学管理决策工作提供了重要的参考依据。</w:t>
      </w:r>
    </w:p>
    <w:p w:rsidR="00333AE0" w:rsidRPr="0015264A" w:rsidRDefault="00333AE0" w:rsidP="00333AE0">
      <w:pPr>
        <w:pStyle w:val="4"/>
        <w:rPr>
          <w:rFonts w:ascii="宋体" w:hAnsi="宋体" w:cs="仿宋_GB2312"/>
          <w:b w:val="0"/>
          <w:kern w:val="0"/>
        </w:rPr>
      </w:pPr>
      <w:r w:rsidRPr="0015264A">
        <w:rPr>
          <w:rFonts w:hint="eastAsia"/>
        </w:rPr>
        <w:t>2.</w:t>
      </w:r>
      <w:r w:rsidRPr="0015264A">
        <w:rPr>
          <w:rFonts w:hint="eastAsia"/>
        </w:rPr>
        <w:t>落实听查课制度，规范课堂教学秩序</w:t>
      </w:r>
    </w:p>
    <w:p w:rsidR="00333AE0" w:rsidRPr="0015264A" w:rsidRDefault="00333AE0" w:rsidP="00246B24">
      <w:pPr>
        <w:spacing w:line="400" w:lineRule="exact"/>
        <w:ind w:firstLineChars="200" w:firstLine="480"/>
        <w:rPr>
          <w:rFonts w:ascii="宋体" w:hAnsi="宋体" w:cs="仿宋_GB2312"/>
          <w:kern w:val="0"/>
          <w:sz w:val="24"/>
          <w:szCs w:val="28"/>
        </w:rPr>
      </w:pPr>
      <w:r w:rsidRPr="0015264A">
        <w:rPr>
          <w:rFonts w:ascii="宋体" w:hAnsi="宋体" w:cs="仿宋_GB2312" w:hint="eastAsia"/>
          <w:kern w:val="0"/>
          <w:sz w:val="24"/>
          <w:szCs w:val="28"/>
        </w:rPr>
        <w:t>进一步加强对课堂教学的过程管理和质量监控，维护良好的课堂教学秩序，学院采取不定期抽查和专项检查两种方式开展课堂教学秩序检查工作。本学年，教务部组织教学督导团专家对课堂的教学秩序情况进行了专项检查。重点检查教师的教学准备情况、是否按时上下课和是否私自调停课；学生到课率、迟到率以及课堂纪律等情况。将教师授课过程中存在的问题及时反馈给相关开课单位和任课教师；针对学生中存在的上课迟到、早退或缺课现象，协同学生管理部门采取有效措施，督促学生按时进课堂，进一步规范了学院课堂教学秩序，促进了教育教学质量的提升。</w:t>
      </w:r>
    </w:p>
    <w:p w:rsidR="00775D7B" w:rsidRPr="0015264A" w:rsidRDefault="00775D7B" w:rsidP="00775D7B">
      <w:pPr>
        <w:pStyle w:val="4"/>
        <w:rPr>
          <w:rStyle w:val="NormalCharacter"/>
          <w:rFonts w:ascii="宋体" w:hAnsi="宋体"/>
          <w:bCs w:val="0"/>
          <w:kern w:val="0"/>
        </w:rPr>
      </w:pPr>
      <w:r w:rsidRPr="0015264A">
        <w:rPr>
          <w:rFonts w:hint="eastAsia"/>
        </w:rPr>
        <w:lastRenderedPageBreak/>
        <w:t>3.</w:t>
      </w:r>
      <w:r w:rsidRPr="0015264A">
        <w:rPr>
          <w:rStyle w:val="NormalCharacter"/>
          <w:rFonts w:ascii="宋体" w:hAnsi="宋体" w:hint="eastAsia"/>
          <w:bCs w:val="0"/>
          <w:kern w:val="0"/>
        </w:rPr>
        <w:t>制定评价标准，</w:t>
      </w:r>
      <w:r w:rsidRPr="0015264A">
        <w:rPr>
          <w:rStyle w:val="NormalCharacter"/>
          <w:rFonts w:ascii="宋体" w:hAnsi="宋体"/>
          <w:bCs w:val="0"/>
          <w:kern w:val="0"/>
        </w:rPr>
        <w:t>建立质量评价结果的约束机制</w:t>
      </w:r>
    </w:p>
    <w:p w:rsidR="00775D7B" w:rsidRPr="0015264A" w:rsidRDefault="00775D7B" w:rsidP="00775D7B">
      <w:pPr>
        <w:spacing w:line="400" w:lineRule="exact"/>
        <w:ind w:firstLineChars="200" w:firstLine="480"/>
        <w:rPr>
          <w:rStyle w:val="NormalCharacter"/>
          <w:rFonts w:ascii="宋体" w:eastAsia="宋体" w:hAnsi="宋体" w:cs="Times New Roman"/>
        </w:rPr>
      </w:pPr>
      <w:r w:rsidRPr="0015264A">
        <w:rPr>
          <w:rStyle w:val="NormalCharacter"/>
          <w:rFonts w:ascii="宋体" w:eastAsia="宋体" w:hAnsi="宋体" w:cs="Times New Roman"/>
          <w:kern w:val="0"/>
          <w:sz w:val="24"/>
        </w:rPr>
        <w:t>制定课程</w:t>
      </w:r>
      <w:r w:rsidRPr="0015264A">
        <w:rPr>
          <w:rStyle w:val="NormalCharacter"/>
          <w:rFonts w:ascii="宋体" w:eastAsia="宋体" w:hAnsi="宋体" w:cs="Times New Roman" w:hint="eastAsia"/>
          <w:kern w:val="0"/>
          <w:sz w:val="24"/>
        </w:rPr>
        <w:t>教学和实习教学</w:t>
      </w:r>
      <w:r w:rsidRPr="0015264A">
        <w:rPr>
          <w:rStyle w:val="NormalCharacter"/>
          <w:rFonts w:ascii="宋体" w:eastAsia="宋体" w:hAnsi="宋体" w:cs="Times New Roman"/>
          <w:kern w:val="0"/>
          <w:sz w:val="24"/>
        </w:rPr>
        <w:t>评价标准</w:t>
      </w:r>
      <w:r w:rsidRPr="0015264A">
        <w:rPr>
          <w:rStyle w:val="NormalCharacter"/>
          <w:rFonts w:ascii="宋体" w:eastAsia="宋体" w:hAnsi="宋体" w:cs="Times New Roman" w:hint="eastAsia"/>
          <w:kern w:val="0"/>
          <w:sz w:val="24"/>
        </w:rPr>
        <w:t>，</w:t>
      </w:r>
      <w:r w:rsidRPr="0015264A">
        <w:rPr>
          <w:rStyle w:val="NormalCharacter"/>
          <w:rFonts w:ascii="宋体" w:eastAsia="宋体" w:hAnsi="宋体" w:cs="Times New Roman"/>
          <w:kern w:val="0"/>
          <w:sz w:val="24"/>
        </w:rPr>
        <w:t>根据实习类教学特点，制定了实践教学质量措施和考核标准。从实习动员、实习过程中的检测、到实习完成后的总结等进行全程控制，各环节制定了严格的质量考核标准。</w:t>
      </w:r>
    </w:p>
    <w:p w:rsidR="0002299F" w:rsidRPr="0015264A" w:rsidRDefault="0002299F" w:rsidP="00775D7B">
      <w:pPr>
        <w:spacing w:line="400" w:lineRule="exact"/>
        <w:ind w:firstLineChars="200" w:firstLine="480"/>
        <w:rPr>
          <w:rStyle w:val="NormalCharacter"/>
          <w:rFonts w:ascii="宋体" w:hAnsi="宋体"/>
          <w:kern w:val="0"/>
          <w:sz w:val="24"/>
        </w:rPr>
      </w:pPr>
      <w:r w:rsidRPr="0015264A">
        <w:rPr>
          <w:rStyle w:val="NormalCharacter"/>
          <w:rFonts w:ascii="宋体" w:eastAsia="宋体" w:hAnsi="宋体" w:cs="Times New Roman"/>
          <w:kern w:val="0"/>
          <w:sz w:val="24"/>
        </w:rPr>
        <w:t>对教师课程教学的管理与要求进行了具体要求，每年评出教学效果好的课程老师予以奖励，学生对课后满意度在全校排名靠后的教师由教学副院长进行整改谈话，提出改进措施。</w:t>
      </w:r>
    </w:p>
    <w:p w:rsidR="00775D7B" w:rsidRPr="0015264A" w:rsidRDefault="00775D7B" w:rsidP="00775D7B">
      <w:pPr>
        <w:pStyle w:val="4"/>
        <w:rPr>
          <w:rFonts w:ascii="宋体" w:hAnsi="宋体" w:cs="仿宋_GB2312"/>
          <w:b w:val="0"/>
          <w:kern w:val="0"/>
        </w:rPr>
      </w:pPr>
      <w:r w:rsidRPr="0015264A">
        <w:rPr>
          <w:rFonts w:hint="eastAsia"/>
        </w:rPr>
        <w:t>4.</w:t>
      </w:r>
      <w:r w:rsidRPr="0015264A">
        <w:rPr>
          <w:rFonts w:ascii="宋体" w:hAnsi="宋体" w:cs="仿宋_GB2312" w:hint="eastAsia"/>
          <w:kern w:val="0"/>
        </w:rPr>
        <w:t>实施目标管理考核制度</w:t>
      </w:r>
    </w:p>
    <w:p w:rsidR="00775D7B" w:rsidRPr="0015264A" w:rsidRDefault="00775D7B" w:rsidP="00775D7B">
      <w:pPr>
        <w:spacing w:line="400" w:lineRule="exact"/>
        <w:ind w:firstLineChars="200" w:firstLine="480"/>
        <w:rPr>
          <w:rFonts w:asciiTheme="minorEastAsia" w:hAnsiTheme="minorEastAsia"/>
          <w:sz w:val="24"/>
          <w:szCs w:val="24"/>
        </w:rPr>
      </w:pPr>
      <w:r w:rsidRPr="0015264A">
        <w:rPr>
          <w:rFonts w:ascii="宋体" w:hAnsi="宋体" w:cs="仿宋_GB2312" w:hint="eastAsia"/>
          <w:kern w:val="0"/>
          <w:sz w:val="24"/>
          <w:szCs w:val="28"/>
        </w:rPr>
        <w:t>我院为了保证教学工作的科学化和规范化，切实提高教育教学质量，保障应用型人才培养目标的顺利实现，围绕教学任务落实、教学秩序、管理效能、教学异常事件等指标，构建了一套评估教学管理工作质量的目标管理考核评价体系，为保障学院教学工作的顺利开展和落实保驾护航。</w:t>
      </w:r>
    </w:p>
    <w:p w:rsidR="00456297" w:rsidRPr="0015264A" w:rsidRDefault="006900D1" w:rsidP="00935909">
      <w:pPr>
        <w:pStyle w:val="2"/>
        <w:rPr>
          <w:rFonts w:ascii="黑体" w:eastAsia="黑体" w:hAnsi="黑体"/>
          <w:sz w:val="30"/>
          <w:szCs w:val="30"/>
        </w:rPr>
      </w:pPr>
      <w:bookmarkStart w:id="42" w:name="_Toc58337581"/>
      <w:r w:rsidRPr="0015264A">
        <w:rPr>
          <w:rFonts w:ascii="黑体" w:eastAsia="黑体" w:hAnsi="黑体" w:hint="eastAsia"/>
          <w:sz w:val="30"/>
          <w:szCs w:val="30"/>
        </w:rPr>
        <w:t>六</w:t>
      </w:r>
      <w:r w:rsidR="00FB3FE4" w:rsidRPr="0015264A">
        <w:rPr>
          <w:rFonts w:ascii="黑体" w:eastAsia="黑体" w:hAnsi="黑体" w:hint="eastAsia"/>
          <w:sz w:val="30"/>
          <w:szCs w:val="30"/>
        </w:rPr>
        <w:t>、学生学习效果</w:t>
      </w:r>
      <w:bookmarkEnd w:id="42"/>
    </w:p>
    <w:p w:rsidR="006900D1" w:rsidRPr="0015264A" w:rsidRDefault="00FB3FE4">
      <w:pPr>
        <w:pStyle w:val="2"/>
        <w:jc w:val="left"/>
        <w:rPr>
          <w:rFonts w:ascii="黑体" w:eastAsia="黑体" w:hAnsi="黑体"/>
          <w:sz w:val="28"/>
          <w:szCs w:val="28"/>
        </w:rPr>
      </w:pPr>
      <w:bookmarkStart w:id="43" w:name="_Toc58337582"/>
      <w:r w:rsidRPr="0015264A">
        <w:rPr>
          <w:rFonts w:ascii="黑体" w:eastAsia="黑体" w:hAnsi="黑体" w:hint="eastAsia"/>
          <w:sz w:val="28"/>
          <w:szCs w:val="28"/>
        </w:rPr>
        <w:t>（一）</w:t>
      </w:r>
      <w:r w:rsidR="006900D1" w:rsidRPr="0015264A">
        <w:rPr>
          <w:rFonts w:ascii="黑体" w:eastAsia="黑体" w:hAnsi="黑体" w:hint="eastAsia"/>
          <w:sz w:val="28"/>
          <w:szCs w:val="28"/>
        </w:rPr>
        <w:t>学习满意度</w:t>
      </w:r>
      <w:bookmarkEnd w:id="43"/>
    </w:p>
    <w:p w:rsidR="00D42D3C" w:rsidRPr="0015264A" w:rsidRDefault="009475D0" w:rsidP="00D42D3C">
      <w:pPr>
        <w:spacing w:line="400" w:lineRule="exact"/>
        <w:ind w:firstLineChars="200" w:firstLine="480"/>
        <w:jc w:val="left"/>
        <w:rPr>
          <w:rFonts w:ascii="宋体" w:hAnsi="宋体"/>
          <w:sz w:val="24"/>
          <w:szCs w:val="24"/>
        </w:rPr>
      </w:pPr>
      <w:r w:rsidRPr="0015264A">
        <w:rPr>
          <w:rFonts w:ascii="宋体" w:hAnsi="宋体" w:hint="eastAsia"/>
          <w:sz w:val="24"/>
          <w:szCs w:val="24"/>
        </w:rPr>
        <w:t>学院</w:t>
      </w:r>
      <w:r w:rsidR="001B4A65" w:rsidRPr="0015264A">
        <w:rPr>
          <w:rFonts w:ascii="宋体" w:hAnsi="宋体" w:hint="eastAsia"/>
          <w:sz w:val="24"/>
          <w:szCs w:val="24"/>
        </w:rPr>
        <w:t>为更好地了解学生的学习情况和学习效果，</w:t>
      </w:r>
      <w:r w:rsidR="00977E90" w:rsidRPr="0015264A">
        <w:rPr>
          <w:rFonts w:ascii="宋体" w:hAnsi="宋体" w:hint="eastAsia"/>
          <w:sz w:val="24"/>
          <w:szCs w:val="24"/>
        </w:rPr>
        <w:t>于2020年3月9日到20日向</w:t>
      </w:r>
      <w:r w:rsidR="001B4A65" w:rsidRPr="0015264A">
        <w:rPr>
          <w:rFonts w:ascii="宋体" w:hAnsi="宋体" w:hint="eastAsia"/>
          <w:sz w:val="24"/>
          <w:szCs w:val="24"/>
        </w:rPr>
        <w:t>在校</w:t>
      </w:r>
      <w:r w:rsidR="00977E90" w:rsidRPr="0015264A">
        <w:rPr>
          <w:rFonts w:ascii="宋体" w:hAnsi="宋体" w:hint="eastAsia"/>
          <w:sz w:val="24"/>
          <w:szCs w:val="24"/>
        </w:rPr>
        <w:t>生发放了《</w:t>
      </w:r>
      <w:r w:rsidR="00977E90" w:rsidRPr="0015264A">
        <w:rPr>
          <w:rFonts w:ascii="宋体" w:hAnsi="宋体"/>
          <w:sz w:val="24"/>
          <w:szCs w:val="24"/>
        </w:rPr>
        <w:t>湖南农业大学东方科技学院“停课不停学”在线学习满意度调查</w:t>
      </w:r>
      <w:r w:rsidR="00977E90" w:rsidRPr="0015264A">
        <w:rPr>
          <w:rFonts w:ascii="宋体" w:hAnsi="宋体" w:hint="eastAsia"/>
          <w:sz w:val="24"/>
          <w:szCs w:val="24"/>
        </w:rPr>
        <w:t>》问卷，</w:t>
      </w:r>
      <w:r w:rsidR="000F2555" w:rsidRPr="0015264A">
        <w:rPr>
          <w:rFonts w:ascii="宋体" w:hAnsi="宋体" w:hint="eastAsia"/>
          <w:sz w:val="24"/>
          <w:szCs w:val="24"/>
        </w:rPr>
        <w:t>共有3392名在校生完成了问卷调查，</w:t>
      </w:r>
      <w:r w:rsidR="00977E90" w:rsidRPr="0015264A">
        <w:rPr>
          <w:rFonts w:ascii="宋体" w:hAnsi="宋体" w:hint="eastAsia"/>
          <w:sz w:val="24"/>
          <w:szCs w:val="24"/>
        </w:rPr>
        <w:t>回收有效问卷3392份</w:t>
      </w:r>
      <w:r w:rsidR="001B4A65" w:rsidRPr="0015264A">
        <w:rPr>
          <w:rFonts w:ascii="宋体" w:hAnsi="宋体" w:hint="eastAsia"/>
          <w:sz w:val="24"/>
          <w:szCs w:val="24"/>
        </w:rPr>
        <w:t>，</w:t>
      </w:r>
      <w:r w:rsidR="000F2555" w:rsidRPr="0015264A">
        <w:rPr>
          <w:rFonts w:ascii="宋体" w:hAnsi="宋体" w:hint="eastAsia"/>
          <w:sz w:val="24"/>
          <w:szCs w:val="24"/>
        </w:rPr>
        <w:t>覆盖在校生</w:t>
      </w:r>
      <w:r w:rsidR="00F77530" w:rsidRPr="0015264A">
        <w:rPr>
          <w:rFonts w:ascii="宋体" w:hAnsi="宋体" w:hint="eastAsia"/>
          <w:sz w:val="24"/>
          <w:szCs w:val="24"/>
        </w:rPr>
        <w:t>所有专业</w:t>
      </w:r>
      <w:r w:rsidRPr="0015264A">
        <w:rPr>
          <w:rFonts w:ascii="宋体" w:hAnsi="宋体" w:hint="eastAsia"/>
          <w:sz w:val="24"/>
          <w:szCs w:val="24"/>
        </w:rPr>
        <w:t>。</w:t>
      </w:r>
      <w:r w:rsidR="001B4A65" w:rsidRPr="0015264A">
        <w:rPr>
          <w:rFonts w:ascii="宋体" w:hAnsi="宋体" w:hint="eastAsia"/>
          <w:sz w:val="24"/>
          <w:szCs w:val="24"/>
        </w:rPr>
        <w:t>学</w:t>
      </w:r>
      <w:r w:rsidRPr="0015264A">
        <w:rPr>
          <w:rFonts w:ascii="宋体" w:hAnsi="宋体" w:hint="eastAsia"/>
          <w:sz w:val="24"/>
          <w:szCs w:val="24"/>
        </w:rPr>
        <w:t>生对学院</w:t>
      </w:r>
      <w:r w:rsidR="001B4A65" w:rsidRPr="0015264A">
        <w:rPr>
          <w:rFonts w:ascii="宋体" w:hAnsi="宋体" w:hint="eastAsia"/>
          <w:sz w:val="24"/>
          <w:szCs w:val="24"/>
        </w:rPr>
        <w:t>教育教学学习满意度</w:t>
      </w:r>
      <w:r w:rsidRPr="0015264A">
        <w:rPr>
          <w:rFonts w:ascii="宋体" w:hAnsi="宋体" w:hint="eastAsia"/>
          <w:sz w:val="24"/>
          <w:szCs w:val="24"/>
        </w:rPr>
        <w:t>结果和分析如下：</w:t>
      </w:r>
    </w:p>
    <w:p w:rsidR="00D76629" w:rsidRPr="0015264A" w:rsidRDefault="00D76629" w:rsidP="00D42D3C">
      <w:pPr>
        <w:spacing w:line="400" w:lineRule="exact"/>
        <w:ind w:firstLineChars="200" w:firstLine="480"/>
        <w:jc w:val="left"/>
        <w:rPr>
          <w:rFonts w:ascii="宋体" w:hAnsi="宋体"/>
          <w:sz w:val="24"/>
          <w:szCs w:val="24"/>
        </w:rPr>
      </w:pPr>
    </w:p>
    <w:p w:rsidR="00A2156F" w:rsidRPr="0015264A" w:rsidRDefault="009475D0" w:rsidP="00A2156F">
      <w:pPr>
        <w:jc w:val="center"/>
        <w:rPr>
          <w:rFonts w:ascii="宋体" w:hAnsi="宋体"/>
          <w:szCs w:val="21"/>
        </w:rPr>
      </w:pPr>
      <w:r w:rsidRPr="0015264A">
        <w:rPr>
          <w:rFonts w:ascii="宋体" w:hAnsi="宋体" w:hint="eastAsia"/>
          <w:szCs w:val="21"/>
        </w:rPr>
        <w:t>表</w:t>
      </w:r>
      <w:r w:rsidR="00B722AE" w:rsidRPr="0015264A">
        <w:rPr>
          <w:rFonts w:ascii="宋体" w:hAnsi="宋体" w:hint="eastAsia"/>
          <w:szCs w:val="21"/>
        </w:rPr>
        <w:t>7</w:t>
      </w:r>
      <w:r w:rsidRPr="0015264A">
        <w:rPr>
          <w:rFonts w:ascii="宋体" w:hAnsi="宋体" w:hint="eastAsia"/>
          <w:szCs w:val="21"/>
        </w:rPr>
        <w:t xml:space="preserve"> </w:t>
      </w:r>
      <w:r w:rsidR="001B4A65" w:rsidRPr="0015264A">
        <w:rPr>
          <w:rFonts w:ascii="宋体" w:hAnsi="宋体" w:hint="eastAsia"/>
          <w:szCs w:val="21"/>
        </w:rPr>
        <w:t>在校</w:t>
      </w:r>
      <w:r w:rsidRPr="0015264A">
        <w:rPr>
          <w:rFonts w:ascii="宋体" w:hAnsi="宋体" w:hint="eastAsia"/>
          <w:szCs w:val="21"/>
        </w:rPr>
        <w:t>生对</w:t>
      </w:r>
      <w:r w:rsidR="001B4A65" w:rsidRPr="0015264A">
        <w:rPr>
          <w:rFonts w:ascii="宋体" w:hAnsi="宋体" w:hint="eastAsia"/>
          <w:szCs w:val="21"/>
        </w:rPr>
        <w:t>学院教育教学学习满意度</w:t>
      </w:r>
    </w:p>
    <w:tbl>
      <w:tblPr>
        <w:tblStyle w:val="a5"/>
        <w:tblpPr w:leftFromText="180" w:rightFromText="180" w:vertAnchor="text" w:horzAnchor="page" w:tblpX="1890" w:tblpY="35"/>
        <w:tblOverlap w:val="neve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1413"/>
        <w:gridCol w:w="1560"/>
        <w:gridCol w:w="1112"/>
        <w:gridCol w:w="1628"/>
      </w:tblGrid>
      <w:tr w:rsidR="001B4A65" w:rsidRPr="0015264A" w:rsidTr="003F2078">
        <w:trPr>
          <w:trHeight w:hRule="exact" w:val="555"/>
        </w:trPr>
        <w:tc>
          <w:tcPr>
            <w:tcW w:w="1645" w:type="pct"/>
            <w:vAlign w:val="center"/>
          </w:tcPr>
          <w:p w:rsidR="001B4A65" w:rsidRPr="0015264A" w:rsidRDefault="001B4A65" w:rsidP="00A2156F">
            <w:pPr>
              <w:jc w:val="center"/>
              <w:rPr>
                <w:rFonts w:asciiTheme="minorEastAsia" w:hAnsiTheme="minorEastAsia"/>
                <w:szCs w:val="21"/>
              </w:rPr>
            </w:pPr>
            <w:r w:rsidRPr="0015264A">
              <w:rPr>
                <w:rFonts w:asciiTheme="minorEastAsia" w:hAnsiTheme="minorEastAsia" w:hint="eastAsia"/>
                <w:szCs w:val="21"/>
              </w:rPr>
              <w:t>评价方面</w:t>
            </w:r>
          </w:p>
        </w:tc>
        <w:tc>
          <w:tcPr>
            <w:tcW w:w="830" w:type="pct"/>
            <w:vAlign w:val="center"/>
          </w:tcPr>
          <w:p w:rsidR="001B4A65" w:rsidRPr="0015264A" w:rsidRDefault="001B4A65" w:rsidP="00A2156F">
            <w:pPr>
              <w:jc w:val="center"/>
              <w:rPr>
                <w:rFonts w:asciiTheme="minorEastAsia" w:hAnsiTheme="minorEastAsia"/>
                <w:szCs w:val="21"/>
              </w:rPr>
            </w:pPr>
            <w:r w:rsidRPr="0015264A">
              <w:rPr>
                <w:rFonts w:asciiTheme="minorEastAsia" w:hAnsiTheme="minorEastAsia" w:hint="eastAsia"/>
                <w:szCs w:val="21"/>
              </w:rPr>
              <w:t>非常满意</w:t>
            </w:r>
          </w:p>
        </w:tc>
        <w:tc>
          <w:tcPr>
            <w:tcW w:w="916" w:type="pct"/>
            <w:vAlign w:val="center"/>
          </w:tcPr>
          <w:p w:rsidR="001B4A65" w:rsidRPr="0015264A" w:rsidRDefault="001B4A65" w:rsidP="00A2156F">
            <w:pPr>
              <w:jc w:val="center"/>
              <w:rPr>
                <w:rFonts w:asciiTheme="minorEastAsia" w:hAnsiTheme="minorEastAsia"/>
                <w:szCs w:val="21"/>
              </w:rPr>
            </w:pPr>
            <w:r w:rsidRPr="0015264A">
              <w:rPr>
                <w:rFonts w:asciiTheme="minorEastAsia" w:hAnsiTheme="minorEastAsia" w:hint="eastAsia"/>
                <w:szCs w:val="21"/>
              </w:rPr>
              <w:t>满意</w:t>
            </w:r>
          </w:p>
        </w:tc>
        <w:tc>
          <w:tcPr>
            <w:tcW w:w="653" w:type="pct"/>
            <w:vAlign w:val="center"/>
          </w:tcPr>
          <w:p w:rsidR="001B4A65" w:rsidRPr="0015264A" w:rsidRDefault="001B4A65" w:rsidP="00A2156F">
            <w:pPr>
              <w:jc w:val="center"/>
              <w:rPr>
                <w:rFonts w:asciiTheme="minorEastAsia" w:hAnsiTheme="minorEastAsia"/>
                <w:szCs w:val="21"/>
              </w:rPr>
            </w:pPr>
            <w:r w:rsidRPr="0015264A">
              <w:rPr>
                <w:rFonts w:asciiTheme="minorEastAsia" w:hAnsiTheme="minorEastAsia" w:hint="eastAsia"/>
                <w:szCs w:val="21"/>
              </w:rPr>
              <w:t>比较满意</w:t>
            </w:r>
          </w:p>
        </w:tc>
        <w:tc>
          <w:tcPr>
            <w:tcW w:w="956" w:type="pct"/>
            <w:vAlign w:val="center"/>
          </w:tcPr>
          <w:p w:rsidR="001B4A65" w:rsidRPr="0015264A" w:rsidRDefault="001B4A65" w:rsidP="00A2156F">
            <w:pPr>
              <w:jc w:val="center"/>
              <w:rPr>
                <w:rFonts w:asciiTheme="minorEastAsia" w:hAnsiTheme="minorEastAsia"/>
                <w:szCs w:val="21"/>
              </w:rPr>
            </w:pPr>
            <w:r w:rsidRPr="0015264A">
              <w:rPr>
                <w:rFonts w:asciiTheme="minorEastAsia" w:hAnsiTheme="minorEastAsia" w:hint="eastAsia"/>
                <w:szCs w:val="21"/>
              </w:rPr>
              <w:t>不太满意</w:t>
            </w:r>
          </w:p>
        </w:tc>
      </w:tr>
      <w:tr w:rsidR="001B4A65" w:rsidRPr="0015264A" w:rsidTr="003F2078">
        <w:trPr>
          <w:trHeight w:hRule="exact" w:val="555"/>
        </w:trPr>
        <w:tc>
          <w:tcPr>
            <w:tcW w:w="1645" w:type="pct"/>
            <w:vAlign w:val="center"/>
          </w:tcPr>
          <w:p w:rsidR="001B4A65" w:rsidRPr="0015264A" w:rsidRDefault="001B4A65" w:rsidP="00A2156F">
            <w:pPr>
              <w:jc w:val="center"/>
              <w:rPr>
                <w:rFonts w:asciiTheme="minorEastAsia" w:hAnsiTheme="minorEastAsia"/>
                <w:szCs w:val="21"/>
              </w:rPr>
            </w:pPr>
            <w:r w:rsidRPr="0015264A">
              <w:rPr>
                <w:rFonts w:asciiTheme="minorEastAsia" w:hAnsiTheme="minorEastAsia" w:hint="eastAsia"/>
                <w:szCs w:val="21"/>
              </w:rPr>
              <w:t>在线教学学生满意度</w:t>
            </w:r>
          </w:p>
        </w:tc>
        <w:tc>
          <w:tcPr>
            <w:tcW w:w="830" w:type="pct"/>
            <w:vAlign w:val="center"/>
          </w:tcPr>
          <w:p w:rsidR="001B4A65" w:rsidRPr="0015264A" w:rsidRDefault="006D52C6" w:rsidP="00A2156F">
            <w:pPr>
              <w:jc w:val="center"/>
              <w:rPr>
                <w:rFonts w:asciiTheme="minorEastAsia" w:hAnsiTheme="minorEastAsia"/>
                <w:szCs w:val="21"/>
              </w:rPr>
            </w:pPr>
            <w:r w:rsidRPr="0015264A">
              <w:rPr>
                <w:rFonts w:asciiTheme="minorEastAsia" w:hAnsiTheme="minorEastAsia" w:cs="Helvetica" w:hint="eastAsia"/>
                <w:szCs w:val="21"/>
                <w:shd w:val="clear" w:color="auto" w:fill="FFFFFF"/>
              </w:rPr>
              <w:t>11.06</w:t>
            </w:r>
            <w:r w:rsidR="001B4A65" w:rsidRPr="0015264A">
              <w:rPr>
                <w:rFonts w:asciiTheme="minorEastAsia" w:hAnsiTheme="minorEastAsia" w:cs="Helvetica"/>
                <w:szCs w:val="21"/>
                <w:shd w:val="clear" w:color="auto" w:fill="FFFFFF"/>
              </w:rPr>
              <w:t>%</w:t>
            </w:r>
          </w:p>
        </w:tc>
        <w:tc>
          <w:tcPr>
            <w:tcW w:w="916" w:type="pct"/>
            <w:vAlign w:val="center"/>
          </w:tcPr>
          <w:p w:rsidR="001B4A65" w:rsidRPr="0015264A" w:rsidRDefault="001B4A65" w:rsidP="00A2156F">
            <w:pPr>
              <w:jc w:val="center"/>
              <w:rPr>
                <w:rFonts w:asciiTheme="minorEastAsia" w:hAnsiTheme="minorEastAsia"/>
                <w:szCs w:val="21"/>
              </w:rPr>
            </w:pPr>
            <w:r w:rsidRPr="0015264A">
              <w:rPr>
                <w:rFonts w:asciiTheme="minorEastAsia" w:hAnsiTheme="minorEastAsia" w:cs="Helvetica"/>
                <w:szCs w:val="21"/>
                <w:shd w:val="clear" w:color="auto" w:fill="FFFFFF"/>
              </w:rPr>
              <w:t>3</w:t>
            </w:r>
            <w:r w:rsidR="006D52C6" w:rsidRPr="0015264A">
              <w:rPr>
                <w:rFonts w:asciiTheme="minorEastAsia" w:hAnsiTheme="minorEastAsia" w:cs="Helvetica" w:hint="eastAsia"/>
                <w:szCs w:val="21"/>
                <w:shd w:val="clear" w:color="auto" w:fill="FFFFFF"/>
              </w:rPr>
              <w:t>1</w:t>
            </w:r>
            <w:r w:rsidRPr="0015264A">
              <w:rPr>
                <w:rFonts w:asciiTheme="minorEastAsia" w:hAnsiTheme="minorEastAsia" w:cs="Helvetica"/>
                <w:szCs w:val="21"/>
                <w:shd w:val="clear" w:color="auto" w:fill="FFFFFF"/>
              </w:rPr>
              <w:t>.</w:t>
            </w:r>
            <w:r w:rsidR="006D52C6" w:rsidRPr="0015264A">
              <w:rPr>
                <w:rFonts w:asciiTheme="minorEastAsia" w:hAnsiTheme="minorEastAsia" w:cs="Helvetica" w:hint="eastAsia"/>
                <w:szCs w:val="21"/>
                <w:shd w:val="clear" w:color="auto" w:fill="FFFFFF"/>
              </w:rPr>
              <w:t>16</w:t>
            </w:r>
            <w:r w:rsidRPr="0015264A">
              <w:rPr>
                <w:rFonts w:asciiTheme="minorEastAsia" w:hAnsiTheme="minorEastAsia" w:cs="Helvetica"/>
                <w:szCs w:val="21"/>
                <w:shd w:val="clear" w:color="auto" w:fill="FFFFFF"/>
              </w:rPr>
              <w:t>%</w:t>
            </w:r>
          </w:p>
        </w:tc>
        <w:tc>
          <w:tcPr>
            <w:tcW w:w="653" w:type="pct"/>
            <w:vAlign w:val="center"/>
          </w:tcPr>
          <w:p w:rsidR="001B4A65" w:rsidRPr="0015264A" w:rsidRDefault="006D52C6" w:rsidP="00A2156F">
            <w:pPr>
              <w:jc w:val="center"/>
              <w:rPr>
                <w:rFonts w:asciiTheme="minorEastAsia" w:hAnsiTheme="minorEastAsia"/>
                <w:szCs w:val="21"/>
              </w:rPr>
            </w:pPr>
            <w:r w:rsidRPr="0015264A">
              <w:rPr>
                <w:rFonts w:asciiTheme="minorEastAsia" w:hAnsiTheme="minorEastAsia" w:cs="Helvetica" w:hint="eastAsia"/>
                <w:szCs w:val="21"/>
                <w:shd w:val="clear" w:color="auto" w:fill="FFFFFF"/>
              </w:rPr>
              <w:t>48.32</w:t>
            </w:r>
            <w:r w:rsidR="001B4A65" w:rsidRPr="0015264A">
              <w:rPr>
                <w:rFonts w:asciiTheme="minorEastAsia" w:hAnsiTheme="minorEastAsia" w:cs="Helvetica"/>
                <w:szCs w:val="21"/>
                <w:shd w:val="clear" w:color="auto" w:fill="FFFFFF"/>
              </w:rPr>
              <w:t>%</w:t>
            </w:r>
          </w:p>
        </w:tc>
        <w:tc>
          <w:tcPr>
            <w:tcW w:w="956" w:type="pct"/>
            <w:vAlign w:val="center"/>
          </w:tcPr>
          <w:p w:rsidR="001B4A65" w:rsidRPr="0015264A" w:rsidRDefault="006D52C6" w:rsidP="00A2156F">
            <w:pPr>
              <w:jc w:val="center"/>
              <w:rPr>
                <w:rFonts w:asciiTheme="minorEastAsia" w:hAnsiTheme="minorEastAsia"/>
                <w:szCs w:val="21"/>
              </w:rPr>
            </w:pPr>
            <w:r w:rsidRPr="0015264A">
              <w:rPr>
                <w:rFonts w:asciiTheme="minorEastAsia" w:hAnsiTheme="minorEastAsia" w:cs="Helvetica" w:hint="eastAsia"/>
                <w:szCs w:val="21"/>
                <w:shd w:val="clear" w:color="auto" w:fill="FFFFFF"/>
              </w:rPr>
              <w:t>9.46</w:t>
            </w:r>
            <w:r w:rsidR="001B4A65" w:rsidRPr="0015264A">
              <w:rPr>
                <w:rFonts w:asciiTheme="minorEastAsia" w:hAnsiTheme="minorEastAsia" w:cs="Helvetica"/>
                <w:szCs w:val="21"/>
                <w:shd w:val="clear" w:color="auto" w:fill="FFFFFF"/>
              </w:rPr>
              <w:t>%</w:t>
            </w:r>
          </w:p>
        </w:tc>
      </w:tr>
      <w:tr w:rsidR="001B4A65" w:rsidRPr="0015264A" w:rsidTr="003F2078">
        <w:trPr>
          <w:trHeight w:hRule="exact" w:val="555"/>
        </w:trPr>
        <w:tc>
          <w:tcPr>
            <w:tcW w:w="1645" w:type="pct"/>
            <w:vAlign w:val="center"/>
          </w:tcPr>
          <w:p w:rsidR="001B4A65" w:rsidRPr="0015264A" w:rsidRDefault="001B4A65" w:rsidP="00A2156F">
            <w:pPr>
              <w:jc w:val="center"/>
              <w:rPr>
                <w:rFonts w:asciiTheme="minorEastAsia" w:hAnsiTheme="minorEastAsia"/>
                <w:szCs w:val="21"/>
              </w:rPr>
            </w:pPr>
            <w:r w:rsidRPr="0015264A">
              <w:rPr>
                <w:rFonts w:asciiTheme="minorEastAsia" w:hAnsiTheme="minorEastAsia" w:hint="eastAsia"/>
                <w:szCs w:val="21"/>
              </w:rPr>
              <w:t>在线课堂互动效果满意度</w:t>
            </w:r>
          </w:p>
        </w:tc>
        <w:tc>
          <w:tcPr>
            <w:tcW w:w="830" w:type="pct"/>
            <w:vAlign w:val="center"/>
          </w:tcPr>
          <w:p w:rsidR="001B4A65" w:rsidRPr="0015264A" w:rsidRDefault="006D52C6" w:rsidP="00A2156F">
            <w:pPr>
              <w:jc w:val="center"/>
              <w:rPr>
                <w:rFonts w:asciiTheme="minorEastAsia" w:hAnsiTheme="minorEastAsia"/>
                <w:szCs w:val="21"/>
              </w:rPr>
            </w:pPr>
            <w:r w:rsidRPr="0015264A">
              <w:rPr>
                <w:rFonts w:asciiTheme="minorEastAsia" w:hAnsiTheme="minorEastAsia" w:cs="Helvetica" w:hint="eastAsia"/>
                <w:szCs w:val="21"/>
                <w:shd w:val="clear" w:color="auto" w:fill="FFFFFF"/>
              </w:rPr>
              <w:t>15.36</w:t>
            </w:r>
            <w:r w:rsidR="001B4A65" w:rsidRPr="0015264A">
              <w:rPr>
                <w:rFonts w:asciiTheme="minorEastAsia" w:hAnsiTheme="minorEastAsia" w:cs="Helvetica"/>
                <w:szCs w:val="21"/>
                <w:shd w:val="clear" w:color="auto" w:fill="FFFFFF"/>
              </w:rPr>
              <w:t>%</w:t>
            </w:r>
          </w:p>
        </w:tc>
        <w:tc>
          <w:tcPr>
            <w:tcW w:w="916" w:type="pct"/>
            <w:vAlign w:val="center"/>
          </w:tcPr>
          <w:p w:rsidR="001B4A65" w:rsidRPr="0015264A" w:rsidRDefault="001B4A65" w:rsidP="00A2156F">
            <w:pPr>
              <w:jc w:val="center"/>
              <w:rPr>
                <w:rFonts w:asciiTheme="minorEastAsia" w:hAnsiTheme="minorEastAsia"/>
                <w:szCs w:val="21"/>
              </w:rPr>
            </w:pPr>
            <w:r w:rsidRPr="0015264A">
              <w:rPr>
                <w:rFonts w:asciiTheme="minorEastAsia" w:hAnsiTheme="minorEastAsia" w:cs="Helvetica"/>
                <w:szCs w:val="21"/>
                <w:shd w:val="clear" w:color="auto" w:fill="FFFFFF"/>
              </w:rPr>
              <w:t>46.</w:t>
            </w:r>
            <w:r w:rsidR="006D52C6" w:rsidRPr="0015264A">
              <w:rPr>
                <w:rFonts w:asciiTheme="minorEastAsia" w:hAnsiTheme="minorEastAsia" w:cs="Helvetica" w:hint="eastAsia"/>
                <w:szCs w:val="21"/>
                <w:shd w:val="clear" w:color="auto" w:fill="FFFFFF"/>
              </w:rPr>
              <w:t>17</w:t>
            </w:r>
            <w:r w:rsidRPr="0015264A">
              <w:rPr>
                <w:rFonts w:asciiTheme="minorEastAsia" w:hAnsiTheme="minorEastAsia" w:cs="Helvetica"/>
                <w:szCs w:val="21"/>
                <w:shd w:val="clear" w:color="auto" w:fill="FFFFFF"/>
              </w:rPr>
              <w:t>%</w:t>
            </w:r>
          </w:p>
        </w:tc>
        <w:tc>
          <w:tcPr>
            <w:tcW w:w="653" w:type="pct"/>
            <w:vAlign w:val="center"/>
          </w:tcPr>
          <w:p w:rsidR="001B4A65" w:rsidRPr="0015264A" w:rsidRDefault="006D52C6" w:rsidP="00A2156F">
            <w:pPr>
              <w:jc w:val="center"/>
              <w:rPr>
                <w:rFonts w:asciiTheme="minorEastAsia" w:hAnsiTheme="minorEastAsia"/>
                <w:szCs w:val="21"/>
              </w:rPr>
            </w:pPr>
            <w:r w:rsidRPr="0015264A">
              <w:rPr>
                <w:rFonts w:asciiTheme="minorEastAsia" w:hAnsiTheme="minorEastAsia" w:cs="Helvetica" w:hint="eastAsia"/>
                <w:szCs w:val="21"/>
                <w:shd w:val="clear" w:color="auto" w:fill="FFFFFF"/>
              </w:rPr>
              <w:t>34</w:t>
            </w:r>
            <w:r w:rsidR="001B4A65" w:rsidRPr="0015264A">
              <w:rPr>
                <w:rFonts w:asciiTheme="minorEastAsia" w:hAnsiTheme="minorEastAsia" w:cs="Helvetica"/>
                <w:szCs w:val="21"/>
                <w:shd w:val="clear" w:color="auto" w:fill="FFFFFF"/>
              </w:rPr>
              <w:t>.</w:t>
            </w:r>
            <w:r w:rsidRPr="0015264A">
              <w:rPr>
                <w:rFonts w:asciiTheme="minorEastAsia" w:hAnsiTheme="minorEastAsia" w:cs="Helvetica" w:hint="eastAsia"/>
                <w:szCs w:val="21"/>
                <w:shd w:val="clear" w:color="auto" w:fill="FFFFFF"/>
              </w:rPr>
              <w:t>05</w:t>
            </w:r>
            <w:r w:rsidR="001B4A65" w:rsidRPr="0015264A">
              <w:rPr>
                <w:rFonts w:asciiTheme="minorEastAsia" w:hAnsiTheme="minorEastAsia" w:cs="Helvetica"/>
                <w:szCs w:val="21"/>
                <w:shd w:val="clear" w:color="auto" w:fill="FFFFFF"/>
              </w:rPr>
              <w:t>%</w:t>
            </w:r>
          </w:p>
        </w:tc>
        <w:tc>
          <w:tcPr>
            <w:tcW w:w="956" w:type="pct"/>
            <w:vAlign w:val="center"/>
          </w:tcPr>
          <w:p w:rsidR="001B4A65" w:rsidRPr="0015264A" w:rsidRDefault="006D52C6" w:rsidP="00A2156F">
            <w:pPr>
              <w:jc w:val="center"/>
              <w:rPr>
                <w:rFonts w:asciiTheme="minorEastAsia" w:hAnsiTheme="minorEastAsia"/>
                <w:szCs w:val="21"/>
              </w:rPr>
            </w:pPr>
            <w:r w:rsidRPr="0015264A">
              <w:rPr>
                <w:rFonts w:asciiTheme="minorEastAsia" w:hAnsiTheme="minorEastAsia" w:cs="Helvetica" w:hint="eastAsia"/>
                <w:szCs w:val="21"/>
                <w:shd w:val="clear" w:color="auto" w:fill="FFFFFF"/>
              </w:rPr>
              <w:t>4.42</w:t>
            </w:r>
            <w:r w:rsidR="001B4A65" w:rsidRPr="0015264A">
              <w:rPr>
                <w:rFonts w:asciiTheme="minorEastAsia" w:hAnsiTheme="minorEastAsia" w:cs="Helvetica"/>
                <w:szCs w:val="21"/>
                <w:shd w:val="clear" w:color="auto" w:fill="FFFFFF"/>
              </w:rPr>
              <w:t>%</w:t>
            </w:r>
          </w:p>
        </w:tc>
      </w:tr>
      <w:tr w:rsidR="001B4A65" w:rsidRPr="0015264A" w:rsidTr="003F2078">
        <w:trPr>
          <w:trHeight w:hRule="exact" w:val="555"/>
        </w:trPr>
        <w:tc>
          <w:tcPr>
            <w:tcW w:w="1645" w:type="pct"/>
            <w:vAlign w:val="center"/>
          </w:tcPr>
          <w:p w:rsidR="001B4A65" w:rsidRPr="0015264A" w:rsidRDefault="006D52C6" w:rsidP="00A2156F">
            <w:pPr>
              <w:jc w:val="center"/>
              <w:rPr>
                <w:rFonts w:asciiTheme="minorEastAsia" w:hAnsiTheme="minorEastAsia"/>
                <w:szCs w:val="21"/>
              </w:rPr>
            </w:pPr>
            <w:r w:rsidRPr="0015264A">
              <w:rPr>
                <w:rFonts w:asciiTheme="minorEastAsia" w:hAnsiTheme="minorEastAsia" w:hint="eastAsia"/>
                <w:szCs w:val="21"/>
              </w:rPr>
              <w:t>对在线教学学习状态</w:t>
            </w:r>
            <w:r w:rsidR="001B4A65" w:rsidRPr="0015264A">
              <w:rPr>
                <w:rFonts w:asciiTheme="minorEastAsia" w:hAnsiTheme="minorEastAsia" w:hint="eastAsia"/>
                <w:szCs w:val="21"/>
              </w:rPr>
              <w:t>满意度</w:t>
            </w:r>
          </w:p>
        </w:tc>
        <w:tc>
          <w:tcPr>
            <w:tcW w:w="830" w:type="pct"/>
            <w:vAlign w:val="center"/>
          </w:tcPr>
          <w:p w:rsidR="001B4A65" w:rsidRPr="0015264A" w:rsidRDefault="006D52C6" w:rsidP="00A2156F">
            <w:pPr>
              <w:jc w:val="center"/>
              <w:rPr>
                <w:rFonts w:asciiTheme="minorEastAsia" w:hAnsiTheme="minorEastAsia"/>
                <w:szCs w:val="21"/>
              </w:rPr>
            </w:pPr>
            <w:r w:rsidRPr="0015264A">
              <w:rPr>
                <w:rFonts w:asciiTheme="minorEastAsia" w:hAnsiTheme="minorEastAsia" w:cs="Helvetica" w:hint="eastAsia"/>
                <w:szCs w:val="21"/>
                <w:shd w:val="clear" w:color="auto" w:fill="FFFFFF"/>
              </w:rPr>
              <w:t>9.32</w:t>
            </w:r>
            <w:r w:rsidR="001B4A65" w:rsidRPr="0015264A">
              <w:rPr>
                <w:rFonts w:asciiTheme="minorEastAsia" w:hAnsiTheme="minorEastAsia" w:cs="Helvetica"/>
                <w:szCs w:val="21"/>
                <w:shd w:val="clear" w:color="auto" w:fill="FFFFFF"/>
              </w:rPr>
              <w:t>%</w:t>
            </w:r>
          </w:p>
        </w:tc>
        <w:tc>
          <w:tcPr>
            <w:tcW w:w="916" w:type="pct"/>
            <w:vAlign w:val="center"/>
          </w:tcPr>
          <w:p w:rsidR="001B4A65" w:rsidRPr="0015264A" w:rsidRDefault="006D52C6" w:rsidP="00A2156F">
            <w:pPr>
              <w:jc w:val="center"/>
              <w:rPr>
                <w:rFonts w:asciiTheme="minorEastAsia" w:hAnsiTheme="minorEastAsia"/>
                <w:szCs w:val="21"/>
              </w:rPr>
            </w:pPr>
            <w:r w:rsidRPr="0015264A">
              <w:rPr>
                <w:rFonts w:asciiTheme="minorEastAsia" w:hAnsiTheme="minorEastAsia" w:cs="Helvetica" w:hint="eastAsia"/>
                <w:szCs w:val="21"/>
                <w:shd w:val="clear" w:color="auto" w:fill="FFFFFF"/>
              </w:rPr>
              <w:t>27.18</w:t>
            </w:r>
            <w:r w:rsidR="001B4A65" w:rsidRPr="0015264A">
              <w:rPr>
                <w:rFonts w:asciiTheme="minorEastAsia" w:hAnsiTheme="minorEastAsia" w:cs="Helvetica"/>
                <w:szCs w:val="21"/>
                <w:shd w:val="clear" w:color="auto" w:fill="FFFFFF"/>
              </w:rPr>
              <w:t>%</w:t>
            </w:r>
          </w:p>
        </w:tc>
        <w:tc>
          <w:tcPr>
            <w:tcW w:w="653" w:type="pct"/>
            <w:vAlign w:val="center"/>
          </w:tcPr>
          <w:p w:rsidR="001B4A65" w:rsidRPr="0015264A" w:rsidRDefault="006D52C6" w:rsidP="00A2156F">
            <w:pPr>
              <w:jc w:val="center"/>
              <w:rPr>
                <w:rFonts w:asciiTheme="minorEastAsia" w:hAnsiTheme="minorEastAsia"/>
                <w:szCs w:val="21"/>
              </w:rPr>
            </w:pPr>
            <w:r w:rsidRPr="0015264A">
              <w:rPr>
                <w:rFonts w:asciiTheme="minorEastAsia" w:hAnsiTheme="minorEastAsia" w:cs="Helvetica" w:hint="eastAsia"/>
                <w:szCs w:val="21"/>
                <w:shd w:val="clear" w:color="auto" w:fill="FFFFFF"/>
              </w:rPr>
              <w:t>50.21</w:t>
            </w:r>
            <w:r w:rsidR="001B4A65" w:rsidRPr="0015264A">
              <w:rPr>
                <w:rFonts w:asciiTheme="minorEastAsia" w:hAnsiTheme="minorEastAsia" w:cs="Helvetica"/>
                <w:szCs w:val="21"/>
                <w:shd w:val="clear" w:color="auto" w:fill="FFFFFF"/>
              </w:rPr>
              <w:t>%</w:t>
            </w:r>
          </w:p>
        </w:tc>
        <w:tc>
          <w:tcPr>
            <w:tcW w:w="956" w:type="pct"/>
            <w:vAlign w:val="center"/>
          </w:tcPr>
          <w:p w:rsidR="001B4A65" w:rsidRPr="0015264A" w:rsidRDefault="006D52C6" w:rsidP="00A2156F">
            <w:pPr>
              <w:jc w:val="center"/>
              <w:rPr>
                <w:rFonts w:asciiTheme="minorEastAsia" w:hAnsiTheme="minorEastAsia"/>
                <w:szCs w:val="21"/>
              </w:rPr>
            </w:pPr>
            <w:r w:rsidRPr="0015264A">
              <w:rPr>
                <w:rFonts w:asciiTheme="minorEastAsia" w:hAnsiTheme="minorEastAsia" w:cs="Helvetica" w:hint="eastAsia"/>
                <w:szCs w:val="21"/>
                <w:shd w:val="clear" w:color="auto" w:fill="FFFFFF"/>
              </w:rPr>
              <w:t>13.29</w:t>
            </w:r>
            <w:r w:rsidR="001B4A65" w:rsidRPr="0015264A">
              <w:rPr>
                <w:rFonts w:asciiTheme="minorEastAsia" w:hAnsiTheme="minorEastAsia" w:cs="Helvetica"/>
                <w:szCs w:val="21"/>
                <w:shd w:val="clear" w:color="auto" w:fill="FFFFFF"/>
              </w:rPr>
              <w:t>%</w:t>
            </w:r>
          </w:p>
        </w:tc>
      </w:tr>
    </w:tbl>
    <w:p w:rsidR="002A391C" w:rsidRPr="0015264A" w:rsidRDefault="002A391C" w:rsidP="009475D0">
      <w:pPr>
        <w:spacing w:line="400" w:lineRule="exact"/>
        <w:ind w:firstLineChars="200" w:firstLine="480"/>
        <w:jc w:val="left"/>
        <w:rPr>
          <w:rFonts w:ascii="宋体" w:hAnsi="宋体"/>
          <w:sz w:val="24"/>
          <w:szCs w:val="24"/>
        </w:rPr>
      </w:pPr>
    </w:p>
    <w:p w:rsidR="006F3DA7" w:rsidRPr="0015264A" w:rsidRDefault="009475D0" w:rsidP="009475D0">
      <w:pPr>
        <w:spacing w:line="400" w:lineRule="exact"/>
        <w:ind w:firstLineChars="200" w:firstLine="480"/>
        <w:jc w:val="left"/>
        <w:rPr>
          <w:rFonts w:ascii="宋体" w:hAnsi="宋体"/>
          <w:sz w:val="24"/>
          <w:szCs w:val="24"/>
        </w:rPr>
      </w:pPr>
      <w:r w:rsidRPr="0015264A">
        <w:rPr>
          <w:rFonts w:ascii="宋体" w:hAnsi="宋体" w:hint="eastAsia"/>
          <w:sz w:val="24"/>
          <w:szCs w:val="24"/>
        </w:rPr>
        <w:t>从</w:t>
      </w:r>
      <w:r w:rsidR="006D52C6" w:rsidRPr="0015264A">
        <w:rPr>
          <w:rFonts w:ascii="宋体" w:hAnsi="宋体" w:hint="eastAsia"/>
          <w:sz w:val="24"/>
          <w:szCs w:val="24"/>
        </w:rPr>
        <w:t>本年度</w:t>
      </w:r>
      <w:r w:rsidRPr="0015264A">
        <w:rPr>
          <w:rFonts w:ascii="宋体" w:hAnsi="宋体" w:hint="eastAsia"/>
          <w:sz w:val="24"/>
          <w:szCs w:val="24"/>
        </w:rPr>
        <w:t>学院</w:t>
      </w:r>
      <w:r w:rsidR="006D52C6" w:rsidRPr="0015264A">
        <w:rPr>
          <w:rFonts w:ascii="宋体" w:hAnsi="宋体" w:hint="eastAsia"/>
          <w:sz w:val="24"/>
          <w:szCs w:val="24"/>
        </w:rPr>
        <w:t>在校生</w:t>
      </w:r>
      <w:r w:rsidRPr="0015264A">
        <w:rPr>
          <w:rFonts w:ascii="宋体" w:hAnsi="宋体" w:hint="eastAsia"/>
          <w:sz w:val="24"/>
          <w:szCs w:val="24"/>
        </w:rPr>
        <w:t>对学院</w:t>
      </w:r>
      <w:r w:rsidR="006D52C6" w:rsidRPr="0015264A">
        <w:rPr>
          <w:rFonts w:ascii="宋体" w:hAnsi="宋体" w:hint="eastAsia"/>
          <w:sz w:val="24"/>
          <w:szCs w:val="24"/>
        </w:rPr>
        <w:t>在线</w:t>
      </w:r>
      <w:r w:rsidRPr="0015264A">
        <w:rPr>
          <w:rFonts w:ascii="宋体" w:hAnsi="宋体" w:hint="eastAsia"/>
          <w:sz w:val="24"/>
          <w:szCs w:val="24"/>
        </w:rPr>
        <w:t>教育教学工作评价</w:t>
      </w:r>
      <w:r w:rsidR="006D52C6" w:rsidRPr="0015264A">
        <w:rPr>
          <w:rFonts w:ascii="宋体" w:hAnsi="宋体" w:hint="eastAsia"/>
          <w:sz w:val="24"/>
          <w:szCs w:val="24"/>
        </w:rPr>
        <w:t>的满意度</w:t>
      </w:r>
      <w:r w:rsidRPr="0015264A">
        <w:rPr>
          <w:rFonts w:ascii="宋体" w:hAnsi="宋体" w:hint="eastAsia"/>
          <w:sz w:val="24"/>
          <w:szCs w:val="24"/>
        </w:rPr>
        <w:t>结果可以看出，学院</w:t>
      </w:r>
      <w:r w:rsidR="006D52C6" w:rsidRPr="0015264A">
        <w:rPr>
          <w:rFonts w:ascii="宋体" w:hAnsi="宋体" w:hint="eastAsia"/>
          <w:sz w:val="24"/>
          <w:szCs w:val="24"/>
        </w:rPr>
        <w:t>在校</w:t>
      </w:r>
      <w:r w:rsidRPr="0015264A">
        <w:rPr>
          <w:rFonts w:ascii="宋体" w:hAnsi="宋体" w:hint="eastAsia"/>
          <w:sz w:val="24"/>
          <w:szCs w:val="24"/>
        </w:rPr>
        <w:t>生对学院教育教学工作评价满意度整体</w:t>
      </w:r>
      <w:r w:rsidR="006D52C6" w:rsidRPr="0015264A">
        <w:rPr>
          <w:rFonts w:ascii="宋体" w:hAnsi="宋体" w:hint="eastAsia"/>
          <w:sz w:val="24"/>
          <w:szCs w:val="24"/>
        </w:rPr>
        <w:t>达到90.</w:t>
      </w:r>
      <w:r w:rsidR="006D52C6" w:rsidRPr="0015264A">
        <w:rPr>
          <w:rFonts w:ascii="宋体" w:hAnsi="宋体"/>
          <w:sz w:val="24"/>
          <w:szCs w:val="24"/>
        </w:rPr>
        <w:t>54%,</w:t>
      </w:r>
      <w:r w:rsidR="006D52C6" w:rsidRPr="0015264A">
        <w:rPr>
          <w:rFonts w:ascii="宋体" w:hAnsi="宋体" w:hint="eastAsia"/>
          <w:sz w:val="24"/>
          <w:szCs w:val="24"/>
        </w:rPr>
        <w:t>对自身在线学习状态的满意度为8</w:t>
      </w:r>
      <w:r w:rsidR="006D52C6" w:rsidRPr="0015264A">
        <w:rPr>
          <w:rFonts w:ascii="宋体" w:hAnsi="宋体"/>
          <w:sz w:val="24"/>
          <w:szCs w:val="24"/>
        </w:rPr>
        <w:t>6.7</w:t>
      </w:r>
      <w:r w:rsidR="006D52C6" w:rsidRPr="0015264A">
        <w:rPr>
          <w:rFonts w:ascii="宋体" w:hAnsi="宋体" w:hint="eastAsia"/>
          <w:sz w:val="24"/>
          <w:szCs w:val="24"/>
        </w:rPr>
        <w:t>0</w:t>
      </w:r>
      <w:r w:rsidR="006D52C6" w:rsidRPr="0015264A">
        <w:rPr>
          <w:rFonts w:ascii="宋体" w:hAnsi="宋体"/>
          <w:sz w:val="24"/>
          <w:szCs w:val="24"/>
        </w:rPr>
        <w:t>%</w:t>
      </w:r>
      <w:r w:rsidR="006D52C6" w:rsidRPr="0015264A">
        <w:rPr>
          <w:rFonts w:ascii="宋体" w:hAnsi="宋体" w:hint="eastAsia"/>
          <w:sz w:val="24"/>
          <w:szCs w:val="24"/>
        </w:rPr>
        <w:t>。</w:t>
      </w:r>
      <w:r w:rsidR="006F3DA7" w:rsidRPr="0015264A">
        <w:rPr>
          <w:rFonts w:ascii="宋体" w:hAnsi="宋体" w:hint="eastAsia"/>
          <w:sz w:val="24"/>
          <w:szCs w:val="24"/>
        </w:rPr>
        <w:t>有94.</w:t>
      </w:r>
      <w:r w:rsidR="006F3DA7" w:rsidRPr="0015264A">
        <w:rPr>
          <w:rFonts w:ascii="宋体" w:hAnsi="宋体"/>
          <w:sz w:val="24"/>
          <w:szCs w:val="24"/>
        </w:rPr>
        <w:t>99</w:t>
      </w:r>
      <w:r w:rsidR="006F3DA7" w:rsidRPr="0015264A">
        <w:rPr>
          <w:rFonts w:ascii="宋体" w:hAnsi="宋体" w:hint="eastAsia"/>
          <w:sz w:val="24"/>
          <w:szCs w:val="24"/>
        </w:rPr>
        <w:t>%的在线课程开展了互动，95.58%的学生对在线课堂互动效果的较为满意。</w:t>
      </w:r>
      <w:r w:rsidR="003D3ACD" w:rsidRPr="0015264A">
        <w:rPr>
          <w:rFonts w:ascii="宋体" w:hAnsi="宋体" w:hint="eastAsia"/>
          <w:sz w:val="24"/>
          <w:szCs w:val="24"/>
        </w:rPr>
        <w:t>总体来看，学院的在线教学多平台呈现教学内容，</w:t>
      </w:r>
      <w:r w:rsidR="003D3ACD" w:rsidRPr="0015264A">
        <w:rPr>
          <w:rFonts w:ascii="宋体" w:hAnsi="宋体" w:hint="eastAsia"/>
          <w:sz w:val="24"/>
          <w:szCs w:val="24"/>
        </w:rPr>
        <w:lastRenderedPageBreak/>
        <w:t>提升</w:t>
      </w:r>
      <w:r w:rsidR="00730D48" w:rsidRPr="0015264A">
        <w:rPr>
          <w:rFonts w:ascii="宋体" w:hAnsi="宋体" w:hint="eastAsia"/>
          <w:sz w:val="24"/>
          <w:szCs w:val="24"/>
        </w:rPr>
        <w:t>了</w:t>
      </w:r>
      <w:r w:rsidR="003D3ACD" w:rsidRPr="0015264A">
        <w:rPr>
          <w:rFonts w:ascii="宋体" w:hAnsi="宋体" w:hint="eastAsia"/>
          <w:sz w:val="24"/>
          <w:szCs w:val="24"/>
        </w:rPr>
        <w:t>课程学习挑战性和学习深度，保持了学生的学习积极性。</w:t>
      </w:r>
    </w:p>
    <w:p w:rsidR="00456297" w:rsidRPr="0015264A" w:rsidRDefault="006900D1">
      <w:pPr>
        <w:pStyle w:val="2"/>
        <w:jc w:val="left"/>
      </w:pPr>
      <w:bookmarkStart w:id="44" w:name="_Toc58337583"/>
      <w:r w:rsidRPr="0015264A">
        <w:rPr>
          <w:rFonts w:ascii="黑体" w:eastAsia="黑体" w:hAnsi="黑体" w:hint="eastAsia"/>
          <w:sz w:val="28"/>
          <w:szCs w:val="28"/>
        </w:rPr>
        <w:t>（二）</w:t>
      </w:r>
      <w:r w:rsidR="00FB3FE4" w:rsidRPr="0015264A">
        <w:rPr>
          <w:rFonts w:ascii="黑体" w:eastAsia="黑体" w:hAnsi="黑体" w:hint="eastAsia"/>
          <w:sz w:val="28"/>
          <w:szCs w:val="28"/>
        </w:rPr>
        <w:t>毕业情况</w:t>
      </w:r>
      <w:bookmarkEnd w:id="44"/>
    </w:p>
    <w:p w:rsidR="00434C24" w:rsidRPr="0015264A" w:rsidRDefault="006B1E66" w:rsidP="006B1E66">
      <w:pPr>
        <w:spacing w:line="400" w:lineRule="exact"/>
        <w:ind w:firstLineChars="200" w:firstLine="480"/>
        <w:jc w:val="left"/>
        <w:rPr>
          <w:rFonts w:ascii="宋体" w:hAnsi="宋体"/>
          <w:sz w:val="24"/>
          <w:szCs w:val="24"/>
        </w:rPr>
      </w:pPr>
      <w:r w:rsidRPr="0015264A">
        <w:rPr>
          <w:rFonts w:ascii="宋体" w:eastAsia="宋体" w:hAnsi="宋体" w:cs="Times New Roman" w:hint="eastAsia"/>
          <w:sz w:val="24"/>
          <w:szCs w:val="24"/>
        </w:rPr>
        <w:t>学院2020届预计毕业生人数为1418人，实际毕业人数为1413人，毕业率为99.65%，学位授予人数为1413人，学位授予率为100%。四级通过率为53.17%，六级通过率为12.98%。</w:t>
      </w:r>
      <w:r w:rsidRPr="0015264A">
        <w:rPr>
          <w:rFonts w:ascii="宋体" w:hAnsi="宋体" w:hint="eastAsia"/>
          <w:sz w:val="24"/>
          <w:szCs w:val="24"/>
        </w:rPr>
        <w:t>较上一年度，四级通过率提高3个百分点，六级通过率提高4个百分点。</w:t>
      </w:r>
    </w:p>
    <w:p w:rsidR="00456297" w:rsidRPr="0015264A" w:rsidRDefault="00FB3FE4">
      <w:pPr>
        <w:pStyle w:val="2"/>
        <w:jc w:val="left"/>
      </w:pPr>
      <w:bookmarkStart w:id="45" w:name="_Toc58337584"/>
      <w:r w:rsidRPr="0015264A">
        <w:rPr>
          <w:rFonts w:ascii="黑体" w:eastAsia="黑体" w:hAnsi="黑体" w:hint="eastAsia"/>
          <w:sz w:val="28"/>
          <w:szCs w:val="28"/>
        </w:rPr>
        <w:t>（</w:t>
      </w:r>
      <w:r w:rsidR="006900D1" w:rsidRPr="0015264A">
        <w:rPr>
          <w:rFonts w:ascii="黑体" w:eastAsia="黑体" w:hAnsi="黑体" w:hint="eastAsia"/>
          <w:sz w:val="28"/>
          <w:szCs w:val="28"/>
        </w:rPr>
        <w:t>三</w:t>
      </w:r>
      <w:r w:rsidRPr="0015264A">
        <w:rPr>
          <w:rFonts w:ascii="黑体" w:eastAsia="黑体" w:hAnsi="黑体" w:hint="eastAsia"/>
          <w:sz w:val="28"/>
          <w:szCs w:val="28"/>
        </w:rPr>
        <w:t>）</w:t>
      </w:r>
      <w:r w:rsidR="006900D1" w:rsidRPr="0015264A">
        <w:rPr>
          <w:rFonts w:ascii="黑体" w:eastAsia="黑体" w:hAnsi="黑体" w:hint="eastAsia"/>
          <w:sz w:val="28"/>
          <w:szCs w:val="28"/>
        </w:rPr>
        <w:t>毕业生</w:t>
      </w:r>
      <w:r w:rsidRPr="0015264A">
        <w:rPr>
          <w:rFonts w:ascii="黑体" w:eastAsia="黑体" w:hAnsi="黑体" w:hint="eastAsia"/>
          <w:sz w:val="28"/>
          <w:szCs w:val="28"/>
        </w:rPr>
        <w:t>就业情况</w:t>
      </w:r>
      <w:bookmarkEnd w:id="45"/>
    </w:p>
    <w:p w:rsidR="00C109EA" w:rsidRPr="0015264A" w:rsidRDefault="00C109EA" w:rsidP="00C109EA">
      <w:pPr>
        <w:spacing w:line="400" w:lineRule="exact"/>
        <w:ind w:firstLineChars="200" w:firstLine="480"/>
        <w:jc w:val="left"/>
        <w:rPr>
          <w:rFonts w:ascii="Calibri" w:eastAsia="宋体" w:hAnsi="Calibri" w:cs="Times New Roman"/>
          <w:sz w:val="24"/>
          <w:szCs w:val="24"/>
        </w:rPr>
      </w:pPr>
      <w:r w:rsidRPr="0015264A">
        <w:rPr>
          <w:rFonts w:asciiTheme="majorEastAsia" w:eastAsiaTheme="majorEastAsia" w:hAnsiTheme="majorEastAsia" w:cs="Times New Roman" w:hint="eastAsia"/>
          <w:sz w:val="24"/>
          <w:szCs w:val="24"/>
        </w:rPr>
        <w:t>学院2020届毕业生共有1413人，截止</w:t>
      </w:r>
      <w:r w:rsidR="00FA1456" w:rsidRPr="0015264A">
        <w:rPr>
          <w:rFonts w:asciiTheme="majorEastAsia" w:eastAsiaTheme="majorEastAsia" w:hAnsiTheme="majorEastAsia" w:cs="Times New Roman" w:hint="eastAsia"/>
          <w:sz w:val="24"/>
          <w:szCs w:val="24"/>
        </w:rPr>
        <w:t>2019年</w:t>
      </w:r>
      <w:r w:rsidRPr="0015264A">
        <w:rPr>
          <w:rFonts w:asciiTheme="majorEastAsia" w:eastAsiaTheme="majorEastAsia" w:hAnsiTheme="majorEastAsia" w:cs="Times New Roman" w:hint="eastAsia"/>
          <w:sz w:val="24"/>
          <w:szCs w:val="24"/>
        </w:rPr>
        <w:t>8月31日</w:t>
      </w:r>
      <w:r w:rsidR="00FA1456" w:rsidRPr="0015264A">
        <w:rPr>
          <w:rFonts w:asciiTheme="majorEastAsia" w:eastAsiaTheme="majorEastAsia" w:hAnsiTheme="majorEastAsia" w:cs="Times New Roman" w:hint="eastAsia"/>
          <w:sz w:val="24"/>
          <w:szCs w:val="24"/>
        </w:rPr>
        <w:t>，学</w:t>
      </w:r>
      <w:r w:rsidRPr="0015264A">
        <w:rPr>
          <w:rFonts w:asciiTheme="majorEastAsia" w:eastAsiaTheme="majorEastAsia" w:hAnsiTheme="majorEastAsia" w:cs="Times New Roman" w:hint="eastAsia"/>
          <w:sz w:val="24"/>
          <w:szCs w:val="24"/>
        </w:rPr>
        <w:t>院2020届毕业生初次就业率为70.98%，签约率为54.47%；研究生录取247人，出国留学4人，升学率为17.76%，创历史最高，居全省独立学院首位、全国同类院校前列；基层就业中西藏乡镇公务员1人，志愿服务西部计划2人、特岗教师7人、应征入伍3</w:t>
      </w:r>
      <w:r w:rsidRPr="0015264A">
        <w:rPr>
          <w:rFonts w:ascii="Calibri" w:eastAsia="宋体" w:hAnsi="Calibri" w:cs="Times New Roman" w:hint="eastAsia"/>
          <w:sz w:val="24"/>
          <w:szCs w:val="24"/>
        </w:rPr>
        <w:t>人；自主创业</w:t>
      </w:r>
      <w:r w:rsidRPr="0015264A">
        <w:rPr>
          <w:rFonts w:ascii="Calibri" w:eastAsia="宋体" w:hAnsi="Calibri" w:cs="Times New Roman" w:hint="eastAsia"/>
          <w:sz w:val="24"/>
          <w:szCs w:val="24"/>
        </w:rPr>
        <w:t>7</w:t>
      </w:r>
      <w:r w:rsidRPr="0015264A">
        <w:rPr>
          <w:rFonts w:ascii="Calibri" w:eastAsia="宋体" w:hAnsi="Calibri" w:cs="Times New Roman" w:hint="eastAsia"/>
          <w:sz w:val="24"/>
          <w:szCs w:val="24"/>
        </w:rPr>
        <w:t>人，已注册公司。</w:t>
      </w:r>
    </w:p>
    <w:p w:rsidR="00C109EA" w:rsidRPr="0015264A" w:rsidRDefault="00C109EA" w:rsidP="00C109EA">
      <w:pPr>
        <w:spacing w:line="400" w:lineRule="exact"/>
        <w:ind w:firstLineChars="200" w:firstLine="480"/>
        <w:jc w:val="left"/>
        <w:rPr>
          <w:rFonts w:ascii="Calibri" w:eastAsia="宋体" w:hAnsi="Calibri" w:cs="Times New Roman"/>
          <w:sz w:val="24"/>
          <w:szCs w:val="24"/>
        </w:rPr>
      </w:pPr>
      <w:r w:rsidRPr="0015264A">
        <w:rPr>
          <w:rFonts w:ascii="Calibri" w:eastAsia="宋体" w:hAnsi="Calibri" w:cs="Times New Roman" w:hint="eastAsia"/>
          <w:sz w:val="24"/>
          <w:szCs w:val="24"/>
        </w:rPr>
        <w:t>学院为促进毕业生就业与发展方面所做的工作和取得的效果主要如下：</w:t>
      </w:r>
    </w:p>
    <w:p w:rsidR="00C109EA" w:rsidRPr="0015264A" w:rsidRDefault="00C109EA" w:rsidP="00C109EA">
      <w:pPr>
        <w:spacing w:line="400" w:lineRule="exact"/>
        <w:ind w:firstLineChars="200" w:firstLine="480"/>
        <w:jc w:val="left"/>
        <w:rPr>
          <w:rFonts w:ascii="Calibri" w:eastAsia="宋体" w:hAnsi="Calibri" w:cs="Times New Roman"/>
          <w:sz w:val="24"/>
          <w:szCs w:val="24"/>
        </w:rPr>
      </w:pPr>
      <w:r w:rsidRPr="0015264A">
        <w:rPr>
          <w:rFonts w:ascii="Calibri" w:eastAsia="宋体" w:hAnsi="Calibri" w:cs="Times New Roman" w:hint="eastAsia"/>
          <w:sz w:val="24"/>
          <w:szCs w:val="24"/>
        </w:rPr>
        <w:t>一是高度重视，充分保障，稳步建立就业创业工作运行机制。学院通过实施就业创业“一把手”工程、重视就业创业干部队伍建设和师资队伍建设、强化就业创业经费管理与条件保障、完善就业创业工作制度等措施，稳步建立了就业创业工作运行机制。</w:t>
      </w:r>
    </w:p>
    <w:p w:rsidR="00C109EA" w:rsidRPr="0015264A" w:rsidRDefault="00C109EA" w:rsidP="00C109EA">
      <w:pPr>
        <w:spacing w:line="400" w:lineRule="exact"/>
        <w:ind w:firstLineChars="200" w:firstLine="480"/>
        <w:jc w:val="left"/>
        <w:rPr>
          <w:rFonts w:ascii="Calibri" w:eastAsia="宋体" w:hAnsi="Calibri" w:cs="Times New Roman"/>
          <w:sz w:val="24"/>
          <w:szCs w:val="24"/>
        </w:rPr>
      </w:pPr>
      <w:r w:rsidRPr="0015264A">
        <w:rPr>
          <w:rFonts w:ascii="Calibri" w:eastAsia="宋体" w:hAnsi="Calibri" w:cs="Times New Roman" w:hint="eastAsia"/>
          <w:sz w:val="24"/>
          <w:szCs w:val="24"/>
        </w:rPr>
        <w:t>二是工作规范，精准施策，不断完善就业管理服务与指导模式。学院就业管理工作规范、有序，充分发挥“</w:t>
      </w:r>
      <w:r w:rsidRPr="0015264A">
        <w:rPr>
          <w:rFonts w:ascii="Calibri" w:eastAsia="宋体" w:hAnsi="Calibri" w:cs="Times New Roman" w:hint="eastAsia"/>
          <w:sz w:val="24"/>
          <w:szCs w:val="24"/>
        </w:rPr>
        <w:t>3+</w:t>
      </w:r>
      <w:r w:rsidRPr="0015264A">
        <w:rPr>
          <w:rFonts w:ascii="Calibri" w:eastAsia="宋体" w:hAnsi="Calibri" w:cs="Times New Roman" w:hint="eastAsia"/>
          <w:sz w:val="24"/>
          <w:szCs w:val="24"/>
        </w:rPr>
        <w:t>云就业服务平台”功能，保持就业信息系统畅通、及时，积极开展就业信息准确推送和人才资源精准查找，大力推进精准就业服务；积极开展全员参与、全方位、全程化的“三全六结合”就业指导咨询服务，组织实施了“一带十”</w:t>
      </w:r>
      <w:r w:rsidRPr="0015264A">
        <w:rPr>
          <w:rFonts w:asciiTheme="majorEastAsia" w:eastAsiaTheme="majorEastAsia" w:hAnsiTheme="majorEastAsia" w:cs="Times New Roman" w:hint="eastAsia"/>
          <w:sz w:val="24"/>
          <w:szCs w:val="24"/>
        </w:rPr>
        <w:t>就业指导计划、“一对一”就业关爱计划、“一帮一”就业帮扶计划、“一带一建”就业促进计划的“四个一”就业帮扶工作体系，就业指导覆盖到全体未就业毕业生，“一对一”就业关爱结对帮扶108人，“一帮一”就业帮扶结对帮扶14人，校友“一带一”就业促进结对帮扶8人；架设桥梁，有效利用招聘活动输送毕业生，学院采取开展大型供需双选会、区域性专场招聘会、行业性专场招聘会和学部专场招聘会相结合的方式自主组织招聘活动，本学年度学院针对2020届毕业生共组织了298家单位入校举办各类招聘会30余场次，提供就业岗位6000余个。为了应对新冠肺炎疫情的影响，积极开展线上线下就业指导与服务系列活动，与湖南农业大学就业指导服务中心共同举办抖音直播“疫过春来、勇往职前”主题讲座5场；及时开通了11条就业创业咨询热线，为毕</w:t>
      </w:r>
      <w:r w:rsidRPr="0015264A">
        <w:rPr>
          <w:rFonts w:asciiTheme="majorEastAsia" w:eastAsiaTheme="majorEastAsia" w:hAnsiTheme="majorEastAsia" w:cs="Times New Roman" w:hint="eastAsia"/>
          <w:sz w:val="24"/>
          <w:szCs w:val="24"/>
        </w:rPr>
        <w:lastRenderedPageBreak/>
        <w:t>业生提供就业创业线上咨询；积极与就业主管部门联系，争取到了教育部网签平台的使用权限，简化了签约流程，方便</w:t>
      </w:r>
      <w:r w:rsidRPr="0015264A">
        <w:rPr>
          <w:rFonts w:ascii="Calibri" w:eastAsia="宋体" w:hAnsi="Calibri" w:cs="Times New Roman" w:hint="eastAsia"/>
          <w:sz w:val="24"/>
          <w:szCs w:val="24"/>
        </w:rPr>
        <w:t>了毕业生和用人单位。</w:t>
      </w:r>
    </w:p>
    <w:p w:rsidR="00C109EA" w:rsidRPr="0015264A" w:rsidRDefault="00C109EA" w:rsidP="00C109EA">
      <w:pPr>
        <w:spacing w:line="400" w:lineRule="exact"/>
        <w:ind w:firstLineChars="200" w:firstLine="480"/>
        <w:jc w:val="left"/>
        <w:rPr>
          <w:rFonts w:ascii="Calibri" w:eastAsia="宋体" w:hAnsi="Calibri" w:cs="Times New Roman"/>
          <w:sz w:val="24"/>
          <w:szCs w:val="24"/>
        </w:rPr>
      </w:pPr>
      <w:r w:rsidRPr="0015264A">
        <w:rPr>
          <w:rFonts w:ascii="Calibri" w:eastAsia="宋体" w:hAnsi="Calibri" w:cs="Times New Roman" w:hint="eastAsia"/>
          <w:sz w:val="24"/>
          <w:szCs w:val="24"/>
        </w:rPr>
        <w:t>三是求真务实，开拓创新，努力推动教育改革与工作创新高地。学院积极修订人才培养方案，推动创新创业教育与专业教学深度融合；积极组织开展调查研究，有针对性地采纳用以改进就业创业工作；建立调查研究反馈体系，将调查研究结果在校企合作班、创新创业实验班、特色班以及其它项目建设方面进行应用并取得较好的效果。</w:t>
      </w:r>
    </w:p>
    <w:p w:rsidR="00436378" w:rsidRPr="0015264A" w:rsidRDefault="00C109EA" w:rsidP="00C109EA">
      <w:pPr>
        <w:spacing w:line="400" w:lineRule="exact"/>
        <w:ind w:firstLineChars="200" w:firstLine="480"/>
        <w:jc w:val="left"/>
        <w:rPr>
          <w:rFonts w:asciiTheme="majorEastAsia" w:eastAsiaTheme="majorEastAsia" w:hAnsiTheme="majorEastAsia"/>
          <w:sz w:val="24"/>
          <w:szCs w:val="24"/>
        </w:rPr>
      </w:pPr>
      <w:r w:rsidRPr="0015264A">
        <w:rPr>
          <w:rFonts w:ascii="Calibri" w:eastAsia="宋体" w:hAnsi="Calibri" w:cs="Times New Roman" w:hint="eastAsia"/>
          <w:sz w:val="24"/>
          <w:szCs w:val="24"/>
        </w:rPr>
        <w:t>近年来，大量用人单位主动上门与学院联系，洽谈人才招聘和校企合作事宜，并与学院签订就业实习基地，建立了长期稳定的校企合作关系。</w:t>
      </w:r>
    </w:p>
    <w:p w:rsidR="006900D1" w:rsidRPr="0015264A" w:rsidRDefault="00FB3FE4" w:rsidP="006900D1">
      <w:pPr>
        <w:pStyle w:val="2"/>
        <w:jc w:val="left"/>
        <w:rPr>
          <w:rFonts w:ascii="黑体" w:eastAsia="黑体" w:hAnsi="黑体"/>
          <w:sz w:val="28"/>
          <w:szCs w:val="28"/>
        </w:rPr>
      </w:pPr>
      <w:bookmarkStart w:id="46" w:name="_Toc58337585"/>
      <w:r w:rsidRPr="0015264A">
        <w:rPr>
          <w:rFonts w:ascii="黑体" w:eastAsia="黑体" w:hAnsi="黑体" w:hint="eastAsia"/>
          <w:sz w:val="28"/>
          <w:szCs w:val="28"/>
        </w:rPr>
        <w:t>（</w:t>
      </w:r>
      <w:r w:rsidR="006900D1" w:rsidRPr="0015264A">
        <w:rPr>
          <w:rFonts w:ascii="黑体" w:eastAsia="黑体" w:hAnsi="黑体" w:hint="eastAsia"/>
          <w:sz w:val="28"/>
          <w:szCs w:val="28"/>
        </w:rPr>
        <w:t>四</w:t>
      </w:r>
      <w:r w:rsidRPr="0015264A">
        <w:rPr>
          <w:rFonts w:ascii="黑体" w:eastAsia="黑体" w:hAnsi="黑体" w:hint="eastAsia"/>
          <w:sz w:val="28"/>
          <w:szCs w:val="28"/>
        </w:rPr>
        <w:t>）</w:t>
      </w:r>
      <w:r w:rsidR="006900D1" w:rsidRPr="0015264A">
        <w:rPr>
          <w:rFonts w:ascii="黑体" w:eastAsia="黑体" w:hAnsi="黑体" w:hint="eastAsia"/>
          <w:sz w:val="28"/>
          <w:szCs w:val="28"/>
        </w:rPr>
        <w:t>毕业生成就</w:t>
      </w:r>
      <w:bookmarkEnd w:id="46"/>
    </w:p>
    <w:p w:rsidR="00C109EA" w:rsidRPr="0015264A" w:rsidRDefault="00C109EA" w:rsidP="00C109EA">
      <w:pPr>
        <w:spacing w:line="400" w:lineRule="exact"/>
        <w:ind w:firstLineChars="200" w:firstLine="480"/>
        <w:rPr>
          <w:rFonts w:ascii="宋体" w:eastAsia="宋体" w:hAnsi="宋体" w:cs="Times New Roman"/>
          <w:sz w:val="24"/>
          <w:szCs w:val="24"/>
        </w:rPr>
      </w:pPr>
      <w:r w:rsidRPr="0015264A">
        <w:rPr>
          <w:rFonts w:ascii="宋体" w:eastAsia="宋体" w:hAnsi="宋体" w:cs="Times New Roman" w:hint="eastAsia"/>
          <w:sz w:val="24"/>
          <w:szCs w:val="24"/>
        </w:rPr>
        <w:t>学院办学18年来，已经为社会输送各类人才26658人。学院毕业生整体上基础理论扎实，专业技能强，综合素质高，受到了用人单位的普遍好评，为母校赢得了良好的社会评价。学院校友在各行各业努力奋斗、无私奉献，部分校友取得了比较突出的成绩。</w:t>
      </w:r>
    </w:p>
    <w:p w:rsidR="00C109EA" w:rsidRPr="0015264A" w:rsidRDefault="00C109EA" w:rsidP="00C109EA">
      <w:pPr>
        <w:spacing w:line="400" w:lineRule="exact"/>
        <w:ind w:firstLineChars="200" w:firstLine="480"/>
        <w:rPr>
          <w:rFonts w:ascii="宋体" w:eastAsia="宋体" w:hAnsi="宋体" w:cs="Times New Roman"/>
          <w:sz w:val="24"/>
          <w:szCs w:val="24"/>
        </w:rPr>
      </w:pPr>
      <w:r w:rsidRPr="0015264A">
        <w:rPr>
          <w:rFonts w:ascii="宋体" w:eastAsia="宋体" w:hAnsi="宋体" w:cs="Times New Roman" w:hint="eastAsia"/>
          <w:sz w:val="24"/>
          <w:szCs w:val="24"/>
        </w:rPr>
        <w:t>诸如，“一个非专业的普通学生到一名有影响力的导演”的学院2006届英语专业毕业生胡磊，大学毕业后，担任了众多大型电视电影活动的编剧或导演，在湖南卫视、黑龙江卫视等多个地方卫视台播出，影视工作经历丰富。2011年以后，胡磊将工作方向转向影视创作，他担任了在黑龙江卫视播出的著名电视剧《猛兽列车》以及在湖南卫视播出的励志偶像剧《唱战记》的编剧，且以制作人的身份参与了登陆卫视屏幕和门户网站的电视剧——《欢乐步行街》。</w:t>
      </w:r>
    </w:p>
    <w:p w:rsidR="00C109EA" w:rsidRPr="0015264A" w:rsidRDefault="00C109EA" w:rsidP="00C109EA">
      <w:pPr>
        <w:spacing w:line="400" w:lineRule="exact"/>
        <w:ind w:firstLineChars="200" w:firstLine="480"/>
        <w:rPr>
          <w:rFonts w:ascii="宋体" w:eastAsia="宋体" w:hAnsi="宋体" w:cs="Times New Roman"/>
          <w:sz w:val="24"/>
          <w:szCs w:val="24"/>
        </w:rPr>
      </w:pPr>
      <w:r w:rsidRPr="0015264A">
        <w:rPr>
          <w:rFonts w:ascii="宋体" w:eastAsia="宋体" w:hAnsi="宋体" w:cs="Times New Roman" w:hint="eastAsia"/>
          <w:sz w:val="24"/>
          <w:szCs w:val="24"/>
        </w:rPr>
        <w:t>“从0到1000万，侗族青年谱写创业梦想之歌”的学院2014届艺术设计专业毕业生朱洪广于2014年创办湖南快乐光影文化传媒有限公司，公司注册资本500万元，是一家集电影、电视节目、电视剧、纪录片、广告宣传片、微电影等影视制作于一体的影视文化传媒公司；公司前身为朱洪广在校期间创办的缘幕影视工作室，工作室拍摄的微电影《勇者无畏》曾获得全国第四届大学生艺术展演活动艺术作品一等奖；2016年，公司参与录制《天天向上》、《我是歌手》等电视节目，参与拍摄《时间监狱》等多部院线电影，为中建五局、利源隆茶叶等企业创作了宣传动画，公司营业收入超过1000万。他还具有敏锐的市场洞察能力，于2015年10月创办湖南第七区网络科技有限公司，同时开展跨境电商的业务，并创建第七区全球仓，于2018年11月10日在长沙举办第七区全球仓跨境商品展暨新闻发布会。第七区全球仓是一家以会员为核心的零利润跨境全球仓，通过原产地视频溯源的方式百分百保障正品。第七区全球仓作为进口型新型企业，适用“加快跨境电子商务等新业态新模式的发展”的要求。 </w:t>
      </w:r>
    </w:p>
    <w:p w:rsidR="00C109EA" w:rsidRPr="0015264A" w:rsidRDefault="00C109EA" w:rsidP="00C109EA">
      <w:pPr>
        <w:spacing w:line="400" w:lineRule="exact"/>
        <w:ind w:firstLineChars="200" w:firstLine="480"/>
        <w:rPr>
          <w:rFonts w:ascii="宋体" w:eastAsia="宋体" w:hAnsi="宋体" w:cs="Times New Roman"/>
          <w:sz w:val="24"/>
          <w:szCs w:val="24"/>
        </w:rPr>
      </w:pPr>
      <w:r w:rsidRPr="0015264A">
        <w:rPr>
          <w:rFonts w:ascii="宋体" w:eastAsia="宋体" w:hAnsi="宋体" w:cs="Times New Roman" w:hint="eastAsia"/>
          <w:sz w:val="24"/>
          <w:szCs w:val="24"/>
        </w:rPr>
        <w:lastRenderedPageBreak/>
        <w:t>有着网站签约作家头衔、擅长玄幻小说的学院2019届计算机科学与技术专业毕业生罗原，他筹资200万元带着自己发明的点检系统成立了湖南自信智能科技有限公司。2016年10月，该公司成功在湖南股权交易所挂牌，已经有7家企业在应用他们的技术系统。这一智能手机App的设备点检系统2016年荣获湖南省电子商务大赛二等奖、“创青春App专项赛”全国铜奖、第七届中国服务外包创新创业大赛全国一等奖。2017、2018年该项目相继获得湖南省“互联网+”大学生创新创业大赛二等奖、三等奖。2017年11月28日第10版《中国青年报》以“生活中的痛点多是创业的机会”为题对他的创业事迹进行了报道。</w:t>
      </w:r>
    </w:p>
    <w:p w:rsidR="00C109EA" w:rsidRPr="0015264A" w:rsidRDefault="00C109EA" w:rsidP="00C109EA">
      <w:pPr>
        <w:spacing w:line="400" w:lineRule="exact"/>
        <w:ind w:firstLineChars="200" w:firstLine="480"/>
        <w:rPr>
          <w:rFonts w:ascii="宋体" w:eastAsia="宋体" w:hAnsi="宋体" w:cs="宋体"/>
          <w:sz w:val="24"/>
          <w:szCs w:val="24"/>
        </w:rPr>
      </w:pPr>
      <w:r w:rsidRPr="0015264A">
        <w:rPr>
          <w:rFonts w:ascii="宋体" w:eastAsia="宋体" w:hAnsi="宋体" w:cs="Times New Roman" w:hint="eastAsia"/>
          <w:sz w:val="24"/>
          <w:szCs w:val="24"/>
        </w:rPr>
        <w:t>此外，还有学院</w:t>
      </w:r>
      <w:r w:rsidRPr="0015264A">
        <w:rPr>
          <w:rFonts w:ascii="宋体" w:eastAsia="宋体" w:hAnsi="宋体" w:cs="宋体" w:hint="eastAsia"/>
          <w:sz w:val="24"/>
          <w:szCs w:val="24"/>
        </w:rPr>
        <w:t>2007届会计学专业校友涂宏刚现任长沙中联重科环境产业有限公司副总裁，负责城市服务业务板块商务拓展工作，近五年来带领团队在国内十八个省份获取六十多个项目，合同金额近400亿。被评选为长沙市高级人才（D类），荣获长沙市高新区优秀企业家称号。2012届法学专业校友罗宇鸿在校期间曾任湖南农业大学学生会主席，湖南省学联主席，现任中信银行长沙分行营业部总经理、湖南省青联委员、长沙分行团委书记。2018年度，荣获全国金融系统优秀共青团干部，2019年度，荣获湖南省第十七届青年“五四奖章”。2012级土地资源管理专业校友喻晴于2015年入伍在海军某部服役，2017年被评为优秀义务兵，2019年作为中国人民解放军联合军乐团成员参加庆祝中华人民共和国成立70周年阅兵，获嘉奖。2014届法学专业校友徐悦涛大学期间曾先后获得湖南农业大学优秀共产党员、湖南省优秀毕业生，百佳大学生党员、国家励志奖学金，毕业后利用业余时间广泛参与社会服务，曾参与湖南蓝山县山体滑坡泥石流灾害救援、湖南宁乡特大洪水灾害救援、湖南长沙县黄兴镇特大洪水灾害救援等，转移受灾群众百余人，2020年新冠肺炎疫情期间，赶赴湖北孝感协助当地开展物资转运及防疫消杀工作，受到政府和广大群众的高度评价。</w:t>
      </w:r>
    </w:p>
    <w:p w:rsidR="00333CFF" w:rsidRPr="0015264A" w:rsidRDefault="00333CFF" w:rsidP="00333CFF">
      <w:pPr>
        <w:pStyle w:val="2"/>
        <w:jc w:val="left"/>
        <w:rPr>
          <w:rFonts w:ascii="黑体" w:eastAsia="黑体" w:hAnsi="黑体"/>
          <w:sz w:val="28"/>
          <w:szCs w:val="28"/>
        </w:rPr>
      </w:pPr>
      <w:bookmarkStart w:id="47" w:name="_Toc58337586"/>
      <w:r w:rsidRPr="0015264A">
        <w:rPr>
          <w:rFonts w:ascii="黑体" w:eastAsia="黑体" w:hAnsi="黑体" w:hint="eastAsia"/>
          <w:sz w:val="28"/>
          <w:szCs w:val="28"/>
        </w:rPr>
        <w:t>（五）用人单位满意度</w:t>
      </w:r>
      <w:bookmarkEnd w:id="47"/>
    </w:p>
    <w:p w:rsidR="0094656D" w:rsidRPr="0015264A" w:rsidRDefault="0094656D" w:rsidP="0094656D">
      <w:pPr>
        <w:spacing w:line="400" w:lineRule="exact"/>
        <w:ind w:firstLineChars="200" w:firstLine="480"/>
        <w:jc w:val="left"/>
        <w:rPr>
          <w:rFonts w:ascii="宋体" w:hAnsi="宋体"/>
          <w:sz w:val="24"/>
          <w:szCs w:val="24"/>
        </w:rPr>
      </w:pPr>
      <w:r w:rsidRPr="0015264A">
        <w:rPr>
          <w:rFonts w:ascii="宋体" w:hAnsi="宋体" w:hint="eastAsia"/>
          <w:sz w:val="24"/>
          <w:szCs w:val="24"/>
        </w:rPr>
        <w:t>学院紧密结合年度就业质量报告要求，于2020年9月组织各学部对重点用人单位接收2020届毕业生就业情况满意度进行问卷调查，调查采用湖南省普通高校2020届毕业生重点用人单位满意度调研问卷进行，主要了解用人单位的需求情况、用人单位对毕业生和学院的评价及建议，共有50家接收学院2020届毕业生的重点用人单位完成了调查。调查结果和分析如下：</w:t>
      </w:r>
    </w:p>
    <w:p w:rsidR="00A2156F" w:rsidRPr="0015264A" w:rsidRDefault="00A2156F" w:rsidP="0094656D">
      <w:pPr>
        <w:spacing w:line="400" w:lineRule="exact"/>
        <w:jc w:val="center"/>
        <w:rPr>
          <w:rFonts w:ascii="宋体" w:hAnsi="宋体"/>
          <w:szCs w:val="21"/>
        </w:rPr>
      </w:pPr>
    </w:p>
    <w:p w:rsidR="0094656D" w:rsidRPr="0015264A" w:rsidRDefault="0094656D" w:rsidP="0094656D">
      <w:pPr>
        <w:spacing w:line="400" w:lineRule="exact"/>
        <w:jc w:val="center"/>
        <w:rPr>
          <w:rFonts w:ascii="宋体" w:hAnsi="宋体"/>
          <w:szCs w:val="21"/>
        </w:rPr>
      </w:pPr>
      <w:r w:rsidRPr="0015264A">
        <w:rPr>
          <w:rFonts w:ascii="宋体" w:hAnsi="宋体" w:hint="eastAsia"/>
          <w:szCs w:val="21"/>
        </w:rPr>
        <w:t>表</w:t>
      </w:r>
      <w:r w:rsidR="00B722AE" w:rsidRPr="0015264A">
        <w:rPr>
          <w:rFonts w:ascii="宋体" w:hAnsi="宋体" w:hint="eastAsia"/>
          <w:szCs w:val="21"/>
        </w:rPr>
        <w:t>8</w:t>
      </w:r>
      <w:r w:rsidRPr="0015264A">
        <w:rPr>
          <w:rFonts w:ascii="宋体" w:hAnsi="宋体" w:hint="eastAsia"/>
          <w:szCs w:val="21"/>
        </w:rPr>
        <w:t xml:space="preserve"> 用人单位对人才培养工作的总体满意度</w:t>
      </w:r>
    </w:p>
    <w:tbl>
      <w:tblPr>
        <w:tblStyle w:val="a5"/>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0"/>
        <w:gridCol w:w="1420"/>
        <w:gridCol w:w="1420"/>
        <w:gridCol w:w="1420"/>
        <w:gridCol w:w="1420"/>
        <w:gridCol w:w="1420"/>
      </w:tblGrid>
      <w:tr w:rsidR="0094656D" w:rsidRPr="0015264A" w:rsidTr="003F2078">
        <w:trPr>
          <w:trHeight w:hRule="exact" w:val="397"/>
        </w:trPr>
        <w:tc>
          <w:tcPr>
            <w:tcW w:w="1420" w:type="dxa"/>
            <w:vAlign w:val="center"/>
          </w:tcPr>
          <w:p w:rsidR="0094656D" w:rsidRPr="0015264A" w:rsidRDefault="0094656D" w:rsidP="001B4A65">
            <w:pPr>
              <w:jc w:val="center"/>
              <w:rPr>
                <w:rFonts w:ascii="宋体" w:hAnsi="宋体"/>
                <w:szCs w:val="21"/>
              </w:rPr>
            </w:pPr>
            <w:r w:rsidRPr="0015264A">
              <w:rPr>
                <w:rFonts w:ascii="宋体" w:hAnsi="宋体" w:hint="eastAsia"/>
                <w:szCs w:val="21"/>
              </w:rPr>
              <w:t>评价程度</w:t>
            </w:r>
          </w:p>
        </w:tc>
        <w:tc>
          <w:tcPr>
            <w:tcW w:w="1420" w:type="dxa"/>
            <w:vAlign w:val="center"/>
          </w:tcPr>
          <w:p w:rsidR="0094656D" w:rsidRPr="0015264A" w:rsidRDefault="0094656D" w:rsidP="001B4A65">
            <w:pPr>
              <w:jc w:val="center"/>
              <w:rPr>
                <w:rFonts w:ascii="宋体" w:hAnsi="宋体"/>
                <w:szCs w:val="21"/>
              </w:rPr>
            </w:pPr>
            <w:r w:rsidRPr="0015264A">
              <w:rPr>
                <w:rFonts w:ascii="宋体" w:hAnsi="宋体" w:hint="eastAsia"/>
                <w:szCs w:val="21"/>
              </w:rPr>
              <w:t>非常满意</w:t>
            </w:r>
          </w:p>
        </w:tc>
        <w:tc>
          <w:tcPr>
            <w:tcW w:w="1420" w:type="dxa"/>
            <w:vAlign w:val="center"/>
          </w:tcPr>
          <w:p w:rsidR="0094656D" w:rsidRPr="0015264A" w:rsidRDefault="0094656D" w:rsidP="001B4A65">
            <w:pPr>
              <w:jc w:val="center"/>
              <w:rPr>
                <w:rFonts w:ascii="宋体" w:hAnsi="宋体"/>
                <w:szCs w:val="21"/>
              </w:rPr>
            </w:pPr>
            <w:r w:rsidRPr="0015264A">
              <w:rPr>
                <w:rFonts w:ascii="宋体" w:hAnsi="宋体" w:hint="eastAsia"/>
                <w:szCs w:val="21"/>
              </w:rPr>
              <w:t>满意</w:t>
            </w:r>
          </w:p>
        </w:tc>
        <w:tc>
          <w:tcPr>
            <w:tcW w:w="1420" w:type="dxa"/>
            <w:vAlign w:val="center"/>
          </w:tcPr>
          <w:p w:rsidR="0094656D" w:rsidRPr="0015264A" w:rsidRDefault="0094656D" w:rsidP="001B4A65">
            <w:pPr>
              <w:jc w:val="center"/>
              <w:rPr>
                <w:rFonts w:ascii="宋体" w:hAnsi="宋体"/>
                <w:szCs w:val="21"/>
              </w:rPr>
            </w:pPr>
            <w:r w:rsidRPr="0015264A">
              <w:rPr>
                <w:rFonts w:ascii="宋体" w:hAnsi="宋体" w:hint="eastAsia"/>
                <w:szCs w:val="21"/>
              </w:rPr>
              <w:t>比较满意</w:t>
            </w:r>
          </w:p>
        </w:tc>
        <w:tc>
          <w:tcPr>
            <w:tcW w:w="1420" w:type="dxa"/>
            <w:vAlign w:val="center"/>
          </w:tcPr>
          <w:p w:rsidR="0094656D" w:rsidRPr="0015264A" w:rsidRDefault="0094656D" w:rsidP="001B4A65">
            <w:pPr>
              <w:jc w:val="center"/>
              <w:rPr>
                <w:rFonts w:ascii="宋体" w:hAnsi="宋体"/>
                <w:szCs w:val="21"/>
              </w:rPr>
            </w:pPr>
            <w:r w:rsidRPr="0015264A">
              <w:rPr>
                <w:rFonts w:ascii="宋体" w:hAnsi="宋体" w:hint="eastAsia"/>
                <w:szCs w:val="21"/>
              </w:rPr>
              <w:t>不太满意</w:t>
            </w:r>
          </w:p>
        </w:tc>
        <w:tc>
          <w:tcPr>
            <w:tcW w:w="1420" w:type="dxa"/>
            <w:vAlign w:val="center"/>
          </w:tcPr>
          <w:p w:rsidR="0094656D" w:rsidRPr="0015264A" w:rsidRDefault="0094656D" w:rsidP="001B4A65">
            <w:pPr>
              <w:jc w:val="center"/>
              <w:rPr>
                <w:rFonts w:ascii="宋体" w:hAnsi="宋体"/>
                <w:szCs w:val="21"/>
              </w:rPr>
            </w:pPr>
            <w:r w:rsidRPr="0015264A">
              <w:rPr>
                <w:rFonts w:ascii="宋体" w:hAnsi="宋体" w:hint="eastAsia"/>
                <w:szCs w:val="21"/>
              </w:rPr>
              <w:t>很不满意</w:t>
            </w:r>
          </w:p>
        </w:tc>
      </w:tr>
      <w:tr w:rsidR="0094656D" w:rsidRPr="0015264A" w:rsidTr="003F2078">
        <w:trPr>
          <w:trHeight w:hRule="exact" w:val="397"/>
        </w:trPr>
        <w:tc>
          <w:tcPr>
            <w:tcW w:w="1420" w:type="dxa"/>
            <w:vAlign w:val="center"/>
          </w:tcPr>
          <w:p w:rsidR="0094656D" w:rsidRPr="0015264A" w:rsidRDefault="0094656D" w:rsidP="001B4A65">
            <w:pPr>
              <w:jc w:val="center"/>
              <w:rPr>
                <w:rFonts w:ascii="宋体" w:hAnsi="宋体"/>
                <w:szCs w:val="21"/>
              </w:rPr>
            </w:pPr>
            <w:r w:rsidRPr="0015264A">
              <w:rPr>
                <w:rFonts w:ascii="宋体" w:hAnsi="宋体" w:hint="eastAsia"/>
                <w:szCs w:val="21"/>
              </w:rPr>
              <w:t>所占比例</w:t>
            </w:r>
          </w:p>
        </w:tc>
        <w:tc>
          <w:tcPr>
            <w:tcW w:w="1420" w:type="dxa"/>
            <w:vAlign w:val="center"/>
          </w:tcPr>
          <w:p w:rsidR="0094656D" w:rsidRPr="0015264A" w:rsidRDefault="0094656D" w:rsidP="001B4A65">
            <w:pPr>
              <w:jc w:val="center"/>
              <w:rPr>
                <w:rFonts w:ascii="宋体" w:hAnsi="宋体"/>
                <w:szCs w:val="21"/>
              </w:rPr>
            </w:pPr>
            <w:r w:rsidRPr="0015264A">
              <w:rPr>
                <w:rFonts w:ascii="宋体" w:hAnsi="宋体" w:hint="eastAsia"/>
                <w:szCs w:val="21"/>
              </w:rPr>
              <w:t>20%</w:t>
            </w:r>
          </w:p>
        </w:tc>
        <w:tc>
          <w:tcPr>
            <w:tcW w:w="1420" w:type="dxa"/>
            <w:vAlign w:val="center"/>
          </w:tcPr>
          <w:p w:rsidR="0094656D" w:rsidRPr="0015264A" w:rsidRDefault="0094656D" w:rsidP="001B4A65">
            <w:pPr>
              <w:jc w:val="center"/>
              <w:rPr>
                <w:rFonts w:ascii="宋体" w:hAnsi="宋体"/>
                <w:szCs w:val="21"/>
              </w:rPr>
            </w:pPr>
            <w:r w:rsidRPr="0015264A">
              <w:rPr>
                <w:rFonts w:ascii="宋体" w:hAnsi="宋体" w:hint="eastAsia"/>
                <w:szCs w:val="21"/>
              </w:rPr>
              <w:t>58%</w:t>
            </w:r>
          </w:p>
        </w:tc>
        <w:tc>
          <w:tcPr>
            <w:tcW w:w="1420" w:type="dxa"/>
            <w:vAlign w:val="center"/>
          </w:tcPr>
          <w:p w:rsidR="0094656D" w:rsidRPr="0015264A" w:rsidRDefault="0094656D" w:rsidP="001B4A65">
            <w:pPr>
              <w:jc w:val="center"/>
              <w:rPr>
                <w:rFonts w:ascii="宋体" w:hAnsi="宋体"/>
                <w:szCs w:val="21"/>
              </w:rPr>
            </w:pPr>
            <w:r w:rsidRPr="0015264A">
              <w:rPr>
                <w:rFonts w:ascii="宋体" w:hAnsi="宋体" w:hint="eastAsia"/>
                <w:szCs w:val="21"/>
              </w:rPr>
              <w:t>20%</w:t>
            </w:r>
          </w:p>
        </w:tc>
        <w:tc>
          <w:tcPr>
            <w:tcW w:w="1420" w:type="dxa"/>
            <w:vAlign w:val="center"/>
          </w:tcPr>
          <w:p w:rsidR="0094656D" w:rsidRPr="0015264A" w:rsidRDefault="0094656D" w:rsidP="001B4A65">
            <w:pPr>
              <w:jc w:val="center"/>
              <w:rPr>
                <w:rFonts w:ascii="宋体" w:hAnsi="宋体"/>
                <w:szCs w:val="21"/>
              </w:rPr>
            </w:pPr>
            <w:r w:rsidRPr="0015264A">
              <w:rPr>
                <w:rFonts w:ascii="宋体" w:hAnsi="宋体" w:hint="eastAsia"/>
                <w:szCs w:val="21"/>
              </w:rPr>
              <w:t>2%</w:t>
            </w:r>
          </w:p>
        </w:tc>
        <w:tc>
          <w:tcPr>
            <w:tcW w:w="1420" w:type="dxa"/>
            <w:vAlign w:val="center"/>
          </w:tcPr>
          <w:p w:rsidR="0094656D" w:rsidRPr="0015264A" w:rsidRDefault="0094656D" w:rsidP="001B4A65">
            <w:pPr>
              <w:jc w:val="center"/>
              <w:rPr>
                <w:rFonts w:ascii="宋体" w:hAnsi="宋体"/>
                <w:szCs w:val="21"/>
              </w:rPr>
            </w:pPr>
            <w:r w:rsidRPr="0015264A">
              <w:rPr>
                <w:rFonts w:ascii="宋体" w:hAnsi="宋体" w:hint="eastAsia"/>
                <w:szCs w:val="21"/>
              </w:rPr>
              <w:t>0%</w:t>
            </w:r>
          </w:p>
        </w:tc>
      </w:tr>
    </w:tbl>
    <w:p w:rsidR="00A2156F" w:rsidRPr="0015264A" w:rsidRDefault="0094656D" w:rsidP="00A2156F">
      <w:pPr>
        <w:spacing w:line="400" w:lineRule="exact"/>
        <w:ind w:firstLineChars="200" w:firstLine="480"/>
        <w:rPr>
          <w:rFonts w:ascii="宋体" w:hAnsi="宋体"/>
          <w:sz w:val="24"/>
          <w:szCs w:val="24"/>
        </w:rPr>
      </w:pPr>
      <w:r w:rsidRPr="0015264A">
        <w:rPr>
          <w:rFonts w:ascii="宋体" w:hAnsi="宋体" w:hint="eastAsia"/>
          <w:sz w:val="24"/>
          <w:szCs w:val="24"/>
        </w:rPr>
        <w:lastRenderedPageBreak/>
        <w:t>从用人单位对学院人才培养工作的总体满意度调查结果可以看出，用人单位对学院人才培养工作的总体满意程度达到98%以上，其中“非常满意”和“满意”达到78%，“不太满意”仅为2%。由此可见，学院通过改革教育教学、创新人才培养模式等强化人才培养的努力得到了用人单位的认可。</w:t>
      </w:r>
    </w:p>
    <w:p w:rsidR="00A2156F" w:rsidRPr="0015264A" w:rsidRDefault="00A2156F" w:rsidP="00A2156F">
      <w:pPr>
        <w:spacing w:line="400" w:lineRule="exact"/>
        <w:jc w:val="center"/>
        <w:rPr>
          <w:rFonts w:ascii="宋体" w:hAnsi="宋体"/>
          <w:szCs w:val="21"/>
        </w:rPr>
      </w:pPr>
    </w:p>
    <w:p w:rsidR="00A2156F" w:rsidRPr="0015264A" w:rsidRDefault="0094656D" w:rsidP="00A2156F">
      <w:pPr>
        <w:spacing w:line="400" w:lineRule="exact"/>
        <w:jc w:val="center"/>
        <w:rPr>
          <w:rFonts w:ascii="宋体" w:hAnsi="宋体"/>
          <w:szCs w:val="21"/>
        </w:rPr>
      </w:pPr>
      <w:r w:rsidRPr="0015264A">
        <w:rPr>
          <w:rFonts w:ascii="宋体" w:hAnsi="宋体" w:hint="eastAsia"/>
          <w:szCs w:val="21"/>
        </w:rPr>
        <w:t>表</w:t>
      </w:r>
      <w:r w:rsidR="00B722AE" w:rsidRPr="0015264A">
        <w:rPr>
          <w:rFonts w:ascii="宋体" w:hAnsi="宋体" w:hint="eastAsia"/>
          <w:szCs w:val="21"/>
        </w:rPr>
        <w:t>9</w:t>
      </w:r>
      <w:r w:rsidRPr="0015264A">
        <w:rPr>
          <w:rFonts w:ascii="宋体" w:hAnsi="宋体" w:hint="eastAsia"/>
          <w:szCs w:val="21"/>
        </w:rPr>
        <w:t xml:space="preserve"> 用人单位对毕业生的总体满意度</w:t>
      </w:r>
    </w:p>
    <w:tbl>
      <w:tblPr>
        <w:tblStyle w:val="a5"/>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0"/>
        <w:gridCol w:w="1420"/>
        <w:gridCol w:w="1420"/>
        <w:gridCol w:w="1420"/>
        <w:gridCol w:w="1420"/>
        <w:gridCol w:w="1420"/>
      </w:tblGrid>
      <w:tr w:rsidR="0094656D" w:rsidRPr="0015264A" w:rsidTr="00D76629">
        <w:trPr>
          <w:trHeight w:hRule="exact" w:val="510"/>
        </w:trPr>
        <w:tc>
          <w:tcPr>
            <w:tcW w:w="1420" w:type="dxa"/>
            <w:vAlign w:val="center"/>
          </w:tcPr>
          <w:p w:rsidR="0094656D" w:rsidRPr="0015264A" w:rsidRDefault="0094656D" w:rsidP="001B4A65">
            <w:pPr>
              <w:jc w:val="center"/>
              <w:rPr>
                <w:rFonts w:ascii="宋体" w:hAnsi="宋体"/>
                <w:szCs w:val="21"/>
              </w:rPr>
            </w:pPr>
            <w:r w:rsidRPr="0015264A">
              <w:rPr>
                <w:rFonts w:ascii="宋体" w:hAnsi="宋体" w:hint="eastAsia"/>
                <w:szCs w:val="21"/>
              </w:rPr>
              <w:t>评价程度</w:t>
            </w:r>
          </w:p>
        </w:tc>
        <w:tc>
          <w:tcPr>
            <w:tcW w:w="1420" w:type="dxa"/>
            <w:vAlign w:val="center"/>
          </w:tcPr>
          <w:p w:rsidR="0094656D" w:rsidRPr="0015264A" w:rsidRDefault="0094656D" w:rsidP="001B4A65">
            <w:pPr>
              <w:jc w:val="center"/>
              <w:rPr>
                <w:rFonts w:ascii="宋体" w:hAnsi="宋体"/>
                <w:szCs w:val="21"/>
              </w:rPr>
            </w:pPr>
            <w:r w:rsidRPr="0015264A">
              <w:rPr>
                <w:rFonts w:ascii="宋体" w:hAnsi="宋体" w:hint="eastAsia"/>
                <w:szCs w:val="21"/>
              </w:rPr>
              <w:t>非常满意</w:t>
            </w:r>
          </w:p>
        </w:tc>
        <w:tc>
          <w:tcPr>
            <w:tcW w:w="1420" w:type="dxa"/>
            <w:vAlign w:val="center"/>
          </w:tcPr>
          <w:p w:rsidR="0094656D" w:rsidRPr="0015264A" w:rsidRDefault="0094656D" w:rsidP="001B4A65">
            <w:pPr>
              <w:jc w:val="center"/>
              <w:rPr>
                <w:rFonts w:ascii="宋体" w:hAnsi="宋体"/>
                <w:szCs w:val="21"/>
              </w:rPr>
            </w:pPr>
            <w:r w:rsidRPr="0015264A">
              <w:rPr>
                <w:rFonts w:ascii="宋体" w:hAnsi="宋体" w:hint="eastAsia"/>
                <w:szCs w:val="21"/>
              </w:rPr>
              <w:t>满意</w:t>
            </w:r>
          </w:p>
        </w:tc>
        <w:tc>
          <w:tcPr>
            <w:tcW w:w="1420" w:type="dxa"/>
            <w:vAlign w:val="center"/>
          </w:tcPr>
          <w:p w:rsidR="0094656D" w:rsidRPr="0015264A" w:rsidRDefault="0094656D" w:rsidP="001B4A65">
            <w:pPr>
              <w:jc w:val="center"/>
              <w:rPr>
                <w:rFonts w:ascii="宋体" w:hAnsi="宋体"/>
                <w:szCs w:val="21"/>
              </w:rPr>
            </w:pPr>
            <w:r w:rsidRPr="0015264A">
              <w:rPr>
                <w:rFonts w:ascii="宋体" w:hAnsi="宋体" w:hint="eastAsia"/>
                <w:szCs w:val="21"/>
              </w:rPr>
              <w:t>比较满意</w:t>
            </w:r>
          </w:p>
        </w:tc>
        <w:tc>
          <w:tcPr>
            <w:tcW w:w="1420" w:type="dxa"/>
            <w:vAlign w:val="center"/>
          </w:tcPr>
          <w:p w:rsidR="0094656D" w:rsidRPr="0015264A" w:rsidRDefault="0094656D" w:rsidP="001B4A65">
            <w:pPr>
              <w:jc w:val="center"/>
              <w:rPr>
                <w:rFonts w:ascii="宋体" w:hAnsi="宋体"/>
                <w:szCs w:val="21"/>
              </w:rPr>
            </w:pPr>
            <w:r w:rsidRPr="0015264A">
              <w:rPr>
                <w:rFonts w:ascii="宋体" w:hAnsi="宋体" w:hint="eastAsia"/>
                <w:szCs w:val="21"/>
              </w:rPr>
              <w:t>不太满意</w:t>
            </w:r>
          </w:p>
        </w:tc>
        <w:tc>
          <w:tcPr>
            <w:tcW w:w="1420" w:type="dxa"/>
            <w:vAlign w:val="center"/>
          </w:tcPr>
          <w:p w:rsidR="0094656D" w:rsidRPr="0015264A" w:rsidRDefault="0094656D" w:rsidP="001B4A65">
            <w:pPr>
              <w:jc w:val="center"/>
              <w:rPr>
                <w:rFonts w:ascii="宋体" w:hAnsi="宋体"/>
                <w:szCs w:val="21"/>
              </w:rPr>
            </w:pPr>
            <w:r w:rsidRPr="0015264A">
              <w:rPr>
                <w:rFonts w:ascii="宋体" w:hAnsi="宋体" w:hint="eastAsia"/>
                <w:szCs w:val="21"/>
              </w:rPr>
              <w:t>很不满意</w:t>
            </w:r>
          </w:p>
        </w:tc>
      </w:tr>
      <w:tr w:rsidR="0094656D" w:rsidRPr="0015264A" w:rsidTr="00D76629">
        <w:trPr>
          <w:trHeight w:hRule="exact" w:val="510"/>
        </w:trPr>
        <w:tc>
          <w:tcPr>
            <w:tcW w:w="1420" w:type="dxa"/>
            <w:vAlign w:val="center"/>
          </w:tcPr>
          <w:p w:rsidR="0094656D" w:rsidRPr="0015264A" w:rsidRDefault="0094656D" w:rsidP="001B4A65">
            <w:pPr>
              <w:jc w:val="center"/>
              <w:rPr>
                <w:rFonts w:ascii="宋体" w:hAnsi="宋体"/>
                <w:szCs w:val="21"/>
              </w:rPr>
            </w:pPr>
            <w:r w:rsidRPr="0015264A">
              <w:rPr>
                <w:rFonts w:ascii="宋体" w:hAnsi="宋体" w:hint="eastAsia"/>
                <w:szCs w:val="21"/>
              </w:rPr>
              <w:t>所占比例</w:t>
            </w:r>
          </w:p>
        </w:tc>
        <w:tc>
          <w:tcPr>
            <w:tcW w:w="1420" w:type="dxa"/>
            <w:vAlign w:val="center"/>
          </w:tcPr>
          <w:p w:rsidR="0094656D" w:rsidRPr="0015264A" w:rsidRDefault="0094656D" w:rsidP="001B4A65">
            <w:pPr>
              <w:jc w:val="center"/>
              <w:rPr>
                <w:rFonts w:ascii="宋体" w:hAnsi="宋体"/>
                <w:szCs w:val="21"/>
              </w:rPr>
            </w:pPr>
            <w:r w:rsidRPr="0015264A">
              <w:rPr>
                <w:rFonts w:ascii="宋体" w:hAnsi="宋体" w:hint="eastAsia"/>
                <w:szCs w:val="21"/>
              </w:rPr>
              <w:t>16%</w:t>
            </w:r>
          </w:p>
        </w:tc>
        <w:tc>
          <w:tcPr>
            <w:tcW w:w="1420" w:type="dxa"/>
            <w:vAlign w:val="center"/>
          </w:tcPr>
          <w:p w:rsidR="0094656D" w:rsidRPr="0015264A" w:rsidRDefault="0094656D" w:rsidP="001B4A65">
            <w:pPr>
              <w:jc w:val="center"/>
              <w:rPr>
                <w:rFonts w:ascii="宋体" w:hAnsi="宋体"/>
                <w:szCs w:val="21"/>
              </w:rPr>
            </w:pPr>
            <w:r w:rsidRPr="0015264A">
              <w:rPr>
                <w:rFonts w:ascii="宋体" w:hAnsi="宋体" w:hint="eastAsia"/>
                <w:szCs w:val="21"/>
              </w:rPr>
              <w:t>58%</w:t>
            </w:r>
          </w:p>
        </w:tc>
        <w:tc>
          <w:tcPr>
            <w:tcW w:w="1420" w:type="dxa"/>
            <w:vAlign w:val="center"/>
          </w:tcPr>
          <w:p w:rsidR="0094656D" w:rsidRPr="0015264A" w:rsidRDefault="0094656D" w:rsidP="001B4A65">
            <w:pPr>
              <w:jc w:val="center"/>
              <w:rPr>
                <w:rFonts w:ascii="宋体" w:hAnsi="宋体"/>
                <w:szCs w:val="21"/>
              </w:rPr>
            </w:pPr>
            <w:r w:rsidRPr="0015264A">
              <w:rPr>
                <w:rFonts w:ascii="宋体" w:hAnsi="宋体" w:hint="eastAsia"/>
                <w:szCs w:val="21"/>
              </w:rPr>
              <w:t>26%</w:t>
            </w:r>
          </w:p>
        </w:tc>
        <w:tc>
          <w:tcPr>
            <w:tcW w:w="1420" w:type="dxa"/>
            <w:vAlign w:val="center"/>
          </w:tcPr>
          <w:p w:rsidR="0094656D" w:rsidRPr="0015264A" w:rsidRDefault="0094656D" w:rsidP="001B4A65">
            <w:pPr>
              <w:jc w:val="center"/>
              <w:rPr>
                <w:rFonts w:ascii="宋体" w:hAnsi="宋体"/>
                <w:szCs w:val="21"/>
              </w:rPr>
            </w:pPr>
            <w:r w:rsidRPr="0015264A">
              <w:rPr>
                <w:rFonts w:ascii="宋体" w:hAnsi="宋体" w:hint="eastAsia"/>
                <w:szCs w:val="21"/>
              </w:rPr>
              <w:t>0%</w:t>
            </w:r>
          </w:p>
        </w:tc>
        <w:tc>
          <w:tcPr>
            <w:tcW w:w="1420" w:type="dxa"/>
            <w:vAlign w:val="center"/>
          </w:tcPr>
          <w:p w:rsidR="0094656D" w:rsidRPr="0015264A" w:rsidRDefault="0094656D" w:rsidP="001B4A65">
            <w:pPr>
              <w:jc w:val="center"/>
              <w:rPr>
                <w:rFonts w:ascii="宋体" w:hAnsi="宋体"/>
                <w:szCs w:val="21"/>
              </w:rPr>
            </w:pPr>
            <w:r w:rsidRPr="0015264A">
              <w:rPr>
                <w:rFonts w:ascii="宋体" w:hAnsi="宋体" w:hint="eastAsia"/>
                <w:szCs w:val="21"/>
              </w:rPr>
              <w:t>0%</w:t>
            </w:r>
          </w:p>
        </w:tc>
      </w:tr>
    </w:tbl>
    <w:p w:rsidR="002A4325" w:rsidRPr="0015264A" w:rsidRDefault="002A4325" w:rsidP="00977E90">
      <w:pPr>
        <w:spacing w:line="400" w:lineRule="exact"/>
        <w:ind w:firstLineChars="200" w:firstLine="480"/>
        <w:rPr>
          <w:rFonts w:ascii="宋体" w:hAnsi="宋体"/>
          <w:sz w:val="24"/>
          <w:szCs w:val="24"/>
        </w:rPr>
      </w:pPr>
    </w:p>
    <w:p w:rsidR="0094656D" w:rsidRPr="0015264A" w:rsidRDefault="0094656D" w:rsidP="00977E90">
      <w:pPr>
        <w:spacing w:line="400" w:lineRule="exact"/>
        <w:ind w:firstLineChars="200" w:firstLine="480"/>
        <w:rPr>
          <w:rFonts w:ascii="宋体" w:hAnsi="宋体"/>
          <w:sz w:val="24"/>
          <w:szCs w:val="24"/>
        </w:rPr>
      </w:pPr>
      <w:r w:rsidRPr="0015264A">
        <w:rPr>
          <w:rFonts w:ascii="宋体" w:hAnsi="宋体" w:hint="eastAsia"/>
          <w:sz w:val="24"/>
          <w:szCs w:val="24"/>
        </w:rPr>
        <w:t>从用人单位对招聘毕业生的总体满意度调查结果可以看出，用人单位对学院2020届毕业生的总体满意程度达到100%以上，其中“非常满意”和“满意”达到74%。由此可见，接收学院2019届毕业生的重点用人单位对毕业生的认可程度高，学院毕业生能受到用人单位的喜爱。</w:t>
      </w:r>
    </w:p>
    <w:p w:rsidR="00A2156F" w:rsidRPr="0015264A" w:rsidRDefault="00A2156F" w:rsidP="00A2156F">
      <w:pPr>
        <w:spacing w:line="400" w:lineRule="exact"/>
        <w:jc w:val="center"/>
        <w:rPr>
          <w:rFonts w:ascii="宋体" w:hAnsi="宋体"/>
          <w:szCs w:val="21"/>
        </w:rPr>
      </w:pPr>
    </w:p>
    <w:p w:rsidR="00A2156F" w:rsidRPr="0015264A" w:rsidRDefault="0094656D" w:rsidP="00A2156F">
      <w:pPr>
        <w:spacing w:line="400" w:lineRule="exact"/>
        <w:jc w:val="center"/>
        <w:rPr>
          <w:rFonts w:ascii="宋体" w:hAnsi="宋体"/>
          <w:szCs w:val="21"/>
        </w:rPr>
      </w:pPr>
      <w:r w:rsidRPr="0015264A">
        <w:rPr>
          <w:rFonts w:ascii="宋体" w:hAnsi="宋体" w:hint="eastAsia"/>
          <w:szCs w:val="21"/>
        </w:rPr>
        <w:t>表</w:t>
      </w:r>
      <w:r w:rsidR="00B722AE" w:rsidRPr="0015264A">
        <w:rPr>
          <w:rFonts w:ascii="宋体" w:hAnsi="宋体" w:hint="eastAsia"/>
          <w:szCs w:val="21"/>
        </w:rPr>
        <w:t>10</w:t>
      </w:r>
      <w:r w:rsidRPr="0015264A">
        <w:rPr>
          <w:rFonts w:ascii="宋体" w:hAnsi="宋体" w:hint="eastAsia"/>
          <w:szCs w:val="21"/>
        </w:rPr>
        <w:t xml:space="preserve"> 用人单位对毕业生的能力或素质评价</w:t>
      </w:r>
    </w:p>
    <w:tbl>
      <w:tblPr>
        <w:tblStyle w:val="a5"/>
        <w:tblW w:w="92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91"/>
        <w:gridCol w:w="1153"/>
        <w:gridCol w:w="865"/>
        <w:gridCol w:w="1153"/>
        <w:gridCol w:w="1153"/>
        <w:gridCol w:w="1078"/>
      </w:tblGrid>
      <w:tr w:rsidR="0094656D" w:rsidRPr="0015264A" w:rsidTr="003F2078">
        <w:trPr>
          <w:trHeight w:hRule="exact" w:val="648"/>
        </w:trPr>
        <w:tc>
          <w:tcPr>
            <w:tcW w:w="3891"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评价方面</w:t>
            </w:r>
          </w:p>
        </w:tc>
        <w:tc>
          <w:tcPr>
            <w:tcW w:w="1153"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非常满意</w:t>
            </w:r>
          </w:p>
        </w:tc>
        <w:tc>
          <w:tcPr>
            <w:tcW w:w="865"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满意</w:t>
            </w:r>
          </w:p>
        </w:tc>
        <w:tc>
          <w:tcPr>
            <w:tcW w:w="1153"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比较满意</w:t>
            </w:r>
          </w:p>
        </w:tc>
        <w:tc>
          <w:tcPr>
            <w:tcW w:w="1153"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不太满意</w:t>
            </w:r>
          </w:p>
        </w:tc>
        <w:tc>
          <w:tcPr>
            <w:tcW w:w="1078"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很不满意</w:t>
            </w:r>
          </w:p>
        </w:tc>
      </w:tr>
      <w:tr w:rsidR="0094656D" w:rsidRPr="0015264A" w:rsidTr="003F2078">
        <w:trPr>
          <w:trHeight w:hRule="exact" w:val="687"/>
        </w:trPr>
        <w:tc>
          <w:tcPr>
            <w:tcW w:w="3891" w:type="dxa"/>
            <w:vAlign w:val="center"/>
          </w:tcPr>
          <w:p w:rsidR="0094656D" w:rsidRPr="0015264A" w:rsidRDefault="0094656D" w:rsidP="0094656D">
            <w:pPr>
              <w:jc w:val="left"/>
              <w:rPr>
                <w:rFonts w:asciiTheme="minorEastAsia" w:hAnsiTheme="minorEastAsia"/>
                <w:szCs w:val="21"/>
              </w:rPr>
            </w:pPr>
            <w:r w:rsidRPr="0015264A">
              <w:rPr>
                <w:rFonts w:asciiTheme="minorEastAsia" w:hAnsiTheme="minorEastAsia" w:hint="eastAsia"/>
                <w:szCs w:val="21"/>
              </w:rPr>
              <w:t>道德观、价值观与行为礼仪等基本素养</w:t>
            </w:r>
          </w:p>
        </w:tc>
        <w:tc>
          <w:tcPr>
            <w:tcW w:w="1153"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18%</w:t>
            </w:r>
          </w:p>
        </w:tc>
        <w:tc>
          <w:tcPr>
            <w:tcW w:w="865"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54%</w:t>
            </w:r>
          </w:p>
        </w:tc>
        <w:tc>
          <w:tcPr>
            <w:tcW w:w="1153"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28%</w:t>
            </w:r>
          </w:p>
        </w:tc>
        <w:tc>
          <w:tcPr>
            <w:tcW w:w="1153"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0</w:t>
            </w:r>
          </w:p>
        </w:tc>
        <w:tc>
          <w:tcPr>
            <w:tcW w:w="1078"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0</w:t>
            </w:r>
          </w:p>
        </w:tc>
      </w:tr>
      <w:tr w:rsidR="0094656D" w:rsidRPr="0015264A" w:rsidTr="003F2078">
        <w:trPr>
          <w:trHeight w:hRule="exact" w:val="472"/>
        </w:trPr>
        <w:tc>
          <w:tcPr>
            <w:tcW w:w="3891" w:type="dxa"/>
            <w:vAlign w:val="center"/>
          </w:tcPr>
          <w:p w:rsidR="0094656D" w:rsidRPr="0015264A" w:rsidRDefault="0094656D" w:rsidP="0094656D">
            <w:pPr>
              <w:jc w:val="left"/>
              <w:rPr>
                <w:rFonts w:asciiTheme="minorEastAsia" w:hAnsiTheme="minorEastAsia"/>
                <w:szCs w:val="21"/>
              </w:rPr>
            </w:pPr>
            <w:r w:rsidRPr="0015264A">
              <w:rPr>
                <w:rFonts w:asciiTheme="minorEastAsia" w:hAnsiTheme="minorEastAsia" w:hint="eastAsia"/>
                <w:szCs w:val="21"/>
              </w:rPr>
              <w:t>人生态度、身体素质</w:t>
            </w:r>
          </w:p>
        </w:tc>
        <w:tc>
          <w:tcPr>
            <w:tcW w:w="1153"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20%</w:t>
            </w:r>
          </w:p>
        </w:tc>
        <w:tc>
          <w:tcPr>
            <w:tcW w:w="865"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58%</w:t>
            </w:r>
          </w:p>
        </w:tc>
        <w:tc>
          <w:tcPr>
            <w:tcW w:w="1153"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22%</w:t>
            </w:r>
          </w:p>
        </w:tc>
        <w:tc>
          <w:tcPr>
            <w:tcW w:w="1153"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0</w:t>
            </w:r>
          </w:p>
        </w:tc>
        <w:tc>
          <w:tcPr>
            <w:tcW w:w="1078"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0</w:t>
            </w:r>
          </w:p>
        </w:tc>
      </w:tr>
      <w:tr w:rsidR="0094656D" w:rsidRPr="0015264A" w:rsidTr="003F2078">
        <w:trPr>
          <w:trHeight w:hRule="exact" w:val="494"/>
        </w:trPr>
        <w:tc>
          <w:tcPr>
            <w:tcW w:w="3891" w:type="dxa"/>
            <w:vAlign w:val="center"/>
          </w:tcPr>
          <w:p w:rsidR="0094656D" w:rsidRPr="0015264A" w:rsidRDefault="0094656D" w:rsidP="0094656D">
            <w:pPr>
              <w:jc w:val="left"/>
              <w:rPr>
                <w:rFonts w:asciiTheme="minorEastAsia" w:hAnsiTheme="minorEastAsia"/>
                <w:szCs w:val="21"/>
              </w:rPr>
            </w:pPr>
            <w:r w:rsidRPr="0015264A">
              <w:rPr>
                <w:rFonts w:asciiTheme="minorEastAsia" w:hAnsiTheme="minorEastAsia" w:hint="eastAsia"/>
                <w:szCs w:val="21"/>
              </w:rPr>
              <w:t>专业理论知识水平及视野宽广度</w:t>
            </w:r>
          </w:p>
        </w:tc>
        <w:tc>
          <w:tcPr>
            <w:tcW w:w="1153"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20%</w:t>
            </w:r>
          </w:p>
        </w:tc>
        <w:tc>
          <w:tcPr>
            <w:tcW w:w="865"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54%</w:t>
            </w:r>
          </w:p>
        </w:tc>
        <w:tc>
          <w:tcPr>
            <w:tcW w:w="1153"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24%</w:t>
            </w:r>
          </w:p>
        </w:tc>
        <w:tc>
          <w:tcPr>
            <w:tcW w:w="1153"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2%</w:t>
            </w:r>
          </w:p>
        </w:tc>
        <w:tc>
          <w:tcPr>
            <w:tcW w:w="1078"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0</w:t>
            </w:r>
          </w:p>
        </w:tc>
      </w:tr>
      <w:tr w:rsidR="0094656D" w:rsidRPr="0015264A" w:rsidTr="003F2078">
        <w:trPr>
          <w:trHeight w:hRule="exact" w:val="648"/>
        </w:trPr>
        <w:tc>
          <w:tcPr>
            <w:tcW w:w="3891" w:type="dxa"/>
            <w:vAlign w:val="center"/>
          </w:tcPr>
          <w:p w:rsidR="0094656D" w:rsidRPr="0015264A" w:rsidRDefault="0094656D" w:rsidP="0094656D">
            <w:pPr>
              <w:jc w:val="left"/>
              <w:rPr>
                <w:rFonts w:asciiTheme="minorEastAsia" w:hAnsiTheme="minorEastAsia"/>
                <w:szCs w:val="21"/>
              </w:rPr>
            </w:pPr>
            <w:r w:rsidRPr="0015264A">
              <w:rPr>
                <w:rFonts w:asciiTheme="minorEastAsia" w:hAnsiTheme="minorEastAsia" w:hint="eastAsia"/>
                <w:szCs w:val="21"/>
              </w:rPr>
              <w:t>专业技能掌握水平及实际操作能力</w:t>
            </w:r>
          </w:p>
        </w:tc>
        <w:tc>
          <w:tcPr>
            <w:tcW w:w="1153"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22%</w:t>
            </w:r>
          </w:p>
        </w:tc>
        <w:tc>
          <w:tcPr>
            <w:tcW w:w="865"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50%</w:t>
            </w:r>
          </w:p>
        </w:tc>
        <w:tc>
          <w:tcPr>
            <w:tcW w:w="1153"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26%</w:t>
            </w:r>
          </w:p>
        </w:tc>
        <w:tc>
          <w:tcPr>
            <w:tcW w:w="1153"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2%</w:t>
            </w:r>
          </w:p>
        </w:tc>
        <w:tc>
          <w:tcPr>
            <w:tcW w:w="1078"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0</w:t>
            </w:r>
          </w:p>
        </w:tc>
      </w:tr>
      <w:tr w:rsidR="0094656D" w:rsidRPr="0015264A" w:rsidTr="003F2078">
        <w:trPr>
          <w:trHeight w:hRule="exact" w:val="648"/>
        </w:trPr>
        <w:tc>
          <w:tcPr>
            <w:tcW w:w="3891" w:type="dxa"/>
            <w:vAlign w:val="center"/>
          </w:tcPr>
          <w:p w:rsidR="0094656D" w:rsidRPr="0015264A" w:rsidRDefault="0094656D" w:rsidP="0094656D">
            <w:pPr>
              <w:jc w:val="left"/>
              <w:rPr>
                <w:rFonts w:asciiTheme="minorEastAsia" w:hAnsiTheme="minorEastAsia"/>
                <w:szCs w:val="21"/>
              </w:rPr>
            </w:pPr>
            <w:r w:rsidRPr="0015264A">
              <w:rPr>
                <w:rFonts w:asciiTheme="minorEastAsia" w:hAnsiTheme="minorEastAsia" w:hint="eastAsia"/>
                <w:szCs w:val="21"/>
              </w:rPr>
              <w:t>逻辑思维与创新能力水平</w:t>
            </w:r>
          </w:p>
        </w:tc>
        <w:tc>
          <w:tcPr>
            <w:tcW w:w="1153"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16%</w:t>
            </w:r>
          </w:p>
        </w:tc>
        <w:tc>
          <w:tcPr>
            <w:tcW w:w="865"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54%</w:t>
            </w:r>
          </w:p>
        </w:tc>
        <w:tc>
          <w:tcPr>
            <w:tcW w:w="1153"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25%</w:t>
            </w:r>
          </w:p>
        </w:tc>
        <w:tc>
          <w:tcPr>
            <w:tcW w:w="1153"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2%</w:t>
            </w:r>
          </w:p>
        </w:tc>
        <w:tc>
          <w:tcPr>
            <w:tcW w:w="1078"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0</w:t>
            </w:r>
          </w:p>
        </w:tc>
      </w:tr>
      <w:tr w:rsidR="0094656D" w:rsidRPr="0015264A" w:rsidTr="003F2078">
        <w:trPr>
          <w:trHeight w:hRule="exact" w:val="648"/>
        </w:trPr>
        <w:tc>
          <w:tcPr>
            <w:tcW w:w="3891" w:type="dxa"/>
            <w:vAlign w:val="center"/>
          </w:tcPr>
          <w:p w:rsidR="0094656D" w:rsidRPr="0015264A" w:rsidRDefault="0094656D" w:rsidP="0094656D">
            <w:pPr>
              <w:jc w:val="left"/>
              <w:rPr>
                <w:rFonts w:asciiTheme="minorEastAsia" w:hAnsiTheme="minorEastAsia"/>
                <w:szCs w:val="21"/>
              </w:rPr>
            </w:pPr>
            <w:r w:rsidRPr="0015264A">
              <w:rPr>
                <w:rFonts w:asciiTheme="minorEastAsia" w:hAnsiTheme="minorEastAsia" w:hint="eastAsia"/>
                <w:szCs w:val="21"/>
              </w:rPr>
              <w:t>自主学习与能力拓展水平</w:t>
            </w:r>
          </w:p>
        </w:tc>
        <w:tc>
          <w:tcPr>
            <w:tcW w:w="1153"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16%</w:t>
            </w:r>
          </w:p>
        </w:tc>
        <w:tc>
          <w:tcPr>
            <w:tcW w:w="865"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60%</w:t>
            </w:r>
          </w:p>
        </w:tc>
        <w:tc>
          <w:tcPr>
            <w:tcW w:w="1153"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24%</w:t>
            </w:r>
          </w:p>
        </w:tc>
        <w:tc>
          <w:tcPr>
            <w:tcW w:w="1153"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0</w:t>
            </w:r>
          </w:p>
        </w:tc>
        <w:tc>
          <w:tcPr>
            <w:tcW w:w="1078"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0</w:t>
            </w:r>
          </w:p>
        </w:tc>
      </w:tr>
      <w:tr w:rsidR="0094656D" w:rsidRPr="0015264A" w:rsidTr="003F2078">
        <w:trPr>
          <w:trHeight w:hRule="exact" w:val="805"/>
        </w:trPr>
        <w:tc>
          <w:tcPr>
            <w:tcW w:w="3891" w:type="dxa"/>
            <w:vAlign w:val="center"/>
          </w:tcPr>
          <w:p w:rsidR="0094656D" w:rsidRPr="0015264A" w:rsidRDefault="0094656D" w:rsidP="0094656D">
            <w:pPr>
              <w:jc w:val="left"/>
              <w:rPr>
                <w:rFonts w:asciiTheme="minorEastAsia" w:hAnsiTheme="minorEastAsia"/>
                <w:szCs w:val="21"/>
              </w:rPr>
            </w:pPr>
            <w:r w:rsidRPr="0015264A">
              <w:rPr>
                <w:rFonts w:asciiTheme="minorEastAsia" w:hAnsiTheme="minorEastAsia" w:hint="eastAsia"/>
                <w:szCs w:val="21"/>
              </w:rPr>
              <w:t>吃苦耐劳精神、抗压抗挫、对环境的适应、应变能力</w:t>
            </w:r>
          </w:p>
        </w:tc>
        <w:tc>
          <w:tcPr>
            <w:tcW w:w="1153"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18%</w:t>
            </w:r>
          </w:p>
        </w:tc>
        <w:tc>
          <w:tcPr>
            <w:tcW w:w="865"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58%</w:t>
            </w:r>
          </w:p>
        </w:tc>
        <w:tc>
          <w:tcPr>
            <w:tcW w:w="1153"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22%</w:t>
            </w:r>
          </w:p>
        </w:tc>
        <w:tc>
          <w:tcPr>
            <w:tcW w:w="1153"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2%</w:t>
            </w:r>
          </w:p>
        </w:tc>
        <w:tc>
          <w:tcPr>
            <w:tcW w:w="1078"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0</w:t>
            </w:r>
          </w:p>
        </w:tc>
      </w:tr>
      <w:tr w:rsidR="0094656D" w:rsidRPr="0015264A" w:rsidTr="003F2078">
        <w:trPr>
          <w:trHeight w:hRule="exact" w:val="648"/>
        </w:trPr>
        <w:tc>
          <w:tcPr>
            <w:tcW w:w="3891" w:type="dxa"/>
            <w:vAlign w:val="center"/>
          </w:tcPr>
          <w:p w:rsidR="0094656D" w:rsidRPr="0015264A" w:rsidRDefault="0094656D" w:rsidP="0094656D">
            <w:pPr>
              <w:jc w:val="left"/>
              <w:rPr>
                <w:rFonts w:asciiTheme="minorEastAsia" w:hAnsiTheme="minorEastAsia"/>
                <w:szCs w:val="21"/>
              </w:rPr>
            </w:pPr>
            <w:r w:rsidRPr="0015264A">
              <w:rPr>
                <w:rFonts w:asciiTheme="minorEastAsia" w:hAnsiTheme="minorEastAsia" w:hint="eastAsia"/>
                <w:szCs w:val="21"/>
              </w:rPr>
              <w:t>诚实、敬业、团队合作等职业素质水平</w:t>
            </w:r>
          </w:p>
        </w:tc>
        <w:tc>
          <w:tcPr>
            <w:tcW w:w="1153"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18%</w:t>
            </w:r>
          </w:p>
        </w:tc>
        <w:tc>
          <w:tcPr>
            <w:tcW w:w="865"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54%</w:t>
            </w:r>
          </w:p>
        </w:tc>
        <w:tc>
          <w:tcPr>
            <w:tcW w:w="1153"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28%</w:t>
            </w:r>
          </w:p>
        </w:tc>
        <w:tc>
          <w:tcPr>
            <w:tcW w:w="1153"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0</w:t>
            </w:r>
          </w:p>
        </w:tc>
        <w:tc>
          <w:tcPr>
            <w:tcW w:w="1078"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0</w:t>
            </w:r>
          </w:p>
        </w:tc>
      </w:tr>
      <w:tr w:rsidR="0094656D" w:rsidRPr="0015264A" w:rsidTr="003F2078">
        <w:trPr>
          <w:trHeight w:hRule="exact" w:val="791"/>
        </w:trPr>
        <w:tc>
          <w:tcPr>
            <w:tcW w:w="3891" w:type="dxa"/>
            <w:vAlign w:val="center"/>
          </w:tcPr>
          <w:p w:rsidR="0094656D" w:rsidRPr="0015264A" w:rsidRDefault="0094656D" w:rsidP="0094656D">
            <w:pPr>
              <w:jc w:val="left"/>
              <w:rPr>
                <w:rFonts w:asciiTheme="minorEastAsia" w:hAnsiTheme="minorEastAsia"/>
                <w:szCs w:val="21"/>
              </w:rPr>
            </w:pPr>
            <w:r w:rsidRPr="0015264A">
              <w:rPr>
                <w:rFonts w:asciiTheme="minorEastAsia" w:hAnsiTheme="minorEastAsia" w:hint="eastAsia"/>
                <w:szCs w:val="21"/>
              </w:rPr>
              <w:t>语言表达、人际沟通、交往能力及人际关系</w:t>
            </w:r>
          </w:p>
        </w:tc>
        <w:tc>
          <w:tcPr>
            <w:tcW w:w="1153"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16%</w:t>
            </w:r>
          </w:p>
        </w:tc>
        <w:tc>
          <w:tcPr>
            <w:tcW w:w="865"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58%</w:t>
            </w:r>
          </w:p>
        </w:tc>
        <w:tc>
          <w:tcPr>
            <w:tcW w:w="1153"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24%</w:t>
            </w:r>
          </w:p>
        </w:tc>
        <w:tc>
          <w:tcPr>
            <w:tcW w:w="1153"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2%</w:t>
            </w:r>
          </w:p>
        </w:tc>
        <w:tc>
          <w:tcPr>
            <w:tcW w:w="1078"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0</w:t>
            </w:r>
          </w:p>
        </w:tc>
      </w:tr>
      <w:tr w:rsidR="0094656D" w:rsidRPr="0015264A" w:rsidTr="003F2078">
        <w:trPr>
          <w:trHeight w:hRule="exact" w:val="648"/>
        </w:trPr>
        <w:tc>
          <w:tcPr>
            <w:tcW w:w="3891" w:type="dxa"/>
            <w:vAlign w:val="center"/>
          </w:tcPr>
          <w:p w:rsidR="0094656D" w:rsidRPr="0015264A" w:rsidRDefault="0094656D" w:rsidP="0094656D">
            <w:pPr>
              <w:jc w:val="left"/>
              <w:rPr>
                <w:rFonts w:asciiTheme="minorEastAsia" w:hAnsiTheme="minorEastAsia"/>
                <w:szCs w:val="21"/>
              </w:rPr>
            </w:pPr>
            <w:r w:rsidRPr="0015264A">
              <w:rPr>
                <w:rFonts w:asciiTheme="minorEastAsia" w:hAnsiTheme="minorEastAsia" w:hint="eastAsia"/>
                <w:szCs w:val="21"/>
              </w:rPr>
              <w:t>项目策划、组织、主持与执行能力</w:t>
            </w:r>
          </w:p>
        </w:tc>
        <w:tc>
          <w:tcPr>
            <w:tcW w:w="1153"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18%</w:t>
            </w:r>
          </w:p>
        </w:tc>
        <w:tc>
          <w:tcPr>
            <w:tcW w:w="865"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54%</w:t>
            </w:r>
          </w:p>
        </w:tc>
        <w:tc>
          <w:tcPr>
            <w:tcW w:w="1153"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28%</w:t>
            </w:r>
          </w:p>
        </w:tc>
        <w:tc>
          <w:tcPr>
            <w:tcW w:w="1153"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0</w:t>
            </w:r>
          </w:p>
        </w:tc>
        <w:tc>
          <w:tcPr>
            <w:tcW w:w="1078" w:type="dxa"/>
            <w:vAlign w:val="center"/>
          </w:tcPr>
          <w:p w:rsidR="0094656D" w:rsidRPr="0015264A" w:rsidRDefault="0094656D" w:rsidP="001B4A65">
            <w:pPr>
              <w:jc w:val="center"/>
              <w:rPr>
                <w:rFonts w:asciiTheme="minorEastAsia" w:hAnsiTheme="minorEastAsia"/>
                <w:szCs w:val="21"/>
              </w:rPr>
            </w:pPr>
            <w:r w:rsidRPr="0015264A">
              <w:rPr>
                <w:rFonts w:asciiTheme="minorEastAsia" w:hAnsiTheme="minorEastAsia" w:hint="eastAsia"/>
                <w:szCs w:val="21"/>
              </w:rPr>
              <w:t>0</w:t>
            </w:r>
          </w:p>
        </w:tc>
      </w:tr>
    </w:tbl>
    <w:p w:rsidR="003F2078" w:rsidRPr="0015264A" w:rsidRDefault="003F2078" w:rsidP="0094656D">
      <w:pPr>
        <w:spacing w:line="400" w:lineRule="exact"/>
        <w:ind w:firstLineChars="200" w:firstLine="480"/>
        <w:jc w:val="left"/>
        <w:rPr>
          <w:rFonts w:ascii="宋体" w:hAnsi="宋体"/>
          <w:sz w:val="24"/>
          <w:szCs w:val="24"/>
        </w:rPr>
      </w:pPr>
    </w:p>
    <w:p w:rsidR="00435E4E" w:rsidRPr="0015264A" w:rsidRDefault="0094656D" w:rsidP="0094656D">
      <w:pPr>
        <w:spacing w:line="400" w:lineRule="exact"/>
        <w:ind w:firstLineChars="200" w:firstLine="480"/>
        <w:jc w:val="left"/>
      </w:pPr>
      <w:r w:rsidRPr="0015264A">
        <w:rPr>
          <w:rFonts w:ascii="宋体" w:hAnsi="宋体" w:hint="eastAsia"/>
          <w:sz w:val="24"/>
          <w:szCs w:val="24"/>
        </w:rPr>
        <w:lastRenderedPageBreak/>
        <w:t>从用人单位对毕业生的能力或素质评价调查结果可以看出，用人单位对毕业生的能力或素质评价满意度整体非常高，“道德观、价值观与行为礼仪等基本素养”、“人生态度、身体素质”、“自主学习与能力拓展水平”、“诚实、敬业、团队合作等职业素质水平”、“项目策划、组织、主持与执行能力”等5项评价的满意度全部达到100%以上，而且“非常满意”也全部都在16%以上，其中“专业技能掌握水平及实际操作能力”的“非常满意”评价最高，达到22%；“人生态度、身体素质”的满意度评价最高，“非常满意”和“满意”达到39%；但是“专业理论知识水平及视野宽广度”、“专业技能掌握水平及实际操作能力”、“逻辑思维与创新能力水平”、“吃苦耐劳精神、抗压抗挫、对环境的适应、应变能力”、“语言表达、人际沟通、交往能力及人际关系”五项都存在“不太满意”。由此可见，学院毕业生的专业理论知识水平、专业技能与实际操作能力、逻辑思维与创新能力水平、吃苦耐劳精神、抗压抗挫等</w:t>
      </w:r>
      <w:bookmarkStart w:id="48" w:name="_GoBack"/>
      <w:bookmarkEnd w:id="48"/>
      <w:r w:rsidRPr="0015264A">
        <w:rPr>
          <w:rFonts w:ascii="宋体" w:hAnsi="宋体" w:hint="eastAsia"/>
          <w:sz w:val="24"/>
          <w:szCs w:val="24"/>
        </w:rPr>
        <w:t>还有待提高，语言表达与人际沟通交往能力还有待增强。</w:t>
      </w:r>
    </w:p>
    <w:p w:rsidR="00333CFF" w:rsidRPr="0015264A" w:rsidRDefault="00333CFF" w:rsidP="00333CFF">
      <w:pPr>
        <w:pStyle w:val="2"/>
        <w:jc w:val="left"/>
      </w:pPr>
      <w:bookmarkStart w:id="49" w:name="_Toc58337587"/>
      <w:r w:rsidRPr="0015264A">
        <w:rPr>
          <w:rFonts w:ascii="黑体" w:eastAsia="黑体" w:hAnsi="黑体" w:hint="eastAsia"/>
          <w:sz w:val="28"/>
          <w:szCs w:val="28"/>
        </w:rPr>
        <w:t>（六）学生思想道德修养</w:t>
      </w:r>
      <w:bookmarkEnd w:id="49"/>
    </w:p>
    <w:p w:rsidR="00160000" w:rsidRPr="0015264A" w:rsidRDefault="00160000" w:rsidP="00160000">
      <w:pPr>
        <w:adjustRightInd w:val="0"/>
        <w:snapToGrid w:val="0"/>
        <w:spacing w:line="400" w:lineRule="exact"/>
        <w:ind w:firstLineChars="200" w:firstLine="480"/>
        <w:rPr>
          <w:rFonts w:ascii="宋体" w:hAnsi="宋体"/>
          <w:sz w:val="24"/>
          <w:szCs w:val="24"/>
        </w:rPr>
      </w:pPr>
      <w:r w:rsidRPr="0015264A">
        <w:rPr>
          <w:rFonts w:ascii="宋体" w:hAnsi="宋体" w:hint="eastAsia"/>
          <w:sz w:val="24"/>
          <w:szCs w:val="24"/>
        </w:rPr>
        <w:t>我院大学生思想政治教育工作</w:t>
      </w:r>
      <w:r w:rsidRPr="0015264A">
        <w:rPr>
          <w:rFonts w:ascii="宋体" w:hAnsi="宋体" w:cs="仿宋" w:hint="eastAsia"/>
          <w:sz w:val="24"/>
          <w:szCs w:val="24"/>
        </w:rPr>
        <w:t>坚持立德树人，全面学习、领会、贯彻习近平新时代中国特色社会主义思想，深入推进学工队伍建设工程、安全稳定保障工程、优良学风建设工程、品牌文化育人工程、心理健康育人工程，关心学生思想，关注学生学习，关爱学生生活，构建全员全过程全方位育人格局。</w:t>
      </w:r>
    </w:p>
    <w:p w:rsidR="00160000" w:rsidRPr="0015264A" w:rsidRDefault="00160000" w:rsidP="00160000">
      <w:pPr>
        <w:spacing w:line="400" w:lineRule="exact"/>
        <w:ind w:firstLineChars="200" w:firstLine="482"/>
        <w:jc w:val="left"/>
        <w:rPr>
          <w:rFonts w:ascii="宋体" w:eastAsia="宋体" w:hAnsi="宋体"/>
          <w:sz w:val="24"/>
          <w:szCs w:val="24"/>
        </w:rPr>
      </w:pPr>
      <w:r w:rsidRPr="0015264A">
        <w:rPr>
          <w:rFonts w:ascii="宋体" w:hAnsi="宋体" w:cs="仿宋" w:hint="eastAsia"/>
          <w:b/>
          <w:bCs/>
          <w:sz w:val="24"/>
          <w:szCs w:val="24"/>
        </w:rPr>
        <w:t>一是抓队伍。</w:t>
      </w:r>
      <w:r w:rsidRPr="0015264A">
        <w:rPr>
          <w:rFonts w:ascii="宋体" w:hAnsi="宋体" w:cs="仿宋" w:hint="eastAsia"/>
          <w:sz w:val="24"/>
          <w:szCs w:val="24"/>
        </w:rPr>
        <w:t>在学生工作队伍的建设上，有专职一线学生辅导员30人，按本科生数5947计算，学生与本科生辅导员的比例为198.2：1。并配备专职的心理咨询工作人员1名，心理专干4名，兼职心理咨询老师4名。坚持队伍能力建设和作风纪律一起抓。以教育部发布的辅导员职业能力标准为指导，以职称评定细则为参照，以辅导员成长俱乐部为平台，以辅导员专业团队建设为载体，通过设立辅导员素质提升专项课题经费、月度理论学习研讨会和辅导员技能竞赛，全面提升辅导员工作水平和能力，推动队伍专业化、职业化、专家化。制定《辅导员工作规范》和《关于加强和改进辅导员作风纪律的意见》，通过抓会风、抓工作纪律和抓“三深入”执行情况，打造一支纪律严明的辅导员队伍。</w:t>
      </w:r>
    </w:p>
    <w:p w:rsidR="00160000" w:rsidRPr="0015264A" w:rsidRDefault="00160000" w:rsidP="00160000">
      <w:pPr>
        <w:spacing w:line="400" w:lineRule="exact"/>
        <w:ind w:firstLineChars="200" w:firstLine="482"/>
        <w:rPr>
          <w:rFonts w:ascii="宋体" w:hAnsi="宋体" w:cs="仿宋"/>
          <w:sz w:val="24"/>
          <w:szCs w:val="24"/>
        </w:rPr>
      </w:pPr>
      <w:r w:rsidRPr="0015264A">
        <w:rPr>
          <w:rFonts w:ascii="宋体" w:hAnsi="宋体" w:cs="仿宋" w:hint="eastAsia"/>
          <w:b/>
          <w:bCs/>
          <w:sz w:val="24"/>
          <w:szCs w:val="24"/>
        </w:rPr>
        <w:t>二是抓稳定。</w:t>
      </w:r>
      <w:r w:rsidRPr="0015264A">
        <w:rPr>
          <w:rFonts w:ascii="宋体" w:hAnsi="宋体" w:cs="仿宋" w:hint="eastAsia"/>
          <w:sz w:val="24"/>
          <w:szCs w:val="24"/>
        </w:rPr>
        <w:t>点线面结合，聚焦重点人群、重点领域、重点时段，通过完善特殊学生数据库，健全家校联系群，建立和落实二级库督查及月报制度、周报制度、去向登记制度和晚点名制度，形成家校联合、精细指导、重在预防的安全防护网。探索心理健康教育与思想政治教育融合互促路子，按照德育为本，心教为基原则，着力打造“心理教育+心理学+思政教育”共生体系，建立健全学生安全常态化层级摸排、报告制度，“中心-学部-年级-班级-寝室”、“中心-专干-心委-</w:t>
      </w:r>
      <w:r w:rsidRPr="0015264A">
        <w:rPr>
          <w:rFonts w:ascii="宋体" w:hAnsi="宋体" w:cs="仿宋" w:hint="eastAsia"/>
          <w:sz w:val="24"/>
          <w:szCs w:val="24"/>
        </w:rPr>
        <w:lastRenderedPageBreak/>
        <w:t>信息员”疏管渠道畅通。</w:t>
      </w:r>
    </w:p>
    <w:p w:rsidR="00160000" w:rsidRPr="0015264A" w:rsidRDefault="00160000" w:rsidP="00160000">
      <w:pPr>
        <w:spacing w:line="400" w:lineRule="exact"/>
        <w:ind w:firstLineChars="200" w:firstLine="482"/>
        <w:rPr>
          <w:rFonts w:ascii="宋体" w:hAnsi="宋体" w:cs="仿宋"/>
          <w:sz w:val="24"/>
          <w:szCs w:val="24"/>
        </w:rPr>
      </w:pPr>
      <w:r w:rsidRPr="0015264A">
        <w:rPr>
          <w:rFonts w:ascii="宋体" w:hAnsi="宋体" w:cs="仿宋" w:hint="eastAsia"/>
          <w:b/>
          <w:bCs/>
          <w:sz w:val="24"/>
          <w:szCs w:val="24"/>
        </w:rPr>
        <w:t>三是抓学风。</w:t>
      </w:r>
      <w:r w:rsidRPr="0015264A">
        <w:rPr>
          <w:rFonts w:ascii="宋体" w:hAnsi="宋体" w:cs="仿宋" w:hint="eastAsia"/>
          <w:sz w:val="24"/>
          <w:szCs w:val="24"/>
        </w:rPr>
        <w:t>不断完善《湖南农业大学东方科技学院关于进一步加强学风建设的若干意见》、《湖南农业大学东方科技学院学风建设工作考评办法》和《湖南农业大学东方科技学院学风建设与公寓精神文明建设督查实施方案》等规章，通过日常管理抓学风，三自教育引学风，第二课堂拓学风，队伍建设强学风，考核评优励学风等教育活动，促优良学风形成。</w:t>
      </w:r>
    </w:p>
    <w:p w:rsidR="00160000" w:rsidRPr="0015264A" w:rsidRDefault="00160000" w:rsidP="00160000">
      <w:pPr>
        <w:spacing w:line="400" w:lineRule="exact"/>
        <w:ind w:firstLineChars="200" w:firstLine="482"/>
        <w:rPr>
          <w:rFonts w:ascii="宋体" w:hAnsi="宋体" w:cs="仿宋"/>
          <w:sz w:val="24"/>
          <w:szCs w:val="24"/>
        </w:rPr>
      </w:pPr>
      <w:r w:rsidRPr="0015264A">
        <w:rPr>
          <w:rFonts w:ascii="宋体" w:hAnsi="宋体" w:cs="仿宋" w:hint="eastAsia"/>
          <w:b/>
          <w:bCs/>
          <w:sz w:val="24"/>
          <w:szCs w:val="24"/>
        </w:rPr>
        <w:t>四是抓党建。</w:t>
      </w:r>
      <w:r w:rsidRPr="0015264A">
        <w:rPr>
          <w:rFonts w:ascii="宋体" w:hAnsi="宋体" w:cs="仿宋" w:hint="eastAsia"/>
          <w:sz w:val="24"/>
          <w:szCs w:val="24"/>
        </w:rPr>
        <w:t>按照《普通高等学校学生党建工作标准》，理顺学生党建工作机制，合理党支部设置，通过建立入党积极分子培训体系、学生党员发展指标体系和学生党员质量评价体系，加强入党积极分子培养，规范党员发展，确保党员作用发挥。通过学习十九大和两会精神，深入推进“两学一做”、支部主题党日等教育活动，加强学生党员教育管理。</w:t>
      </w:r>
    </w:p>
    <w:p w:rsidR="00160000" w:rsidRPr="0015264A" w:rsidRDefault="00160000" w:rsidP="00160000">
      <w:pPr>
        <w:spacing w:line="400" w:lineRule="exact"/>
        <w:ind w:firstLineChars="200" w:firstLine="482"/>
        <w:rPr>
          <w:rFonts w:ascii="宋体" w:hAnsi="宋体" w:cs="仿宋"/>
          <w:sz w:val="24"/>
          <w:szCs w:val="24"/>
        </w:rPr>
      </w:pPr>
      <w:r w:rsidRPr="0015264A">
        <w:rPr>
          <w:rFonts w:ascii="宋体" w:hAnsi="宋体" w:cs="仿宋" w:hint="eastAsia"/>
          <w:b/>
          <w:bCs/>
          <w:sz w:val="24"/>
          <w:szCs w:val="24"/>
        </w:rPr>
        <w:t>五是抓品牌。</w:t>
      </w:r>
      <w:r w:rsidRPr="0015264A">
        <w:rPr>
          <w:rFonts w:ascii="宋体" w:hAnsi="宋体" w:cs="仿宋" w:hint="eastAsia"/>
          <w:sz w:val="24"/>
          <w:szCs w:val="24"/>
        </w:rPr>
        <w:t>以团中央的“第二课堂成绩单”为契机，进一步创新“东方”系列品牌活动教育形式，以“湘农东方”为载体，深化“线上+线下”组织方式，搭建多层次、多维度、多角度的文化育人平台；通过以环境营造实现文化“可见”、以“毕业礼”“成人礼”等典礼艺术实现文化“可现”，以校风校训支撑文化“可参”、以实践活动推进文化“可行”等途径，围绕党的十九大提出的重大战略部署，引导青年学生建功新时代、展现新作为。</w:t>
      </w:r>
    </w:p>
    <w:p w:rsidR="00F176A2" w:rsidRPr="0015264A" w:rsidRDefault="00160000" w:rsidP="00160000">
      <w:pPr>
        <w:adjustRightInd w:val="0"/>
        <w:snapToGrid w:val="0"/>
        <w:spacing w:line="400" w:lineRule="exact"/>
        <w:ind w:firstLineChars="200" w:firstLine="482"/>
        <w:rPr>
          <w:rFonts w:asciiTheme="minorEastAsia" w:hAnsiTheme="minorEastAsia"/>
          <w:sz w:val="24"/>
          <w:szCs w:val="24"/>
        </w:rPr>
      </w:pPr>
      <w:r w:rsidRPr="0015264A">
        <w:rPr>
          <w:rFonts w:ascii="宋体" w:hAnsi="宋体" w:cs="仿宋" w:hint="eastAsia"/>
          <w:b/>
          <w:bCs/>
          <w:sz w:val="24"/>
          <w:szCs w:val="24"/>
        </w:rPr>
        <w:t>六是抓成果。</w:t>
      </w:r>
      <w:r w:rsidRPr="0015264A">
        <w:rPr>
          <w:rFonts w:ascii="宋体" w:hAnsi="宋体" w:cs="仿宋" w:hint="eastAsia"/>
          <w:sz w:val="24"/>
          <w:szCs w:val="24"/>
        </w:rPr>
        <w:t>进一步凝练“筑梦东方”学生工作育人体系，积极推进专著出版工作。进一步办好“成人礼”、“十佳青年典型”、“辅导员成长俱乐部”等品牌活动，丰富育人成果，扩大育人影响。</w:t>
      </w:r>
      <w:r w:rsidR="00D3506F" w:rsidRPr="0015264A">
        <w:rPr>
          <w:rFonts w:asciiTheme="minorEastAsia" w:hAnsiTheme="minorEastAsia" w:hint="eastAsia"/>
          <w:sz w:val="24"/>
          <w:szCs w:val="24"/>
        </w:rPr>
        <w:t>我院大学生思想政治教育工作</w:t>
      </w:r>
      <w:r w:rsidR="00D3506F" w:rsidRPr="0015264A">
        <w:rPr>
          <w:rFonts w:asciiTheme="minorEastAsia" w:hAnsiTheme="minorEastAsia" w:cs="仿宋" w:hint="eastAsia"/>
          <w:sz w:val="24"/>
          <w:szCs w:val="24"/>
        </w:rPr>
        <w:t>坚持立德树人，全面学习、领会、贯彻习近平新时代中国特色社会主义思想，深入推进学工队伍建设工程、安全稳定保障工程、优良学风建设工程、品牌文化育人工程、心理健康育人工程，关心学生思想，关注学生学习，关爱学生生活，构建全员全过程全方位育人格局。</w:t>
      </w:r>
    </w:p>
    <w:p w:rsidR="00C8485F" w:rsidRPr="0015264A" w:rsidRDefault="00C8485F" w:rsidP="00BF21B7">
      <w:pPr>
        <w:pStyle w:val="2"/>
        <w:rPr>
          <w:rFonts w:ascii="黑体" w:eastAsia="黑体" w:hAnsi="黑体" w:cs="楷体_GB2312"/>
          <w:bCs w:val="0"/>
          <w:sz w:val="28"/>
          <w:szCs w:val="28"/>
        </w:rPr>
      </w:pPr>
      <w:bookmarkStart w:id="50" w:name="_Toc58337588"/>
      <w:r w:rsidRPr="0015264A">
        <w:rPr>
          <w:rFonts w:ascii="黑体" w:eastAsia="黑体" w:hAnsi="黑体" w:cs="楷体_GB2312" w:hint="eastAsia"/>
          <w:bCs w:val="0"/>
          <w:sz w:val="28"/>
          <w:szCs w:val="28"/>
        </w:rPr>
        <w:t>（七）学生学习成效</w:t>
      </w:r>
      <w:bookmarkEnd w:id="50"/>
    </w:p>
    <w:p w:rsidR="00C8485F" w:rsidRPr="0015264A" w:rsidRDefault="00C8485F" w:rsidP="00FC5CE7">
      <w:pPr>
        <w:pStyle w:val="4"/>
      </w:pPr>
      <w:r w:rsidRPr="0015264A">
        <w:rPr>
          <w:rFonts w:hint="eastAsia"/>
        </w:rPr>
        <w:t>1.</w:t>
      </w:r>
      <w:r w:rsidRPr="0015264A">
        <w:rPr>
          <w:rFonts w:hint="eastAsia"/>
        </w:rPr>
        <w:t>学科竞赛获奖情况</w:t>
      </w:r>
    </w:p>
    <w:p w:rsidR="00A54189" w:rsidRPr="0015264A" w:rsidRDefault="00565E1E" w:rsidP="00565E1E">
      <w:pPr>
        <w:autoSpaceDE w:val="0"/>
        <w:autoSpaceDN w:val="0"/>
        <w:spacing w:line="400" w:lineRule="exact"/>
        <w:ind w:firstLineChars="200" w:firstLine="480"/>
        <w:rPr>
          <w:rFonts w:asciiTheme="minorEastAsia" w:hAnsiTheme="minorEastAsia"/>
          <w:sz w:val="24"/>
          <w:szCs w:val="24"/>
        </w:rPr>
      </w:pPr>
      <w:r w:rsidRPr="0015264A">
        <w:rPr>
          <w:rFonts w:asciiTheme="minorEastAsia" w:hAnsiTheme="minorEastAsia"/>
          <w:sz w:val="24"/>
          <w:szCs w:val="24"/>
        </w:rPr>
        <w:t>在国家倡导“把学科竞赛纳入‘实践教学与人才培养模式改革创新’的建设中”的背景下</w:t>
      </w:r>
      <w:r w:rsidRPr="0015264A">
        <w:rPr>
          <w:rFonts w:asciiTheme="minorEastAsia" w:hAnsiTheme="minorEastAsia" w:hint="eastAsia"/>
          <w:sz w:val="24"/>
          <w:szCs w:val="24"/>
        </w:rPr>
        <w:t>，</w:t>
      </w:r>
      <w:r w:rsidRPr="0015264A">
        <w:rPr>
          <w:rFonts w:asciiTheme="minorEastAsia" w:hAnsiTheme="minorEastAsia"/>
          <w:sz w:val="24"/>
          <w:szCs w:val="24"/>
        </w:rPr>
        <w:t>学院层面、管理层面、师资层面三管齐下，积极鼓励学生参加各类竞赛活动，并合力为学生参加学科竞赛打造宽广的平台。越来越多的追梦学子们在国家、湖南省、行业举办的各级学科竞赛的舞台上挥洒自己的风采，取得了优异成绩。</w:t>
      </w:r>
      <w:r w:rsidRPr="0015264A">
        <w:rPr>
          <w:rFonts w:asciiTheme="minorEastAsia" w:hAnsiTheme="minorEastAsia" w:hint="eastAsia"/>
          <w:sz w:val="24"/>
          <w:szCs w:val="24"/>
        </w:rPr>
        <w:t>本学年</w:t>
      </w:r>
      <w:r w:rsidRPr="0015264A">
        <w:rPr>
          <w:rFonts w:asciiTheme="minorEastAsia" w:hAnsiTheme="minorEastAsia"/>
          <w:sz w:val="24"/>
          <w:szCs w:val="24"/>
        </w:rPr>
        <w:t>，近300人次参赛，180人次获70项各级奖励（不含优胜奖、荣誉奖等），获得国家级奖励32项，省级奖励27项</w:t>
      </w:r>
      <w:r w:rsidRPr="0015264A">
        <w:rPr>
          <w:rFonts w:asciiTheme="minorEastAsia" w:hAnsiTheme="minorEastAsia" w:hint="eastAsia"/>
          <w:sz w:val="24"/>
          <w:szCs w:val="24"/>
        </w:rPr>
        <w:t>。其中，</w:t>
      </w:r>
      <w:r w:rsidRPr="0015264A">
        <w:rPr>
          <w:rFonts w:asciiTheme="minorEastAsia" w:hAnsiTheme="minorEastAsia"/>
          <w:sz w:val="24"/>
          <w:szCs w:val="24"/>
        </w:rPr>
        <w:t>信息系电子商务教研</w:t>
      </w:r>
      <w:r w:rsidRPr="0015264A">
        <w:rPr>
          <w:rFonts w:asciiTheme="minorEastAsia" w:hAnsiTheme="minorEastAsia"/>
          <w:sz w:val="24"/>
          <w:szCs w:val="24"/>
        </w:rPr>
        <w:lastRenderedPageBreak/>
        <w:t>室旷彦昌老师指导的参赛团队在第15届全国大学生“新道杯”沙盘模拟经营大赛省赛中，一路过关斩将，勇夺省赛一等奖顺利入围国赛，最终获得国赛二等奖，这是</w:t>
      </w:r>
      <w:r w:rsidRPr="0015264A">
        <w:rPr>
          <w:rFonts w:asciiTheme="minorEastAsia" w:hAnsiTheme="minorEastAsia" w:hint="eastAsia"/>
          <w:sz w:val="24"/>
          <w:szCs w:val="24"/>
        </w:rPr>
        <w:t>学</w:t>
      </w:r>
      <w:r w:rsidRPr="0015264A">
        <w:rPr>
          <w:rFonts w:asciiTheme="minorEastAsia" w:hAnsiTheme="minorEastAsia"/>
          <w:sz w:val="24"/>
          <w:szCs w:val="24"/>
        </w:rPr>
        <w:t>院参赛团队在此项大赛中的最好成绩，也是首次入围国赛，在教育部高校经贸易类教指委组织的2019年全国高校商业精英挑战赛跨境电商创新实践大赛全国总决赛中，</w:t>
      </w:r>
      <w:r w:rsidRPr="0015264A">
        <w:rPr>
          <w:rFonts w:asciiTheme="minorEastAsia" w:hAnsiTheme="minorEastAsia" w:hint="eastAsia"/>
          <w:sz w:val="24"/>
          <w:szCs w:val="24"/>
        </w:rPr>
        <w:t>学</w:t>
      </w:r>
      <w:r w:rsidRPr="0015264A">
        <w:rPr>
          <w:rFonts w:asciiTheme="minorEastAsia" w:hAnsiTheme="minorEastAsia"/>
          <w:sz w:val="24"/>
          <w:szCs w:val="24"/>
        </w:rPr>
        <w:t>院以蝉联冠军并获得三个一等奖的成绩继去年再次荣获最佳院校组织奖荣誉。</w:t>
      </w:r>
    </w:p>
    <w:p w:rsidR="00C8485F" w:rsidRPr="0015264A" w:rsidRDefault="00C8485F" w:rsidP="00FC5CE7">
      <w:pPr>
        <w:pStyle w:val="4"/>
      </w:pPr>
      <w:r w:rsidRPr="0015264A">
        <w:rPr>
          <w:rFonts w:hint="eastAsia"/>
        </w:rPr>
        <w:t>2.</w:t>
      </w:r>
      <w:r w:rsidRPr="0015264A">
        <w:rPr>
          <w:rFonts w:hint="eastAsia"/>
        </w:rPr>
        <w:t>创新项目情况</w:t>
      </w:r>
    </w:p>
    <w:p w:rsidR="00BB2B58" w:rsidRPr="0015264A" w:rsidRDefault="00565E1E" w:rsidP="00BB2B58">
      <w:pPr>
        <w:spacing w:line="400" w:lineRule="exact"/>
        <w:ind w:firstLineChars="200" w:firstLine="480"/>
        <w:rPr>
          <w:rFonts w:asciiTheme="majorEastAsia" w:eastAsiaTheme="majorEastAsia" w:hAnsiTheme="majorEastAsia"/>
          <w:sz w:val="24"/>
          <w:szCs w:val="24"/>
        </w:rPr>
      </w:pPr>
      <w:r w:rsidRPr="0015264A">
        <w:rPr>
          <w:rFonts w:asciiTheme="majorEastAsia" w:eastAsiaTheme="majorEastAsia" w:hAnsiTheme="majorEastAsia"/>
          <w:sz w:val="24"/>
          <w:szCs w:val="24"/>
        </w:rPr>
        <w:t>学院自2008年开展“大学生研究性学习和创新性实验计划项目”以来，现已累计立项561个项目，投入研究资助经费220余万元，受益学生2700余人，学生共发表研究论文313篇，制作科技作品32项，获得发明专利33项，参项学生学科竞赛获奖560多人次。通过项目的实施，进一步调动了学生学习的积极性、主动性和创造性，促进了学生创新思维、创新意识和实践能力的培养。</w:t>
      </w:r>
    </w:p>
    <w:p w:rsidR="00BB2B58" w:rsidRPr="0015264A" w:rsidRDefault="007211CC" w:rsidP="00BB2B58">
      <w:pPr>
        <w:spacing w:line="400" w:lineRule="exact"/>
        <w:ind w:firstLineChars="200" w:firstLine="480"/>
        <w:rPr>
          <w:rFonts w:asciiTheme="majorEastAsia" w:eastAsiaTheme="majorEastAsia" w:hAnsiTheme="majorEastAsia"/>
          <w:sz w:val="24"/>
          <w:szCs w:val="24"/>
        </w:rPr>
      </w:pPr>
      <w:r w:rsidRPr="0015264A">
        <w:rPr>
          <w:rFonts w:asciiTheme="majorEastAsia" w:eastAsiaTheme="majorEastAsia" w:hAnsiTheme="majorEastAsia"/>
          <w:sz w:val="24"/>
          <w:szCs w:val="24"/>
        </w:rPr>
        <w:t>本学</w:t>
      </w:r>
      <w:r w:rsidR="00565E1E" w:rsidRPr="0015264A">
        <w:rPr>
          <w:rFonts w:asciiTheme="majorEastAsia" w:eastAsiaTheme="majorEastAsia" w:hAnsiTheme="majorEastAsia"/>
          <w:sz w:val="24"/>
          <w:szCs w:val="24"/>
        </w:rPr>
        <w:t>年，我院共推荐12个创新训练项目参与湖南省大学生创新创业训练计划申报并全部获得立项，其中有4个项目获得国家级创新创业训练计划立项。另</w:t>
      </w:r>
      <w:r w:rsidR="00CD4264" w:rsidRPr="0015264A">
        <w:rPr>
          <w:rFonts w:asciiTheme="majorEastAsia" w:eastAsiaTheme="majorEastAsia" w:hAnsiTheme="majorEastAsia" w:hint="eastAsia"/>
          <w:sz w:val="24"/>
          <w:szCs w:val="24"/>
        </w:rPr>
        <w:t>外，</w:t>
      </w:r>
      <w:r w:rsidR="00565E1E" w:rsidRPr="0015264A">
        <w:rPr>
          <w:rFonts w:asciiTheme="majorEastAsia" w:eastAsiaTheme="majorEastAsia" w:hAnsiTheme="majorEastAsia"/>
          <w:sz w:val="24"/>
          <w:szCs w:val="24"/>
        </w:rPr>
        <w:t>校级创新创业训练计划</w:t>
      </w:r>
      <w:r w:rsidR="00CD4264" w:rsidRPr="0015264A">
        <w:rPr>
          <w:rFonts w:asciiTheme="majorEastAsia" w:eastAsiaTheme="majorEastAsia" w:hAnsiTheme="majorEastAsia"/>
          <w:sz w:val="24"/>
          <w:szCs w:val="24"/>
        </w:rPr>
        <w:t>项目立项</w:t>
      </w:r>
      <w:r w:rsidR="00565E1E" w:rsidRPr="0015264A">
        <w:rPr>
          <w:rFonts w:asciiTheme="majorEastAsia" w:eastAsiaTheme="majorEastAsia" w:hAnsiTheme="majorEastAsia"/>
          <w:sz w:val="24"/>
          <w:szCs w:val="24"/>
        </w:rPr>
        <w:t>22个。</w:t>
      </w:r>
    </w:p>
    <w:p w:rsidR="00A54189" w:rsidRPr="0015264A" w:rsidRDefault="00565E1E" w:rsidP="00BB2B58">
      <w:pPr>
        <w:spacing w:line="400" w:lineRule="exact"/>
        <w:ind w:firstLineChars="200" w:firstLine="480"/>
        <w:rPr>
          <w:rFonts w:asciiTheme="majorEastAsia" w:eastAsiaTheme="majorEastAsia" w:hAnsiTheme="majorEastAsia"/>
          <w:sz w:val="24"/>
          <w:szCs w:val="24"/>
        </w:rPr>
      </w:pPr>
      <w:r w:rsidRPr="0015264A">
        <w:rPr>
          <w:rFonts w:asciiTheme="majorEastAsia" w:eastAsiaTheme="majorEastAsia" w:hAnsiTheme="majorEastAsia"/>
          <w:sz w:val="24"/>
          <w:szCs w:val="24"/>
        </w:rPr>
        <w:t>截</w:t>
      </w:r>
      <w:r w:rsidR="00CD4264" w:rsidRPr="0015264A">
        <w:rPr>
          <w:rFonts w:asciiTheme="majorEastAsia" w:eastAsiaTheme="majorEastAsia" w:hAnsiTheme="majorEastAsia" w:hint="eastAsia"/>
          <w:sz w:val="24"/>
          <w:szCs w:val="24"/>
        </w:rPr>
        <w:t>至</w:t>
      </w:r>
      <w:r w:rsidRPr="0015264A">
        <w:rPr>
          <w:rFonts w:asciiTheme="majorEastAsia" w:eastAsiaTheme="majorEastAsia" w:hAnsiTheme="majorEastAsia"/>
          <w:sz w:val="24"/>
          <w:szCs w:val="24"/>
        </w:rPr>
        <w:t>目前，学院共有在研大学生创新训练项目96项，其中国家级项目12项，省级项目16项，在研院级项目68项。在学院的大学生创新训练项目中也涌现出不少依托项目而获得奖励的团队和个人。</w:t>
      </w:r>
    </w:p>
    <w:p w:rsidR="00456297" w:rsidRPr="0015264A" w:rsidRDefault="006900D1" w:rsidP="006900D1">
      <w:pPr>
        <w:pStyle w:val="1"/>
        <w:jc w:val="left"/>
        <w:rPr>
          <w:rFonts w:ascii="黑体" w:eastAsia="黑体" w:hAnsi="黑体"/>
          <w:sz w:val="30"/>
          <w:szCs w:val="30"/>
        </w:rPr>
      </w:pPr>
      <w:bookmarkStart w:id="51" w:name="_Toc58337589"/>
      <w:r w:rsidRPr="0015264A">
        <w:rPr>
          <w:rFonts w:ascii="黑体" w:eastAsia="黑体" w:hAnsi="黑体" w:hint="eastAsia"/>
          <w:sz w:val="30"/>
          <w:szCs w:val="30"/>
        </w:rPr>
        <w:t>七</w:t>
      </w:r>
      <w:r w:rsidR="00FB3FE4" w:rsidRPr="0015264A">
        <w:rPr>
          <w:rFonts w:ascii="黑体" w:eastAsia="黑体" w:hAnsi="黑体" w:hint="eastAsia"/>
          <w:sz w:val="30"/>
          <w:szCs w:val="30"/>
        </w:rPr>
        <w:t>、特色发展</w:t>
      </w:r>
      <w:bookmarkEnd w:id="51"/>
    </w:p>
    <w:p w:rsidR="000D6F57" w:rsidRPr="0015264A" w:rsidRDefault="000D6F57" w:rsidP="000D6F57">
      <w:pPr>
        <w:pStyle w:val="2"/>
        <w:jc w:val="left"/>
      </w:pPr>
      <w:bookmarkStart w:id="52" w:name="_Toc58337590"/>
      <w:r w:rsidRPr="0015264A">
        <w:rPr>
          <w:rFonts w:ascii="黑体" w:eastAsia="黑体" w:hAnsi="黑体" w:hint="eastAsia"/>
          <w:sz w:val="28"/>
          <w:szCs w:val="28"/>
        </w:rPr>
        <w:t>（一）人才</w:t>
      </w:r>
      <w:r w:rsidR="00DE6E7D" w:rsidRPr="0015264A">
        <w:rPr>
          <w:rFonts w:ascii="黑体" w:eastAsia="黑体" w:hAnsi="黑体" w:hint="eastAsia"/>
          <w:sz w:val="28"/>
          <w:szCs w:val="28"/>
        </w:rPr>
        <w:t>应用实践能力培养</w:t>
      </w:r>
      <w:bookmarkEnd w:id="52"/>
    </w:p>
    <w:p w:rsidR="009602CB" w:rsidRPr="0015264A" w:rsidRDefault="00DE6E7D" w:rsidP="009602CB">
      <w:pPr>
        <w:autoSpaceDE w:val="0"/>
        <w:autoSpaceDN w:val="0"/>
        <w:adjustRightInd w:val="0"/>
        <w:spacing w:line="400" w:lineRule="exact"/>
        <w:ind w:firstLineChars="200" w:firstLine="480"/>
        <w:rPr>
          <w:rFonts w:asciiTheme="minorEastAsia" w:hAnsiTheme="minorEastAsia"/>
          <w:sz w:val="24"/>
          <w:szCs w:val="24"/>
        </w:rPr>
      </w:pPr>
      <w:r w:rsidRPr="0015264A">
        <w:rPr>
          <w:rFonts w:asciiTheme="minorEastAsia" w:hAnsiTheme="minorEastAsia" w:hint="eastAsia"/>
          <w:sz w:val="24"/>
          <w:szCs w:val="24"/>
        </w:rPr>
        <w:t>学院秉承人才培养方案的延续性、实效性和先进性原则，实施“四年一大修，一年一调整”的修订制度。在课程设置上突出“实践”和“应用”特点，加大实践教学环节的落实力度。</w:t>
      </w:r>
      <w:r w:rsidR="009602CB" w:rsidRPr="0015264A">
        <w:rPr>
          <w:rFonts w:asciiTheme="minorEastAsia" w:hAnsiTheme="minorEastAsia" w:hint="eastAsia"/>
          <w:sz w:val="24"/>
          <w:szCs w:val="24"/>
        </w:rPr>
        <w:t>在应用型人才培养方面，以“全面发展、突出专长、强化实践、注重应用”为培养目标，以强化专业建设作为教学建设的重点，以优化人才培养方案作为专业建设的核心，以推进人才培养模式创新作为专业建设的突破口。学院在此指导思想下，建设两批院级特色专业（具体特色专业建设情况见表</w:t>
      </w:r>
      <w:r w:rsidR="00E16F81" w:rsidRPr="0015264A">
        <w:rPr>
          <w:rFonts w:asciiTheme="minorEastAsia" w:hAnsiTheme="minorEastAsia" w:hint="eastAsia"/>
          <w:sz w:val="24"/>
          <w:szCs w:val="24"/>
        </w:rPr>
        <w:t>12</w:t>
      </w:r>
      <w:r w:rsidR="009602CB" w:rsidRPr="0015264A">
        <w:rPr>
          <w:rFonts w:asciiTheme="minorEastAsia" w:hAnsiTheme="minorEastAsia" w:hint="eastAsia"/>
          <w:sz w:val="24"/>
          <w:szCs w:val="24"/>
        </w:rPr>
        <w:t>）。</w:t>
      </w:r>
    </w:p>
    <w:p w:rsidR="00EE5C8B" w:rsidRPr="0015264A" w:rsidRDefault="00EE5C8B" w:rsidP="00A92518">
      <w:pPr>
        <w:spacing w:line="480" w:lineRule="auto"/>
        <w:ind w:left="601"/>
        <w:jc w:val="center"/>
        <w:rPr>
          <w:rFonts w:asciiTheme="minorEastAsia" w:hAnsiTheme="minorEastAsia"/>
          <w:szCs w:val="21"/>
        </w:rPr>
      </w:pPr>
    </w:p>
    <w:p w:rsidR="00EE5C8B" w:rsidRPr="0015264A" w:rsidRDefault="00EE5C8B" w:rsidP="00A92518">
      <w:pPr>
        <w:spacing w:line="480" w:lineRule="auto"/>
        <w:ind w:left="601"/>
        <w:jc w:val="center"/>
        <w:rPr>
          <w:rFonts w:asciiTheme="minorEastAsia" w:hAnsiTheme="minorEastAsia"/>
          <w:szCs w:val="21"/>
        </w:rPr>
      </w:pPr>
    </w:p>
    <w:p w:rsidR="009602CB" w:rsidRPr="0015264A" w:rsidRDefault="00E16F81" w:rsidP="00A92518">
      <w:pPr>
        <w:spacing w:line="480" w:lineRule="auto"/>
        <w:ind w:left="601"/>
        <w:jc w:val="center"/>
        <w:rPr>
          <w:rFonts w:asciiTheme="minorEastAsia" w:hAnsiTheme="minorEastAsia"/>
          <w:szCs w:val="21"/>
        </w:rPr>
      </w:pPr>
      <w:r w:rsidRPr="0015264A">
        <w:rPr>
          <w:rFonts w:asciiTheme="minorEastAsia" w:hAnsiTheme="minorEastAsia" w:hint="eastAsia"/>
          <w:szCs w:val="21"/>
        </w:rPr>
        <w:lastRenderedPageBreak/>
        <w:t>表</w:t>
      </w:r>
      <w:r w:rsidR="00B722AE" w:rsidRPr="0015264A">
        <w:rPr>
          <w:rFonts w:asciiTheme="minorEastAsia" w:hAnsiTheme="minorEastAsia" w:hint="eastAsia"/>
          <w:szCs w:val="21"/>
        </w:rPr>
        <w:t>11</w:t>
      </w:r>
      <w:r w:rsidRPr="0015264A">
        <w:rPr>
          <w:rFonts w:asciiTheme="minorEastAsia" w:hAnsiTheme="minorEastAsia" w:hint="eastAsia"/>
          <w:szCs w:val="21"/>
        </w:rPr>
        <w:t xml:space="preserve"> </w:t>
      </w:r>
      <w:r w:rsidR="009602CB" w:rsidRPr="0015264A">
        <w:rPr>
          <w:rFonts w:asciiTheme="minorEastAsia" w:hAnsiTheme="minorEastAsia" w:hint="eastAsia"/>
          <w:szCs w:val="21"/>
        </w:rPr>
        <w:t>学院特色专业建设情况一览表</w:t>
      </w:r>
    </w:p>
    <w:tbl>
      <w:tblPr>
        <w:tblW w:w="85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0"/>
        <w:gridCol w:w="1480"/>
        <w:gridCol w:w="4586"/>
        <w:gridCol w:w="1295"/>
      </w:tblGrid>
      <w:tr w:rsidR="009602CB" w:rsidRPr="0015264A" w:rsidTr="00EE5C8B">
        <w:trPr>
          <w:trHeight w:hRule="exact" w:val="452"/>
          <w:jc w:val="center"/>
        </w:trPr>
        <w:tc>
          <w:tcPr>
            <w:tcW w:w="1220" w:type="dxa"/>
            <w:vAlign w:val="center"/>
          </w:tcPr>
          <w:p w:rsidR="009602CB" w:rsidRPr="0015264A" w:rsidRDefault="009602CB" w:rsidP="009602CB">
            <w:pPr>
              <w:spacing w:line="300" w:lineRule="exact"/>
              <w:jc w:val="center"/>
              <w:rPr>
                <w:rFonts w:asciiTheme="minorEastAsia" w:hAnsiTheme="minorEastAsia"/>
                <w:szCs w:val="21"/>
              </w:rPr>
            </w:pPr>
            <w:r w:rsidRPr="0015264A">
              <w:rPr>
                <w:rFonts w:asciiTheme="minorEastAsia" w:hAnsiTheme="minorEastAsia" w:hint="eastAsia"/>
                <w:szCs w:val="21"/>
              </w:rPr>
              <w:t>序号</w:t>
            </w:r>
          </w:p>
        </w:tc>
        <w:tc>
          <w:tcPr>
            <w:tcW w:w="1480" w:type="dxa"/>
            <w:vAlign w:val="center"/>
          </w:tcPr>
          <w:p w:rsidR="009602CB" w:rsidRPr="0015264A" w:rsidRDefault="009602CB" w:rsidP="009602CB">
            <w:pPr>
              <w:spacing w:line="300" w:lineRule="exact"/>
              <w:jc w:val="center"/>
              <w:rPr>
                <w:rFonts w:asciiTheme="minorEastAsia" w:hAnsiTheme="minorEastAsia"/>
                <w:szCs w:val="21"/>
              </w:rPr>
            </w:pPr>
            <w:r w:rsidRPr="0015264A">
              <w:rPr>
                <w:rFonts w:asciiTheme="minorEastAsia" w:hAnsiTheme="minorEastAsia" w:hint="eastAsia"/>
                <w:szCs w:val="21"/>
              </w:rPr>
              <w:t>设立时间</w:t>
            </w:r>
          </w:p>
        </w:tc>
        <w:tc>
          <w:tcPr>
            <w:tcW w:w="4586" w:type="dxa"/>
            <w:vAlign w:val="center"/>
          </w:tcPr>
          <w:p w:rsidR="009602CB" w:rsidRPr="0015264A" w:rsidRDefault="009602CB" w:rsidP="009602CB">
            <w:pPr>
              <w:spacing w:line="300" w:lineRule="exact"/>
              <w:jc w:val="center"/>
              <w:rPr>
                <w:rFonts w:asciiTheme="minorEastAsia" w:hAnsiTheme="minorEastAsia"/>
                <w:szCs w:val="21"/>
              </w:rPr>
            </w:pPr>
            <w:r w:rsidRPr="0015264A">
              <w:rPr>
                <w:rFonts w:asciiTheme="minorEastAsia" w:hAnsiTheme="minorEastAsia" w:hint="eastAsia"/>
                <w:szCs w:val="21"/>
              </w:rPr>
              <w:t>专业名称</w:t>
            </w:r>
          </w:p>
        </w:tc>
        <w:tc>
          <w:tcPr>
            <w:tcW w:w="1295" w:type="dxa"/>
            <w:vAlign w:val="center"/>
          </w:tcPr>
          <w:p w:rsidR="009602CB" w:rsidRPr="0015264A" w:rsidRDefault="009602CB" w:rsidP="009602CB">
            <w:pPr>
              <w:spacing w:line="300" w:lineRule="exact"/>
              <w:jc w:val="center"/>
              <w:rPr>
                <w:rFonts w:asciiTheme="minorEastAsia" w:hAnsiTheme="minorEastAsia"/>
                <w:szCs w:val="21"/>
              </w:rPr>
            </w:pPr>
            <w:r w:rsidRPr="0015264A">
              <w:rPr>
                <w:rFonts w:asciiTheme="minorEastAsia" w:hAnsiTheme="minorEastAsia" w:hint="eastAsia"/>
                <w:szCs w:val="21"/>
              </w:rPr>
              <w:t>建设情况</w:t>
            </w:r>
          </w:p>
        </w:tc>
      </w:tr>
      <w:tr w:rsidR="009602CB" w:rsidRPr="0015264A" w:rsidTr="00EE5C8B">
        <w:trPr>
          <w:trHeight w:hRule="exact" w:val="452"/>
          <w:jc w:val="center"/>
        </w:trPr>
        <w:tc>
          <w:tcPr>
            <w:tcW w:w="1220" w:type="dxa"/>
            <w:vAlign w:val="center"/>
          </w:tcPr>
          <w:p w:rsidR="009602CB" w:rsidRPr="0015264A" w:rsidRDefault="009602CB" w:rsidP="009602CB">
            <w:pPr>
              <w:jc w:val="center"/>
              <w:rPr>
                <w:rFonts w:asciiTheme="minorEastAsia" w:hAnsiTheme="minorEastAsia"/>
                <w:szCs w:val="21"/>
              </w:rPr>
            </w:pPr>
            <w:r w:rsidRPr="0015264A">
              <w:rPr>
                <w:rFonts w:asciiTheme="minorEastAsia" w:hAnsiTheme="minorEastAsia" w:hint="eastAsia"/>
                <w:szCs w:val="21"/>
              </w:rPr>
              <w:t>1</w:t>
            </w:r>
          </w:p>
        </w:tc>
        <w:tc>
          <w:tcPr>
            <w:tcW w:w="1480" w:type="dxa"/>
            <w:vMerge w:val="restart"/>
            <w:vAlign w:val="center"/>
          </w:tcPr>
          <w:p w:rsidR="009602CB" w:rsidRPr="0015264A" w:rsidRDefault="009602CB" w:rsidP="009602CB">
            <w:pPr>
              <w:jc w:val="center"/>
              <w:rPr>
                <w:rFonts w:asciiTheme="minorEastAsia" w:hAnsiTheme="minorEastAsia"/>
                <w:szCs w:val="21"/>
              </w:rPr>
            </w:pPr>
            <w:r w:rsidRPr="0015264A">
              <w:rPr>
                <w:rFonts w:asciiTheme="minorEastAsia" w:hAnsiTheme="minorEastAsia" w:hint="eastAsia"/>
                <w:szCs w:val="21"/>
              </w:rPr>
              <w:t>2014年</w:t>
            </w:r>
          </w:p>
        </w:tc>
        <w:tc>
          <w:tcPr>
            <w:tcW w:w="4586" w:type="dxa"/>
            <w:vAlign w:val="center"/>
          </w:tcPr>
          <w:p w:rsidR="009602CB" w:rsidRPr="0015264A" w:rsidRDefault="009602CB" w:rsidP="009602CB">
            <w:pPr>
              <w:jc w:val="center"/>
              <w:rPr>
                <w:rFonts w:asciiTheme="minorEastAsia" w:hAnsiTheme="minorEastAsia"/>
                <w:szCs w:val="21"/>
              </w:rPr>
            </w:pPr>
            <w:r w:rsidRPr="0015264A">
              <w:rPr>
                <w:rFonts w:asciiTheme="minorEastAsia" w:hAnsiTheme="minorEastAsia" w:hint="eastAsia"/>
                <w:szCs w:val="21"/>
              </w:rPr>
              <w:t>金融学</w:t>
            </w:r>
          </w:p>
        </w:tc>
        <w:tc>
          <w:tcPr>
            <w:tcW w:w="1295" w:type="dxa"/>
            <w:vMerge w:val="restart"/>
            <w:vAlign w:val="center"/>
          </w:tcPr>
          <w:p w:rsidR="009602CB" w:rsidRPr="0015264A" w:rsidRDefault="009602CB" w:rsidP="009602CB">
            <w:pPr>
              <w:jc w:val="center"/>
              <w:rPr>
                <w:rFonts w:asciiTheme="minorEastAsia" w:hAnsiTheme="minorEastAsia"/>
                <w:szCs w:val="21"/>
              </w:rPr>
            </w:pPr>
            <w:r w:rsidRPr="0015264A">
              <w:rPr>
                <w:rFonts w:asciiTheme="minorEastAsia" w:hAnsiTheme="minorEastAsia" w:hint="eastAsia"/>
                <w:szCs w:val="21"/>
              </w:rPr>
              <w:t>已经通过</w:t>
            </w:r>
          </w:p>
          <w:p w:rsidR="009602CB" w:rsidRPr="0015264A" w:rsidRDefault="009602CB" w:rsidP="009602CB">
            <w:pPr>
              <w:jc w:val="center"/>
              <w:rPr>
                <w:rFonts w:asciiTheme="minorEastAsia" w:hAnsiTheme="minorEastAsia"/>
                <w:szCs w:val="21"/>
              </w:rPr>
            </w:pPr>
            <w:r w:rsidRPr="0015264A">
              <w:rPr>
                <w:rFonts w:asciiTheme="minorEastAsia" w:hAnsiTheme="minorEastAsia" w:hint="eastAsia"/>
                <w:szCs w:val="21"/>
              </w:rPr>
              <w:t>结题验收</w:t>
            </w:r>
          </w:p>
        </w:tc>
      </w:tr>
      <w:tr w:rsidR="009602CB" w:rsidRPr="0015264A" w:rsidTr="00EE5C8B">
        <w:trPr>
          <w:trHeight w:hRule="exact" w:val="452"/>
          <w:jc w:val="center"/>
        </w:trPr>
        <w:tc>
          <w:tcPr>
            <w:tcW w:w="1220" w:type="dxa"/>
            <w:vAlign w:val="center"/>
          </w:tcPr>
          <w:p w:rsidR="009602CB" w:rsidRPr="0015264A" w:rsidRDefault="009602CB" w:rsidP="009602CB">
            <w:pPr>
              <w:jc w:val="center"/>
              <w:rPr>
                <w:rFonts w:asciiTheme="minorEastAsia" w:hAnsiTheme="minorEastAsia"/>
                <w:szCs w:val="21"/>
              </w:rPr>
            </w:pPr>
            <w:r w:rsidRPr="0015264A">
              <w:rPr>
                <w:rFonts w:asciiTheme="minorEastAsia" w:hAnsiTheme="minorEastAsia" w:hint="eastAsia"/>
                <w:szCs w:val="21"/>
              </w:rPr>
              <w:t>2</w:t>
            </w:r>
          </w:p>
        </w:tc>
        <w:tc>
          <w:tcPr>
            <w:tcW w:w="1480" w:type="dxa"/>
            <w:vMerge/>
            <w:vAlign w:val="center"/>
          </w:tcPr>
          <w:p w:rsidR="009602CB" w:rsidRPr="0015264A" w:rsidRDefault="009602CB" w:rsidP="009602CB">
            <w:pPr>
              <w:jc w:val="center"/>
              <w:rPr>
                <w:rFonts w:asciiTheme="minorEastAsia" w:hAnsiTheme="minorEastAsia"/>
                <w:szCs w:val="21"/>
              </w:rPr>
            </w:pPr>
          </w:p>
        </w:tc>
        <w:tc>
          <w:tcPr>
            <w:tcW w:w="4586" w:type="dxa"/>
            <w:vAlign w:val="center"/>
          </w:tcPr>
          <w:p w:rsidR="009602CB" w:rsidRPr="0015264A" w:rsidRDefault="009602CB" w:rsidP="009602CB">
            <w:pPr>
              <w:jc w:val="center"/>
              <w:rPr>
                <w:rFonts w:asciiTheme="minorEastAsia" w:hAnsiTheme="minorEastAsia"/>
                <w:szCs w:val="21"/>
              </w:rPr>
            </w:pPr>
            <w:r w:rsidRPr="0015264A">
              <w:rPr>
                <w:rFonts w:asciiTheme="minorEastAsia" w:hAnsiTheme="minorEastAsia" w:hint="eastAsia"/>
                <w:szCs w:val="21"/>
              </w:rPr>
              <w:t>应用心理学</w:t>
            </w:r>
          </w:p>
        </w:tc>
        <w:tc>
          <w:tcPr>
            <w:tcW w:w="1295" w:type="dxa"/>
            <w:vMerge/>
            <w:vAlign w:val="center"/>
          </w:tcPr>
          <w:p w:rsidR="009602CB" w:rsidRPr="0015264A" w:rsidRDefault="009602CB" w:rsidP="009602CB">
            <w:pPr>
              <w:jc w:val="center"/>
              <w:rPr>
                <w:rFonts w:asciiTheme="minorEastAsia" w:hAnsiTheme="minorEastAsia"/>
                <w:szCs w:val="21"/>
              </w:rPr>
            </w:pPr>
          </w:p>
        </w:tc>
      </w:tr>
      <w:tr w:rsidR="009602CB" w:rsidRPr="0015264A" w:rsidTr="00EE5C8B">
        <w:trPr>
          <w:trHeight w:hRule="exact" w:val="452"/>
          <w:jc w:val="center"/>
        </w:trPr>
        <w:tc>
          <w:tcPr>
            <w:tcW w:w="1220" w:type="dxa"/>
            <w:vAlign w:val="center"/>
          </w:tcPr>
          <w:p w:rsidR="009602CB" w:rsidRPr="0015264A" w:rsidRDefault="009602CB" w:rsidP="009602CB">
            <w:pPr>
              <w:jc w:val="center"/>
              <w:rPr>
                <w:rFonts w:asciiTheme="minorEastAsia" w:hAnsiTheme="minorEastAsia"/>
                <w:szCs w:val="21"/>
              </w:rPr>
            </w:pPr>
            <w:r w:rsidRPr="0015264A">
              <w:rPr>
                <w:rFonts w:asciiTheme="minorEastAsia" w:hAnsiTheme="minorEastAsia" w:hint="eastAsia"/>
                <w:szCs w:val="21"/>
              </w:rPr>
              <w:t>3</w:t>
            </w:r>
          </w:p>
        </w:tc>
        <w:tc>
          <w:tcPr>
            <w:tcW w:w="1480" w:type="dxa"/>
            <w:vMerge/>
            <w:vAlign w:val="center"/>
          </w:tcPr>
          <w:p w:rsidR="009602CB" w:rsidRPr="0015264A" w:rsidRDefault="009602CB" w:rsidP="009602CB">
            <w:pPr>
              <w:jc w:val="center"/>
              <w:rPr>
                <w:rFonts w:asciiTheme="minorEastAsia" w:hAnsiTheme="minorEastAsia"/>
                <w:szCs w:val="21"/>
              </w:rPr>
            </w:pPr>
          </w:p>
        </w:tc>
        <w:tc>
          <w:tcPr>
            <w:tcW w:w="4586" w:type="dxa"/>
            <w:vAlign w:val="center"/>
          </w:tcPr>
          <w:p w:rsidR="009602CB" w:rsidRPr="0015264A" w:rsidRDefault="009602CB" w:rsidP="009602CB">
            <w:pPr>
              <w:jc w:val="center"/>
              <w:rPr>
                <w:rFonts w:asciiTheme="minorEastAsia" w:hAnsiTheme="minorEastAsia"/>
                <w:szCs w:val="21"/>
              </w:rPr>
            </w:pPr>
            <w:r w:rsidRPr="0015264A">
              <w:rPr>
                <w:rFonts w:asciiTheme="minorEastAsia" w:hAnsiTheme="minorEastAsia" w:hint="eastAsia"/>
                <w:szCs w:val="21"/>
              </w:rPr>
              <w:t>计算机科学与技术</w:t>
            </w:r>
          </w:p>
        </w:tc>
        <w:tc>
          <w:tcPr>
            <w:tcW w:w="1295" w:type="dxa"/>
            <w:vMerge/>
            <w:vAlign w:val="center"/>
          </w:tcPr>
          <w:p w:rsidR="009602CB" w:rsidRPr="0015264A" w:rsidRDefault="009602CB" w:rsidP="009602CB">
            <w:pPr>
              <w:jc w:val="center"/>
              <w:rPr>
                <w:rFonts w:asciiTheme="minorEastAsia" w:hAnsiTheme="minorEastAsia"/>
                <w:szCs w:val="21"/>
              </w:rPr>
            </w:pPr>
          </w:p>
        </w:tc>
      </w:tr>
      <w:tr w:rsidR="009602CB" w:rsidRPr="0015264A" w:rsidTr="00EE5C8B">
        <w:trPr>
          <w:trHeight w:hRule="exact" w:val="452"/>
          <w:jc w:val="center"/>
        </w:trPr>
        <w:tc>
          <w:tcPr>
            <w:tcW w:w="1220" w:type="dxa"/>
            <w:vAlign w:val="center"/>
          </w:tcPr>
          <w:p w:rsidR="009602CB" w:rsidRPr="0015264A" w:rsidRDefault="009602CB" w:rsidP="009602CB">
            <w:pPr>
              <w:jc w:val="center"/>
              <w:rPr>
                <w:rFonts w:asciiTheme="minorEastAsia" w:hAnsiTheme="minorEastAsia"/>
                <w:szCs w:val="21"/>
              </w:rPr>
            </w:pPr>
            <w:r w:rsidRPr="0015264A">
              <w:rPr>
                <w:rFonts w:asciiTheme="minorEastAsia" w:hAnsiTheme="minorEastAsia" w:hint="eastAsia"/>
                <w:szCs w:val="21"/>
              </w:rPr>
              <w:t>4</w:t>
            </w:r>
          </w:p>
        </w:tc>
        <w:tc>
          <w:tcPr>
            <w:tcW w:w="1480" w:type="dxa"/>
            <w:vMerge/>
            <w:vAlign w:val="center"/>
          </w:tcPr>
          <w:p w:rsidR="009602CB" w:rsidRPr="0015264A" w:rsidRDefault="009602CB" w:rsidP="009602CB">
            <w:pPr>
              <w:jc w:val="center"/>
              <w:rPr>
                <w:rFonts w:asciiTheme="minorEastAsia" w:hAnsiTheme="minorEastAsia"/>
                <w:szCs w:val="21"/>
              </w:rPr>
            </w:pPr>
          </w:p>
        </w:tc>
        <w:tc>
          <w:tcPr>
            <w:tcW w:w="4586" w:type="dxa"/>
            <w:vAlign w:val="center"/>
          </w:tcPr>
          <w:p w:rsidR="009602CB" w:rsidRPr="0015264A" w:rsidRDefault="009602CB" w:rsidP="009602CB">
            <w:pPr>
              <w:jc w:val="center"/>
              <w:rPr>
                <w:rFonts w:asciiTheme="minorEastAsia" w:hAnsiTheme="minorEastAsia"/>
                <w:szCs w:val="21"/>
              </w:rPr>
            </w:pPr>
            <w:r w:rsidRPr="0015264A">
              <w:rPr>
                <w:rFonts w:asciiTheme="minorEastAsia" w:hAnsiTheme="minorEastAsia" w:hint="eastAsia"/>
                <w:szCs w:val="21"/>
              </w:rPr>
              <w:t>食品科学与工程</w:t>
            </w:r>
          </w:p>
        </w:tc>
        <w:tc>
          <w:tcPr>
            <w:tcW w:w="1295" w:type="dxa"/>
            <w:vMerge/>
            <w:vAlign w:val="center"/>
          </w:tcPr>
          <w:p w:rsidR="009602CB" w:rsidRPr="0015264A" w:rsidRDefault="009602CB" w:rsidP="009602CB">
            <w:pPr>
              <w:jc w:val="center"/>
              <w:rPr>
                <w:rFonts w:asciiTheme="minorEastAsia" w:hAnsiTheme="minorEastAsia"/>
                <w:szCs w:val="21"/>
              </w:rPr>
            </w:pPr>
          </w:p>
        </w:tc>
      </w:tr>
      <w:tr w:rsidR="009602CB" w:rsidRPr="0015264A" w:rsidTr="00EE5C8B">
        <w:trPr>
          <w:trHeight w:hRule="exact" w:val="452"/>
          <w:jc w:val="center"/>
        </w:trPr>
        <w:tc>
          <w:tcPr>
            <w:tcW w:w="1220" w:type="dxa"/>
            <w:vAlign w:val="center"/>
          </w:tcPr>
          <w:p w:rsidR="009602CB" w:rsidRPr="0015264A" w:rsidRDefault="009602CB" w:rsidP="009602CB">
            <w:pPr>
              <w:jc w:val="center"/>
              <w:rPr>
                <w:rFonts w:asciiTheme="minorEastAsia" w:hAnsiTheme="minorEastAsia"/>
                <w:szCs w:val="21"/>
              </w:rPr>
            </w:pPr>
            <w:r w:rsidRPr="0015264A">
              <w:rPr>
                <w:rFonts w:asciiTheme="minorEastAsia" w:hAnsiTheme="minorEastAsia" w:hint="eastAsia"/>
                <w:szCs w:val="21"/>
              </w:rPr>
              <w:t>5</w:t>
            </w:r>
          </w:p>
        </w:tc>
        <w:tc>
          <w:tcPr>
            <w:tcW w:w="1480" w:type="dxa"/>
            <w:vMerge/>
            <w:vAlign w:val="center"/>
          </w:tcPr>
          <w:p w:rsidR="009602CB" w:rsidRPr="0015264A" w:rsidRDefault="009602CB" w:rsidP="009602CB">
            <w:pPr>
              <w:jc w:val="center"/>
              <w:rPr>
                <w:rFonts w:asciiTheme="minorEastAsia" w:hAnsiTheme="minorEastAsia"/>
                <w:szCs w:val="21"/>
              </w:rPr>
            </w:pPr>
          </w:p>
        </w:tc>
        <w:tc>
          <w:tcPr>
            <w:tcW w:w="4586" w:type="dxa"/>
            <w:vAlign w:val="center"/>
          </w:tcPr>
          <w:p w:rsidR="009602CB" w:rsidRPr="0015264A" w:rsidRDefault="009602CB" w:rsidP="009602CB">
            <w:pPr>
              <w:jc w:val="center"/>
              <w:rPr>
                <w:rFonts w:asciiTheme="minorEastAsia" w:hAnsiTheme="minorEastAsia"/>
                <w:szCs w:val="21"/>
              </w:rPr>
            </w:pPr>
            <w:r w:rsidRPr="0015264A">
              <w:rPr>
                <w:rFonts w:asciiTheme="minorEastAsia" w:hAnsiTheme="minorEastAsia" w:hint="eastAsia"/>
                <w:szCs w:val="21"/>
              </w:rPr>
              <w:t>水利水电工程</w:t>
            </w:r>
          </w:p>
        </w:tc>
        <w:tc>
          <w:tcPr>
            <w:tcW w:w="1295" w:type="dxa"/>
            <w:vMerge/>
            <w:vAlign w:val="center"/>
          </w:tcPr>
          <w:p w:rsidR="009602CB" w:rsidRPr="0015264A" w:rsidRDefault="009602CB" w:rsidP="009602CB">
            <w:pPr>
              <w:jc w:val="center"/>
              <w:rPr>
                <w:rFonts w:asciiTheme="minorEastAsia" w:hAnsiTheme="minorEastAsia"/>
                <w:szCs w:val="21"/>
              </w:rPr>
            </w:pPr>
          </w:p>
        </w:tc>
      </w:tr>
      <w:tr w:rsidR="009602CB" w:rsidRPr="0015264A" w:rsidTr="00EE5C8B">
        <w:trPr>
          <w:trHeight w:hRule="exact" w:val="452"/>
          <w:jc w:val="center"/>
        </w:trPr>
        <w:tc>
          <w:tcPr>
            <w:tcW w:w="1220" w:type="dxa"/>
            <w:vAlign w:val="center"/>
          </w:tcPr>
          <w:p w:rsidR="009602CB" w:rsidRPr="0015264A" w:rsidRDefault="009602CB" w:rsidP="009602CB">
            <w:pPr>
              <w:jc w:val="center"/>
              <w:rPr>
                <w:rFonts w:asciiTheme="minorEastAsia" w:hAnsiTheme="minorEastAsia"/>
                <w:szCs w:val="21"/>
              </w:rPr>
            </w:pPr>
            <w:r w:rsidRPr="0015264A">
              <w:rPr>
                <w:rFonts w:asciiTheme="minorEastAsia" w:hAnsiTheme="minorEastAsia" w:hint="eastAsia"/>
                <w:szCs w:val="21"/>
              </w:rPr>
              <w:t>6</w:t>
            </w:r>
          </w:p>
        </w:tc>
        <w:tc>
          <w:tcPr>
            <w:tcW w:w="1480" w:type="dxa"/>
            <w:vMerge w:val="restart"/>
            <w:vAlign w:val="center"/>
          </w:tcPr>
          <w:p w:rsidR="009602CB" w:rsidRPr="0015264A" w:rsidRDefault="009602CB" w:rsidP="009602CB">
            <w:pPr>
              <w:jc w:val="center"/>
              <w:rPr>
                <w:rFonts w:asciiTheme="minorEastAsia" w:hAnsiTheme="minorEastAsia"/>
                <w:szCs w:val="21"/>
              </w:rPr>
            </w:pPr>
            <w:r w:rsidRPr="0015264A">
              <w:rPr>
                <w:rFonts w:asciiTheme="minorEastAsia" w:hAnsiTheme="minorEastAsia" w:hint="eastAsia"/>
                <w:szCs w:val="21"/>
              </w:rPr>
              <w:t>2015</w:t>
            </w:r>
          </w:p>
        </w:tc>
        <w:tc>
          <w:tcPr>
            <w:tcW w:w="4586" w:type="dxa"/>
            <w:vAlign w:val="center"/>
          </w:tcPr>
          <w:p w:rsidR="009602CB" w:rsidRPr="0015264A" w:rsidRDefault="009602CB" w:rsidP="009602CB">
            <w:pPr>
              <w:jc w:val="center"/>
              <w:rPr>
                <w:rFonts w:asciiTheme="minorEastAsia" w:hAnsiTheme="minorEastAsia"/>
                <w:szCs w:val="21"/>
              </w:rPr>
            </w:pPr>
            <w:r w:rsidRPr="0015264A">
              <w:rPr>
                <w:rFonts w:asciiTheme="minorEastAsia" w:hAnsiTheme="minorEastAsia" w:hint="eastAsia"/>
                <w:szCs w:val="21"/>
              </w:rPr>
              <w:t>园林</w:t>
            </w:r>
          </w:p>
        </w:tc>
        <w:tc>
          <w:tcPr>
            <w:tcW w:w="1295" w:type="dxa"/>
            <w:vMerge w:val="restart"/>
            <w:vAlign w:val="center"/>
          </w:tcPr>
          <w:p w:rsidR="009602CB" w:rsidRPr="0015264A" w:rsidRDefault="009602CB" w:rsidP="009602CB">
            <w:pPr>
              <w:jc w:val="center"/>
              <w:rPr>
                <w:rFonts w:asciiTheme="minorEastAsia" w:hAnsiTheme="minorEastAsia"/>
                <w:szCs w:val="21"/>
              </w:rPr>
            </w:pPr>
            <w:r w:rsidRPr="0015264A">
              <w:rPr>
                <w:rFonts w:asciiTheme="minorEastAsia" w:hAnsiTheme="minorEastAsia" w:hint="eastAsia"/>
                <w:szCs w:val="21"/>
              </w:rPr>
              <w:t>已经通过</w:t>
            </w:r>
          </w:p>
          <w:p w:rsidR="009602CB" w:rsidRPr="0015264A" w:rsidRDefault="009602CB" w:rsidP="009602CB">
            <w:pPr>
              <w:jc w:val="center"/>
              <w:rPr>
                <w:rFonts w:asciiTheme="minorEastAsia" w:hAnsiTheme="minorEastAsia"/>
                <w:szCs w:val="21"/>
              </w:rPr>
            </w:pPr>
            <w:r w:rsidRPr="0015264A">
              <w:rPr>
                <w:rFonts w:asciiTheme="minorEastAsia" w:hAnsiTheme="minorEastAsia" w:hint="eastAsia"/>
                <w:szCs w:val="21"/>
              </w:rPr>
              <w:t>结题验收</w:t>
            </w:r>
          </w:p>
        </w:tc>
      </w:tr>
      <w:tr w:rsidR="009602CB" w:rsidRPr="0015264A" w:rsidTr="00EE5C8B">
        <w:trPr>
          <w:trHeight w:hRule="exact" w:val="452"/>
          <w:jc w:val="center"/>
        </w:trPr>
        <w:tc>
          <w:tcPr>
            <w:tcW w:w="1220" w:type="dxa"/>
            <w:vAlign w:val="center"/>
          </w:tcPr>
          <w:p w:rsidR="009602CB" w:rsidRPr="0015264A" w:rsidRDefault="009602CB" w:rsidP="009602CB">
            <w:pPr>
              <w:jc w:val="center"/>
              <w:rPr>
                <w:rFonts w:asciiTheme="minorEastAsia" w:hAnsiTheme="minorEastAsia"/>
                <w:szCs w:val="21"/>
              </w:rPr>
            </w:pPr>
            <w:r w:rsidRPr="0015264A">
              <w:rPr>
                <w:rFonts w:asciiTheme="minorEastAsia" w:hAnsiTheme="minorEastAsia" w:hint="eastAsia"/>
                <w:szCs w:val="21"/>
              </w:rPr>
              <w:t>7</w:t>
            </w:r>
          </w:p>
        </w:tc>
        <w:tc>
          <w:tcPr>
            <w:tcW w:w="1480" w:type="dxa"/>
            <w:vMerge/>
            <w:vAlign w:val="center"/>
          </w:tcPr>
          <w:p w:rsidR="009602CB" w:rsidRPr="0015264A" w:rsidRDefault="009602CB" w:rsidP="009602CB">
            <w:pPr>
              <w:jc w:val="center"/>
              <w:rPr>
                <w:rFonts w:asciiTheme="minorEastAsia" w:hAnsiTheme="minorEastAsia"/>
                <w:szCs w:val="21"/>
              </w:rPr>
            </w:pPr>
          </w:p>
        </w:tc>
        <w:tc>
          <w:tcPr>
            <w:tcW w:w="4586" w:type="dxa"/>
            <w:vAlign w:val="center"/>
          </w:tcPr>
          <w:p w:rsidR="009602CB" w:rsidRPr="0015264A" w:rsidRDefault="009602CB" w:rsidP="009602CB">
            <w:pPr>
              <w:jc w:val="center"/>
              <w:rPr>
                <w:rFonts w:asciiTheme="minorEastAsia" w:hAnsiTheme="minorEastAsia"/>
                <w:szCs w:val="21"/>
              </w:rPr>
            </w:pPr>
            <w:r w:rsidRPr="0015264A">
              <w:rPr>
                <w:rFonts w:asciiTheme="minorEastAsia" w:hAnsiTheme="minorEastAsia" w:hint="eastAsia"/>
                <w:szCs w:val="21"/>
              </w:rPr>
              <w:t>会计学</w:t>
            </w:r>
          </w:p>
        </w:tc>
        <w:tc>
          <w:tcPr>
            <w:tcW w:w="1295" w:type="dxa"/>
            <w:vMerge/>
            <w:vAlign w:val="center"/>
          </w:tcPr>
          <w:p w:rsidR="009602CB" w:rsidRPr="0015264A" w:rsidRDefault="009602CB" w:rsidP="009602CB">
            <w:pPr>
              <w:jc w:val="center"/>
              <w:rPr>
                <w:rFonts w:asciiTheme="minorEastAsia" w:hAnsiTheme="minorEastAsia"/>
                <w:szCs w:val="21"/>
              </w:rPr>
            </w:pPr>
          </w:p>
        </w:tc>
      </w:tr>
      <w:tr w:rsidR="009602CB" w:rsidRPr="0015264A" w:rsidTr="00EE5C8B">
        <w:trPr>
          <w:trHeight w:hRule="exact" w:val="452"/>
          <w:jc w:val="center"/>
        </w:trPr>
        <w:tc>
          <w:tcPr>
            <w:tcW w:w="1220" w:type="dxa"/>
            <w:vAlign w:val="center"/>
          </w:tcPr>
          <w:p w:rsidR="009602CB" w:rsidRPr="0015264A" w:rsidRDefault="009602CB" w:rsidP="009602CB">
            <w:pPr>
              <w:jc w:val="center"/>
              <w:rPr>
                <w:rFonts w:asciiTheme="minorEastAsia" w:hAnsiTheme="minorEastAsia"/>
                <w:szCs w:val="21"/>
              </w:rPr>
            </w:pPr>
            <w:r w:rsidRPr="0015264A">
              <w:rPr>
                <w:rFonts w:asciiTheme="minorEastAsia" w:hAnsiTheme="minorEastAsia" w:hint="eastAsia"/>
                <w:szCs w:val="21"/>
              </w:rPr>
              <w:t>8</w:t>
            </w:r>
          </w:p>
        </w:tc>
        <w:tc>
          <w:tcPr>
            <w:tcW w:w="1480" w:type="dxa"/>
            <w:vMerge/>
            <w:vAlign w:val="center"/>
          </w:tcPr>
          <w:p w:rsidR="009602CB" w:rsidRPr="0015264A" w:rsidRDefault="009602CB" w:rsidP="009602CB">
            <w:pPr>
              <w:jc w:val="center"/>
              <w:rPr>
                <w:rFonts w:asciiTheme="minorEastAsia" w:hAnsiTheme="minorEastAsia"/>
                <w:szCs w:val="21"/>
              </w:rPr>
            </w:pPr>
          </w:p>
        </w:tc>
        <w:tc>
          <w:tcPr>
            <w:tcW w:w="4586" w:type="dxa"/>
            <w:vAlign w:val="center"/>
          </w:tcPr>
          <w:p w:rsidR="009602CB" w:rsidRPr="0015264A" w:rsidRDefault="009602CB" w:rsidP="009602CB">
            <w:pPr>
              <w:jc w:val="center"/>
              <w:rPr>
                <w:rFonts w:asciiTheme="minorEastAsia" w:hAnsiTheme="minorEastAsia"/>
                <w:szCs w:val="21"/>
              </w:rPr>
            </w:pPr>
            <w:r w:rsidRPr="0015264A">
              <w:rPr>
                <w:rFonts w:asciiTheme="minorEastAsia" w:hAnsiTheme="minorEastAsia" w:hint="eastAsia"/>
                <w:szCs w:val="21"/>
              </w:rPr>
              <w:t>环境设计</w:t>
            </w:r>
          </w:p>
        </w:tc>
        <w:tc>
          <w:tcPr>
            <w:tcW w:w="1295" w:type="dxa"/>
            <w:vMerge/>
            <w:vAlign w:val="center"/>
          </w:tcPr>
          <w:p w:rsidR="009602CB" w:rsidRPr="0015264A" w:rsidRDefault="009602CB" w:rsidP="009602CB">
            <w:pPr>
              <w:jc w:val="center"/>
              <w:rPr>
                <w:rFonts w:asciiTheme="minorEastAsia" w:hAnsiTheme="minorEastAsia"/>
                <w:szCs w:val="21"/>
              </w:rPr>
            </w:pPr>
          </w:p>
        </w:tc>
      </w:tr>
    </w:tbl>
    <w:p w:rsidR="00DE6E7D" w:rsidRPr="0015264A" w:rsidRDefault="00DE6E7D" w:rsidP="009602CB">
      <w:pPr>
        <w:autoSpaceDE w:val="0"/>
        <w:autoSpaceDN w:val="0"/>
        <w:adjustRightInd w:val="0"/>
        <w:spacing w:line="400" w:lineRule="exact"/>
        <w:ind w:firstLineChars="200" w:firstLine="480"/>
        <w:rPr>
          <w:rFonts w:ascii="宋体" w:hAnsi="宋体" w:cs="仿宋_GB2312"/>
          <w:kern w:val="0"/>
          <w:sz w:val="24"/>
        </w:rPr>
      </w:pPr>
    </w:p>
    <w:p w:rsidR="009602CB" w:rsidRPr="0015264A" w:rsidRDefault="00DE6E7D" w:rsidP="009602CB">
      <w:pPr>
        <w:autoSpaceDE w:val="0"/>
        <w:autoSpaceDN w:val="0"/>
        <w:adjustRightInd w:val="0"/>
        <w:spacing w:line="400" w:lineRule="exact"/>
        <w:ind w:firstLineChars="200" w:firstLine="480"/>
        <w:rPr>
          <w:rFonts w:ascii="宋体" w:hAnsi="宋体" w:cs="仿宋_GB2312"/>
          <w:kern w:val="0"/>
          <w:sz w:val="24"/>
          <w:szCs w:val="28"/>
        </w:rPr>
      </w:pPr>
      <w:r w:rsidRPr="0015264A">
        <w:rPr>
          <w:rFonts w:ascii="宋体" w:hAnsi="宋体" w:cs="仿宋_GB2312" w:hint="eastAsia"/>
          <w:kern w:val="0"/>
          <w:sz w:val="24"/>
        </w:rPr>
        <w:t>通过</w:t>
      </w:r>
      <w:r w:rsidR="009602CB" w:rsidRPr="0015264A">
        <w:rPr>
          <w:rFonts w:ascii="宋体" w:hAnsi="宋体" w:cs="仿宋_GB2312" w:hint="eastAsia"/>
          <w:kern w:val="0"/>
          <w:sz w:val="24"/>
        </w:rPr>
        <w:t>特色专业建设</w:t>
      </w:r>
      <w:r w:rsidR="009602CB" w:rsidRPr="0015264A">
        <w:rPr>
          <w:rFonts w:ascii="宋体" w:hAnsi="宋体" w:cs="仿宋_GB2312" w:hint="eastAsia"/>
          <w:kern w:val="0"/>
          <w:sz w:val="24"/>
          <w:szCs w:val="28"/>
        </w:rPr>
        <w:t>，探索差异化教学模式，</w:t>
      </w:r>
      <w:r w:rsidR="00CD4264" w:rsidRPr="0015264A">
        <w:rPr>
          <w:rFonts w:ascii="宋体" w:hAnsi="宋体" w:cs="仿宋_GB2312" w:hint="eastAsia"/>
          <w:kern w:val="0"/>
          <w:sz w:val="24"/>
          <w:szCs w:val="28"/>
        </w:rPr>
        <w:t>部分专业完成了</w:t>
      </w:r>
      <w:r w:rsidR="009602CB" w:rsidRPr="0015264A">
        <w:rPr>
          <w:rFonts w:ascii="宋体" w:hAnsi="宋体" w:cs="仿宋_GB2312" w:hint="eastAsia"/>
          <w:kern w:val="0"/>
          <w:sz w:val="24"/>
          <w:szCs w:val="28"/>
        </w:rPr>
        <w:t>专业教学大纲修订工作。其中，水利水电专业系</w:t>
      </w:r>
      <w:r w:rsidRPr="0015264A">
        <w:rPr>
          <w:rFonts w:ascii="宋体" w:hAnsi="宋体" w:cs="仿宋_GB2312" w:hint="eastAsia"/>
          <w:kern w:val="0"/>
          <w:sz w:val="24"/>
          <w:szCs w:val="28"/>
        </w:rPr>
        <w:t>在</w:t>
      </w:r>
      <w:r w:rsidR="009602CB" w:rsidRPr="0015264A">
        <w:rPr>
          <w:rFonts w:ascii="宋体" w:hAnsi="宋体" w:cs="仿宋_GB2312" w:hint="eastAsia"/>
          <w:kern w:val="0"/>
          <w:sz w:val="24"/>
          <w:szCs w:val="28"/>
        </w:rPr>
        <w:t>调研了武汉大学、河海大学等省内外4所高校水利水电工程专业建设情况</w:t>
      </w:r>
      <w:r w:rsidRPr="0015264A">
        <w:rPr>
          <w:rFonts w:ascii="宋体" w:hAnsi="宋体" w:cs="仿宋_GB2312" w:hint="eastAsia"/>
          <w:kern w:val="0"/>
          <w:sz w:val="24"/>
          <w:szCs w:val="28"/>
        </w:rPr>
        <w:t>后</w:t>
      </w:r>
      <w:r w:rsidR="009602CB" w:rsidRPr="0015264A">
        <w:rPr>
          <w:rFonts w:ascii="宋体" w:hAnsi="宋体" w:cs="仿宋_GB2312" w:hint="eastAsia"/>
          <w:kern w:val="0"/>
          <w:sz w:val="24"/>
          <w:szCs w:val="28"/>
        </w:rPr>
        <w:t>，</w:t>
      </w:r>
      <w:r w:rsidRPr="0015264A">
        <w:rPr>
          <w:rFonts w:ascii="宋体" w:hAnsi="宋体" w:cs="仿宋_GB2312" w:hint="eastAsia"/>
          <w:kern w:val="0"/>
          <w:sz w:val="24"/>
          <w:szCs w:val="28"/>
        </w:rPr>
        <w:t>系统性地</w:t>
      </w:r>
      <w:r w:rsidR="009602CB" w:rsidRPr="0015264A">
        <w:rPr>
          <w:rFonts w:ascii="宋体" w:hAnsi="宋体" w:cs="仿宋_GB2312" w:hint="eastAsia"/>
          <w:kern w:val="0"/>
          <w:sz w:val="24"/>
          <w:szCs w:val="28"/>
        </w:rPr>
        <w:t>按照应用型人才培养目标定位</w:t>
      </w:r>
      <w:r w:rsidRPr="0015264A">
        <w:rPr>
          <w:rFonts w:ascii="宋体" w:hAnsi="宋体" w:cs="仿宋_GB2312" w:hint="eastAsia"/>
          <w:kern w:val="0"/>
          <w:sz w:val="24"/>
          <w:szCs w:val="28"/>
        </w:rPr>
        <w:t>，并结合学院学生的实际特点开展了</w:t>
      </w:r>
      <w:r w:rsidR="009602CB" w:rsidRPr="0015264A">
        <w:rPr>
          <w:rFonts w:ascii="宋体" w:hAnsi="宋体" w:cs="仿宋_GB2312" w:hint="eastAsia"/>
          <w:kern w:val="0"/>
          <w:sz w:val="24"/>
          <w:szCs w:val="28"/>
        </w:rPr>
        <w:t>人才培养方案</w:t>
      </w:r>
      <w:r w:rsidRPr="0015264A">
        <w:rPr>
          <w:rFonts w:ascii="宋体" w:hAnsi="宋体" w:cs="仿宋_GB2312" w:hint="eastAsia"/>
          <w:kern w:val="0"/>
          <w:sz w:val="24"/>
          <w:szCs w:val="28"/>
        </w:rPr>
        <w:t>和专业</w:t>
      </w:r>
      <w:r w:rsidR="009602CB" w:rsidRPr="0015264A">
        <w:rPr>
          <w:rFonts w:ascii="宋体" w:hAnsi="宋体" w:cs="仿宋_GB2312" w:hint="eastAsia"/>
          <w:kern w:val="0"/>
          <w:sz w:val="24"/>
          <w:szCs w:val="28"/>
        </w:rPr>
        <w:t>课程教学大纲</w:t>
      </w:r>
      <w:r w:rsidRPr="0015264A">
        <w:rPr>
          <w:rFonts w:ascii="宋体" w:hAnsi="宋体" w:cs="仿宋_GB2312" w:hint="eastAsia"/>
          <w:kern w:val="0"/>
          <w:sz w:val="24"/>
          <w:szCs w:val="28"/>
        </w:rPr>
        <w:t>的</w:t>
      </w:r>
      <w:r w:rsidR="009602CB" w:rsidRPr="0015264A">
        <w:rPr>
          <w:rFonts w:ascii="宋体" w:hAnsi="宋体" w:cs="仿宋_GB2312" w:hint="eastAsia"/>
          <w:kern w:val="0"/>
          <w:sz w:val="24"/>
          <w:szCs w:val="28"/>
        </w:rPr>
        <w:t>修订工作</w:t>
      </w:r>
      <w:r w:rsidRPr="0015264A">
        <w:rPr>
          <w:rFonts w:ascii="宋体" w:hAnsi="宋体" w:cs="仿宋_GB2312" w:hint="eastAsia"/>
          <w:kern w:val="0"/>
          <w:sz w:val="24"/>
          <w:szCs w:val="28"/>
        </w:rPr>
        <w:t>。</w:t>
      </w:r>
    </w:p>
    <w:p w:rsidR="00DE6E7D" w:rsidRPr="0015264A" w:rsidRDefault="00CD4264" w:rsidP="00DE6E7D">
      <w:pPr>
        <w:autoSpaceDE w:val="0"/>
        <w:autoSpaceDN w:val="0"/>
        <w:adjustRightInd w:val="0"/>
        <w:spacing w:line="400" w:lineRule="exact"/>
        <w:ind w:firstLineChars="200" w:firstLine="480"/>
        <w:rPr>
          <w:rFonts w:asciiTheme="minorEastAsia" w:hAnsiTheme="minorEastAsia"/>
          <w:sz w:val="24"/>
          <w:szCs w:val="24"/>
        </w:rPr>
      </w:pPr>
      <w:r w:rsidRPr="0015264A">
        <w:rPr>
          <w:rFonts w:asciiTheme="minorEastAsia" w:hAnsiTheme="minorEastAsia" w:hint="eastAsia"/>
          <w:sz w:val="24"/>
          <w:szCs w:val="24"/>
        </w:rPr>
        <w:t>学院</w:t>
      </w:r>
      <w:r w:rsidR="00DE6E7D" w:rsidRPr="0015264A">
        <w:rPr>
          <w:rFonts w:asciiTheme="minorEastAsia" w:hAnsiTheme="minorEastAsia" w:hint="eastAsia"/>
          <w:sz w:val="24"/>
          <w:szCs w:val="24"/>
        </w:rPr>
        <w:t>强化校企合作办学，拓展人才培养新模式，构建了“一院+一室+一班”的特色格局。成立虚拟创业学院，实施创新教育和管理模式；成立就业指导与创新创业教育教研室，配备专兼职教师实施双创教学，激发学生双创意识；开办CMA（美国注册管理会计师）实验班，创新人才培养模式；积极筹备“互联网+人工智能”创新班的开班工作，推进动物医学等专业创新班的建设工作。在电子商务、水利水电工程专业着力推进毕业设计（论文）替代方案改革试点，提升学生前沿创新意识。</w:t>
      </w:r>
    </w:p>
    <w:p w:rsidR="00DE6E7D" w:rsidRPr="0015264A" w:rsidRDefault="00345759" w:rsidP="00DE6E7D">
      <w:pPr>
        <w:autoSpaceDE w:val="0"/>
        <w:autoSpaceDN w:val="0"/>
        <w:adjustRightInd w:val="0"/>
        <w:spacing w:line="400" w:lineRule="exact"/>
        <w:ind w:firstLineChars="200" w:firstLine="480"/>
        <w:rPr>
          <w:rFonts w:ascii="宋体" w:hAnsi="宋体"/>
          <w:sz w:val="24"/>
          <w:szCs w:val="24"/>
        </w:rPr>
      </w:pPr>
      <w:r w:rsidRPr="0015264A">
        <w:rPr>
          <w:rFonts w:asciiTheme="minorEastAsia" w:hAnsiTheme="minorEastAsia" w:hint="eastAsia"/>
          <w:sz w:val="24"/>
          <w:szCs w:val="24"/>
        </w:rPr>
        <w:t>学院实施学科竞赛预报制度，</w:t>
      </w:r>
      <w:r w:rsidR="0019145C" w:rsidRPr="0015264A">
        <w:rPr>
          <w:rFonts w:ascii="宋体" w:hAnsi="宋体" w:hint="eastAsia"/>
          <w:sz w:val="24"/>
          <w:szCs w:val="24"/>
        </w:rPr>
        <w:t>从各教学单位申报的参赛项目中遴选受益学生多、社会影响力大的项目重点培育。</w:t>
      </w:r>
      <w:r w:rsidR="0019145C" w:rsidRPr="0015264A">
        <w:rPr>
          <w:rFonts w:ascii="宋体" w:hAnsi="宋体"/>
          <w:sz w:val="24"/>
          <w:szCs w:val="24"/>
        </w:rPr>
        <w:t>以</w:t>
      </w:r>
      <w:r w:rsidR="0019145C" w:rsidRPr="0015264A">
        <w:rPr>
          <w:rFonts w:ascii="宋体" w:hAnsi="宋体" w:hint="eastAsia"/>
          <w:sz w:val="24"/>
          <w:szCs w:val="24"/>
        </w:rPr>
        <w:t>重点培育的竞赛项目孵化</w:t>
      </w:r>
      <w:r w:rsidR="0019145C" w:rsidRPr="0015264A">
        <w:rPr>
          <w:rFonts w:ascii="宋体" w:hAnsi="宋体"/>
          <w:sz w:val="24"/>
          <w:szCs w:val="24"/>
        </w:rPr>
        <w:t>为核心，凝练</w:t>
      </w:r>
      <w:r w:rsidR="0019145C" w:rsidRPr="0015264A">
        <w:rPr>
          <w:rFonts w:ascii="宋体" w:hAnsi="宋体" w:hint="eastAsia"/>
          <w:sz w:val="24"/>
          <w:szCs w:val="24"/>
        </w:rPr>
        <w:t>专业学科应用技能术</w:t>
      </w:r>
      <w:r w:rsidR="0019145C" w:rsidRPr="0015264A">
        <w:rPr>
          <w:rFonts w:ascii="宋体" w:hAnsi="宋体"/>
          <w:sz w:val="24"/>
          <w:szCs w:val="24"/>
        </w:rPr>
        <w:t>，实现</w:t>
      </w:r>
      <w:r w:rsidR="0019145C" w:rsidRPr="0015264A">
        <w:rPr>
          <w:rFonts w:ascii="宋体" w:hAnsi="宋体" w:hint="eastAsia"/>
          <w:sz w:val="24"/>
          <w:szCs w:val="24"/>
        </w:rPr>
        <w:t>学科竞赛项目内容</w:t>
      </w:r>
      <w:r w:rsidR="0019145C" w:rsidRPr="0015264A">
        <w:rPr>
          <w:rFonts w:ascii="宋体" w:hAnsi="宋体"/>
          <w:sz w:val="24"/>
          <w:szCs w:val="24"/>
        </w:rPr>
        <w:t>与学术前沿、行业标准、生产实践、最新成果等相融合</w:t>
      </w:r>
      <w:r w:rsidR="00F24C1F" w:rsidRPr="0015264A">
        <w:rPr>
          <w:rFonts w:ascii="宋体" w:hAnsi="宋体" w:hint="eastAsia"/>
          <w:sz w:val="24"/>
          <w:szCs w:val="24"/>
        </w:rPr>
        <w:t>，</w:t>
      </w:r>
      <w:r w:rsidR="00F24C1F" w:rsidRPr="0015264A">
        <w:rPr>
          <w:rFonts w:ascii="宋体" w:hAnsi="宋体" w:hint="eastAsia"/>
          <w:sz w:val="24"/>
        </w:rPr>
        <w:t>进一步提高学生应用能力和实践能力</w:t>
      </w:r>
      <w:r w:rsidR="00C56155" w:rsidRPr="0015264A">
        <w:rPr>
          <w:rFonts w:ascii="宋体" w:hAnsi="宋体" w:hint="eastAsia"/>
          <w:sz w:val="24"/>
        </w:rPr>
        <w:t>。</w:t>
      </w:r>
    </w:p>
    <w:p w:rsidR="000D6F57" w:rsidRPr="0015264A" w:rsidRDefault="000D6F57" w:rsidP="000D6F57">
      <w:pPr>
        <w:pStyle w:val="2"/>
        <w:jc w:val="left"/>
        <w:rPr>
          <w:rFonts w:ascii="黑体" w:eastAsia="黑体" w:hAnsi="黑体"/>
          <w:sz w:val="28"/>
          <w:szCs w:val="28"/>
        </w:rPr>
      </w:pPr>
      <w:bookmarkStart w:id="53" w:name="_Toc58337591"/>
      <w:r w:rsidRPr="0015264A">
        <w:rPr>
          <w:rFonts w:ascii="黑体" w:eastAsia="黑体" w:hAnsi="黑体" w:hint="eastAsia"/>
          <w:sz w:val="28"/>
          <w:szCs w:val="28"/>
        </w:rPr>
        <w:t>（二）</w:t>
      </w:r>
      <w:r w:rsidR="00955FDC" w:rsidRPr="0015264A">
        <w:rPr>
          <w:rFonts w:ascii="黑体" w:eastAsia="黑体" w:hAnsi="黑体" w:hint="eastAsia"/>
          <w:sz w:val="28"/>
          <w:szCs w:val="28"/>
        </w:rPr>
        <w:t>学生思想政治工作育人体系</w:t>
      </w:r>
      <w:bookmarkEnd w:id="53"/>
    </w:p>
    <w:p w:rsidR="0025049C" w:rsidRPr="0015264A" w:rsidRDefault="0025049C" w:rsidP="00465B30">
      <w:pPr>
        <w:spacing w:line="400" w:lineRule="exact"/>
        <w:ind w:firstLineChars="200" w:firstLine="480"/>
        <w:rPr>
          <w:rFonts w:ascii="宋体" w:eastAsia="宋体" w:hAnsi="宋体" w:cs="宋体"/>
          <w:kern w:val="0"/>
          <w:sz w:val="24"/>
          <w:szCs w:val="24"/>
        </w:rPr>
      </w:pPr>
      <w:r w:rsidRPr="0015264A">
        <w:rPr>
          <w:rFonts w:ascii="宋体" w:eastAsia="宋体" w:cs="宋体" w:hint="eastAsia"/>
          <w:sz w:val="24"/>
          <w:szCs w:val="24"/>
          <w:lang w:val="zh-CN"/>
        </w:rPr>
        <w:t>学院</w:t>
      </w:r>
      <w:r w:rsidRPr="0015264A">
        <w:rPr>
          <w:rFonts w:ascii="宋体" w:eastAsia="宋体" w:hAnsi="宋体" w:cs="宋体" w:hint="eastAsia"/>
          <w:sz w:val="24"/>
          <w:szCs w:val="24"/>
        </w:rPr>
        <w:t>从思想“筑梦”、文化“筑梦”和实践“筑梦”三个维度着手，每个维度下精心打造5个育人工程，每个工程由多个长期以来形成的品牌特色活动组成，构筑了一个多维度、立体化、全时空的大学生思想政治教育体系。</w:t>
      </w:r>
      <w:r w:rsidRPr="0015264A">
        <w:rPr>
          <w:rFonts w:ascii="宋体" w:eastAsia="宋体" w:hAnsi="宋体" w:cs="宋体" w:hint="eastAsia"/>
          <w:kern w:val="0"/>
          <w:sz w:val="24"/>
          <w:szCs w:val="24"/>
        </w:rPr>
        <w:t>具体架构如下所示：</w:t>
      </w:r>
    </w:p>
    <w:p w:rsidR="00465B30" w:rsidRPr="0015264A" w:rsidRDefault="00235BE1" w:rsidP="00465B30">
      <w:pPr>
        <w:spacing w:line="400" w:lineRule="exact"/>
        <w:ind w:firstLineChars="200" w:firstLine="420"/>
      </w:pPr>
      <w:r w:rsidRPr="0015264A">
        <w:rPr>
          <w:noProof/>
        </w:rPr>
        <w:lastRenderedPageBreak/>
        <w:pict>
          <v:group id="画布 2" o:spid="_x0000_s2180" editas="canvas" style="position:absolute;left:0;text-align:left;margin-left:42.45pt;margin-top:-4pt;width:340.15pt;height:311.8pt;z-index:251662336" coordorigin="736,1676" coordsize="48628,54438">
            <o:diagram v:ext="edit" dgmstyle="0" dgmscalex="0" dgmscaley="0"/>
            <v:rect id="_x0000_s2181" style="position:absolute;left:736;top:1676;width:48628;height:54438" filled="f" stroked="f">
              <v:fill o:detectmouseclick="t"/>
              <o:diagram v:ext="edit" dgmstyle="0" dgmscalex="0" dgmscaley="0"/>
            </v:rect>
            <v:shapetype id="_x0000_t202" coordsize="21600,21600" o:spt="202" path="m,l,21600r21600,l21600,xe">
              <v:stroke joinstyle="miter"/>
              <v:path gradientshapeok="t" o:connecttype="rect"/>
            </v:shapetype>
            <v:shape id="文本框 23" o:spid="_x0000_s2182" type="#_x0000_t202" style="position:absolute;left:23069;top:23818;width:26162;height:2794">
              <v:textbox style="mso-next-textbox:#文本框 23" inset="2.24331mm,1.1217mm,2.24331mm,1.1217mm">
                <w:txbxContent>
                  <w:p w:rsidR="0015264A" w:rsidRPr="00465B30" w:rsidRDefault="0015264A" w:rsidP="00465B30">
                    <w:pPr>
                      <w:spacing w:line="200" w:lineRule="exact"/>
                      <w:rPr>
                        <w:rFonts w:ascii="Calibri" w:eastAsia="宋体" w:hAnsi="Calibri" w:cs="Times New Roman"/>
                        <w:b/>
                        <w:bCs/>
                        <w:sz w:val="18"/>
                        <w:szCs w:val="18"/>
                      </w:rPr>
                    </w:pPr>
                    <w:r w:rsidRPr="00465B30">
                      <w:rPr>
                        <w:rFonts w:ascii="Calibri" w:eastAsia="宋体" w:hAnsi="Calibri" w:cs="Times New Roman" w:hint="eastAsia"/>
                        <w:b/>
                        <w:bCs/>
                        <w:sz w:val="18"/>
                        <w:szCs w:val="18"/>
                      </w:rPr>
                      <w:t>班寝文化育人工程</w:t>
                    </w:r>
                  </w:p>
                </w:txbxContent>
              </v:textbox>
            </v:shape>
            <v:roundrect id="自选图形 4" o:spid="_x0000_s2183" style="position:absolute;left:736;top:7198;width:5563;height:42668" arcsize="10923f"/>
            <v:roundrect id="自选图形 6" o:spid="_x0000_s2184" style="position:absolute;left:11004;top:6451;width:9144;height:9144" arcsize="10923f"/>
            <v:roundrect id="自选图形 7" o:spid="_x0000_s2185" style="position:absolute;left:11068;top:25330;width:9144;height:9144" arcsize="10923f"/>
            <v:roundrect id="自选图形 8" o:spid="_x0000_s2186" style="position:absolute;left:11144;top:42900;width:9144;height:9144" arcsize="10923f"/>
            <v:shape id="文本框 10" o:spid="_x0000_s2187" type="#_x0000_t202" style="position:absolute;left:876;top:8067;width:5347;height:37933" stroked="f">
              <v:textbox style="layout-flow:vertical-ideographic;mso-next-textbox:#文本框 10" inset="2.24331mm,1.1217mm,2.24331mm,1.1217mm">
                <w:txbxContent>
                  <w:p w:rsidR="0015264A" w:rsidRPr="00465B30" w:rsidRDefault="0015264A" w:rsidP="00465B30">
                    <w:pPr>
                      <w:spacing w:line="360" w:lineRule="auto"/>
                      <w:rPr>
                        <w:rFonts w:ascii="微软雅黑" w:eastAsia="微软雅黑" w:hAnsi="微软雅黑" w:cs="微软雅黑"/>
                        <w:b/>
                        <w:bCs/>
                        <w:w w:val="150"/>
                        <w:szCs w:val="24"/>
                      </w:rPr>
                    </w:pPr>
                    <w:r w:rsidRPr="00465B30">
                      <w:rPr>
                        <w:rFonts w:ascii="微软雅黑" w:eastAsia="微软雅黑" w:hAnsi="微软雅黑" w:cs="微软雅黑" w:hint="eastAsia"/>
                        <w:b/>
                        <w:bCs/>
                        <w:w w:val="150"/>
                        <w:sz w:val="18"/>
                        <w:szCs w:val="21"/>
                      </w:rPr>
                      <w:t>“筑梦东方”学生思想政治工作体系</w:t>
                    </w:r>
                  </w:p>
                </w:txbxContent>
              </v:textbox>
            </v:shape>
            <v:shape id="文本框 12" o:spid="_x0000_s2188" type="#_x0000_t202" style="position:absolute;left:11442;top:7194;width:8427;height:7544" stroked="f">
              <v:textbox style="mso-next-textbox:#文本框 12" inset="2.24331mm,1.1217mm,2.24331mm,1.1217mm">
                <w:txbxContent>
                  <w:p w:rsidR="0015264A" w:rsidRPr="00465B30" w:rsidRDefault="0015264A" w:rsidP="00465B30">
                    <w:pPr>
                      <w:spacing w:line="360" w:lineRule="exact"/>
                      <w:jc w:val="center"/>
                      <w:rPr>
                        <w:rFonts w:ascii="Calibri" w:eastAsia="宋体" w:hAnsi="Calibri" w:cs="Times New Roman"/>
                        <w:b/>
                        <w:bCs/>
                        <w:sz w:val="18"/>
                        <w:szCs w:val="21"/>
                      </w:rPr>
                    </w:pPr>
                    <w:r w:rsidRPr="00465B30">
                      <w:rPr>
                        <w:rFonts w:ascii="Calibri" w:eastAsia="宋体" w:hAnsi="Calibri" w:cs="Times New Roman" w:hint="eastAsia"/>
                        <w:b/>
                        <w:bCs/>
                        <w:sz w:val="18"/>
                        <w:szCs w:val="21"/>
                      </w:rPr>
                      <w:t>思想</w:t>
                    </w:r>
                  </w:p>
                  <w:p w:rsidR="0015264A" w:rsidRPr="00465B30" w:rsidRDefault="0015264A" w:rsidP="00465B30">
                    <w:pPr>
                      <w:spacing w:line="360" w:lineRule="exact"/>
                      <w:jc w:val="center"/>
                      <w:rPr>
                        <w:rFonts w:ascii="Calibri" w:eastAsia="宋体" w:hAnsi="Calibri" w:cs="Times New Roman"/>
                        <w:b/>
                        <w:bCs/>
                        <w:sz w:val="25"/>
                        <w:szCs w:val="36"/>
                      </w:rPr>
                    </w:pPr>
                    <w:r w:rsidRPr="00465B30">
                      <w:rPr>
                        <w:rFonts w:ascii="Calibri" w:eastAsia="宋体" w:hAnsi="Calibri" w:cs="Times New Roman" w:hint="eastAsia"/>
                        <w:b/>
                        <w:bCs/>
                        <w:sz w:val="18"/>
                        <w:szCs w:val="21"/>
                      </w:rPr>
                      <w:t>“筑梦”</w:t>
                    </w:r>
                  </w:p>
                </w:txbxContent>
              </v:textbox>
            </v:shape>
            <v:shape id="文本框 13" o:spid="_x0000_s2189" type="#_x0000_t202" style="position:absolute;left:11372;top:26181;width:8382;height:7112" stroked="f">
              <v:textbox style="mso-next-textbox:#文本框 13" inset="2.24331mm,1.1217mm,2.24331mm,1.1217mm">
                <w:txbxContent>
                  <w:p w:rsidR="0015264A" w:rsidRPr="00465B30" w:rsidRDefault="0015264A" w:rsidP="00465B30">
                    <w:pPr>
                      <w:spacing w:line="360" w:lineRule="exact"/>
                      <w:jc w:val="center"/>
                      <w:rPr>
                        <w:rFonts w:ascii="Calibri" w:eastAsia="宋体" w:hAnsi="Calibri" w:cs="Times New Roman"/>
                        <w:b/>
                        <w:bCs/>
                        <w:sz w:val="18"/>
                        <w:szCs w:val="21"/>
                      </w:rPr>
                    </w:pPr>
                    <w:r w:rsidRPr="00465B30">
                      <w:rPr>
                        <w:rFonts w:ascii="Calibri" w:eastAsia="宋体" w:hAnsi="Calibri" w:cs="Times New Roman" w:hint="eastAsia"/>
                        <w:b/>
                        <w:bCs/>
                        <w:sz w:val="18"/>
                        <w:szCs w:val="21"/>
                      </w:rPr>
                      <w:t>文化</w:t>
                    </w:r>
                  </w:p>
                  <w:p w:rsidR="0015264A" w:rsidRPr="00465B30" w:rsidRDefault="0015264A" w:rsidP="00465B30">
                    <w:pPr>
                      <w:spacing w:line="360" w:lineRule="exact"/>
                      <w:jc w:val="center"/>
                      <w:rPr>
                        <w:rFonts w:ascii="Calibri" w:eastAsia="宋体" w:hAnsi="Calibri" w:cs="Times New Roman"/>
                        <w:b/>
                        <w:bCs/>
                        <w:szCs w:val="32"/>
                      </w:rPr>
                    </w:pPr>
                    <w:r w:rsidRPr="00465B30">
                      <w:rPr>
                        <w:rFonts w:ascii="Calibri" w:eastAsia="宋体" w:hAnsi="Calibri" w:cs="Times New Roman" w:hint="eastAsia"/>
                        <w:b/>
                        <w:bCs/>
                        <w:sz w:val="18"/>
                        <w:szCs w:val="21"/>
                      </w:rPr>
                      <w:t>“筑梦”</w:t>
                    </w:r>
                  </w:p>
                  <w:p w:rsidR="0015264A" w:rsidRPr="00465B30" w:rsidRDefault="0015264A" w:rsidP="00465B30">
                    <w:pPr>
                      <w:spacing w:line="500" w:lineRule="exact"/>
                      <w:rPr>
                        <w:rFonts w:ascii="Calibri" w:eastAsia="宋体" w:hAnsi="Calibri" w:cs="Times New Roman"/>
                        <w:b/>
                        <w:bCs/>
                        <w:szCs w:val="32"/>
                      </w:rPr>
                    </w:pPr>
                  </w:p>
                </w:txbxContent>
              </v:textbox>
            </v:shape>
            <v:shape id="文本框 14" o:spid="_x0000_s2190" type="#_x0000_t202" style="position:absolute;left:11537;top:44437;width:8382;height:7112" stroked="f">
              <v:textbox style="mso-next-textbox:#文本框 14" inset="2.24331mm,1.1217mm,2.24331mm,1.1217mm">
                <w:txbxContent>
                  <w:p w:rsidR="0015264A" w:rsidRPr="00465B30" w:rsidRDefault="0015264A" w:rsidP="00465B30">
                    <w:pPr>
                      <w:spacing w:line="360" w:lineRule="exact"/>
                      <w:jc w:val="center"/>
                      <w:rPr>
                        <w:rFonts w:ascii="Calibri" w:eastAsia="宋体" w:hAnsi="Calibri" w:cs="Times New Roman"/>
                        <w:b/>
                        <w:bCs/>
                        <w:sz w:val="18"/>
                        <w:szCs w:val="21"/>
                      </w:rPr>
                    </w:pPr>
                    <w:r w:rsidRPr="00465B30">
                      <w:rPr>
                        <w:rFonts w:ascii="Calibri" w:eastAsia="宋体" w:hAnsi="Calibri" w:cs="Times New Roman" w:hint="eastAsia"/>
                        <w:b/>
                        <w:bCs/>
                        <w:sz w:val="18"/>
                        <w:szCs w:val="21"/>
                      </w:rPr>
                      <w:t>实践</w:t>
                    </w:r>
                  </w:p>
                  <w:p w:rsidR="0015264A" w:rsidRPr="00465B30" w:rsidRDefault="0015264A" w:rsidP="00465B30">
                    <w:pPr>
                      <w:spacing w:line="360" w:lineRule="exact"/>
                      <w:jc w:val="center"/>
                      <w:rPr>
                        <w:rFonts w:ascii="Calibri" w:eastAsia="宋体" w:hAnsi="Calibri" w:cs="Times New Roman"/>
                        <w:b/>
                        <w:bCs/>
                        <w:sz w:val="25"/>
                        <w:szCs w:val="36"/>
                      </w:rPr>
                    </w:pPr>
                    <w:r w:rsidRPr="00465B30">
                      <w:rPr>
                        <w:rFonts w:ascii="Calibri" w:eastAsia="宋体" w:hAnsi="Calibri" w:cs="Times New Roman" w:hint="eastAsia"/>
                        <w:b/>
                        <w:bCs/>
                        <w:sz w:val="18"/>
                        <w:szCs w:val="21"/>
                      </w:rPr>
                      <w:t>“筑梦”</w:t>
                    </w:r>
                  </w:p>
                  <w:p w:rsidR="0015264A" w:rsidRPr="00465B30" w:rsidRDefault="0015264A" w:rsidP="00465B30">
                    <w:pPr>
                      <w:spacing w:line="360" w:lineRule="exact"/>
                      <w:jc w:val="center"/>
                      <w:rPr>
                        <w:rFonts w:ascii="Calibri" w:eastAsia="宋体" w:hAnsi="Calibri" w:cs="Times New Roman"/>
                        <w:b/>
                        <w:bCs/>
                        <w:sz w:val="25"/>
                        <w:szCs w:val="36"/>
                      </w:rPr>
                    </w:pPr>
                  </w:p>
                </w:txbxContent>
              </v:textbox>
            </v:shape>
            <v:shape id="文本框 17" o:spid="_x0000_s2191" type="#_x0000_t202" style="position:absolute;left:22929;top:1676;width:26162;height:2794">
              <v:textbox style="mso-next-textbox:#文本框 17" inset="2.24331mm,1.1217mm,2.24331mm,1.1217mm">
                <w:txbxContent>
                  <w:p w:rsidR="0015264A" w:rsidRPr="00465B30" w:rsidRDefault="0015264A" w:rsidP="00465B30">
                    <w:pPr>
                      <w:spacing w:line="200" w:lineRule="exact"/>
                      <w:rPr>
                        <w:rFonts w:ascii="Calibri" w:eastAsia="宋体" w:hAnsi="Calibri" w:cs="Times New Roman"/>
                        <w:b/>
                        <w:bCs/>
                        <w:sz w:val="18"/>
                        <w:szCs w:val="18"/>
                      </w:rPr>
                    </w:pPr>
                    <w:r w:rsidRPr="00465B30">
                      <w:rPr>
                        <w:rFonts w:ascii="Calibri" w:eastAsia="宋体" w:hAnsi="Calibri" w:cs="Times New Roman" w:hint="eastAsia"/>
                        <w:b/>
                        <w:bCs/>
                        <w:sz w:val="18"/>
                        <w:szCs w:val="18"/>
                      </w:rPr>
                      <w:t>学生党员培教工程</w:t>
                    </w:r>
                  </w:p>
                </w:txbxContent>
              </v:textbox>
            </v:shape>
            <v:shape id="文本框 18" o:spid="_x0000_s2192" type="#_x0000_t202" style="position:absolute;left:22942;top:5276;width:26162;height:2794">
              <v:textbox style="mso-next-textbox:#文本框 18" inset="2.24331mm,1.1217mm,2.24331mm,1.1217mm">
                <w:txbxContent>
                  <w:p w:rsidR="0015264A" w:rsidRPr="00465B30" w:rsidRDefault="0015264A" w:rsidP="00465B30">
                    <w:pPr>
                      <w:spacing w:line="200" w:lineRule="exact"/>
                      <w:rPr>
                        <w:rFonts w:ascii="Calibri" w:eastAsia="宋体" w:hAnsi="Calibri" w:cs="Times New Roman"/>
                        <w:b/>
                        <w:bCs/>
                        <w:sz w:val="18"/>
                        <w:szCs w:val="18"/>
                      </w:rPr>
                    </w:pPr>
                    <w:r w:rsidRPr="00465B30">
                      <w:rPr>
                        <w:rFonts w:ascii="Calibri" w:eastAsia="宋体" w:hAnsi="Calibri" w:cs="Times New Roman" w:hint="eastAsia"/>
                        <w:b/>
                        <w:bCs/>
                        <w:sz w:val="18"/>
                        <w:szCs w:val="18"/>
                      </w:rPr>
                      <w:t>共青团“分层分类”引领工程</w:t>
                    </w:r>
                  </w:p>
                </w:txbxContent>
              </v:textbox>
            </v:shape>
            <v:shape id="文本框 19" o:spid="_x0000_s2193" type="#_x0000_t202" style="position:absolute;left:22840;top:8566;width:26162;height:2794">
              <v:textbox style="mso-next-textbox:#文本框 19" inset="2.24331mm,1.1217mm,2.24331mm,1.1217mm">
                <w:txbxContent>
                  <w:p w:rsidR="0015264A" w:rsidRPr="00465B30" w:rsidRDefault="0015264A" w:rsidP="00465B30">
                    <w:pPr>
                      <w:spacing w:line="200" w:lineRule="exact"/>
                      <w:rPr>
                        <w:rFonts w:ascii="Calibri" w:eastAsia="宋体" w:hAnsi="Calibri" w:cs="Times New Roman"/>
                        <w:b/>
                        <w:bCs/>
                        <w:sz w:val="18"/>
                        <w:szCs w:val="18"/>
                      </w:rPr>
                    </w:pPr>
                    <w:r w:rsidRPr="00465B30">
                      <w:rPr>
                        <w:rFonts w:ascii="Calibri" w:eastAsia="宋体" w:hAnsi="Calibri" w:cs="Times New Roman" w:hint="eastAsia"/>
                        <w:b/>
                        <w:bCs/>
                        <w:sz w:val="18"/>
                        <w:szCs w:val="18"/>
                      </w:rPr>
                      <w:t>心理健康关爱工程</w:t>
                    </w:r>
                  </w:p>
                </w:txbxContent>
              </v:textbox>
            </v:shape>
            <v:shape id="文本框 20" o:spid="_x0000_s2194" type="#_x0000_t202" style="position:absolute;left:22942;top:11855;width:26162;height:2794">
              <v:textbox style="mso-next-textbox:#文本框 20" inset="2.24331mm,1.1217mm,2.24331mm,1.1217mm">
                <w:txbxContent>
                  <w:p w:rsidR="0015264A" w:rsidRPr="00465B30" w:rsidRDefault="0015264A" w:rsidP="00465B30">
                    <w:pPr>
                      <w:spacing w:line="200" w:lineRule="exact"/>
                      <w:rPr>
                        <w:rFonts w:ascii="Calibri" w:eastAsia="宋体" w:hAnsi="Calibri" w:cs="Times New Roman"/>
                        <w:b/>
                        <w:bCs/>
                        <w:sz w:val="18"/>
                        <w:szCs w:val="18"/>
                      </w:rPr>
                    </w:pPr>
                    <w:r w:rsidRPr="00465B30">
                      <w:rPr>
                        <w:rFonts w:ascii="Calibri" w:eastAsia="宋体" w:hAnsi="Calibri" w:cs="Times New Roman" w:hint="eastAsia"/>
                        <w:b/>
                        <w:bCs/>
                        <w:sz w:val="18"/>
                        <w:szCs w:val="18"/>
                      </w:rPr>
                      <w:t>网络思政育人工程</w:t>
                    </w:r>
                  </w:p>
                </w:txbxContent>
              </v:textbox>
            </v:shape>
            <v:shape id="文本框 21" o:spid="_x0000_s2195" type="#_x0000_t202" style="position:absolute;left:22948;top:15354;width:26162;height:2794">
              <v:textbox style="mso-next-textbox:#文本框 21" inset="2.24331mm,1.1217mm,2.24331mm,1.1217mm">
                <w:txbxContent>
                  <w:p w:rsidR="0015264A" w:rsidRPr="00465B30" w:rsidRDefault="0015264A" w:rsidP="00465B30">
                    <w:pPr>
                      <w:spacing w:line="200" w:lineRule="exact"/>
                      <w:rPr>
                        <w:rFonts w:ascii="Calibri" w:eastAsia="宋体" w:hAnsi="Calibri" w:cs="Times New Roman"/>
                        <w:b/>
                        <w:bCs/>
                        <w:sz w:val="18"/>
                        <w:szCs w:val="18"/>
                      </w:rPr>
                    </w:pPr>
                    <w:r w:rsidRPr="00465B30">
                      <w:rPr>
                        <w:rFonts w:ascii="Calibri" w:eastAsia="宋体" w:hAnsi="Calibri" w:cs="Times New Roman" w:hint="eastAsia"/>
                        <w:b/>
                        <w:bCs/>
                        <w:sz w:val="18"/>
                        <w:szCs w:val="18"/>
                      </w:rPr>
                      <w:t>学工队伍建设工程</w:t>
                    </w:r>
                  </w:p>
                </w:txbxContent>
              </v:textbox>
            </v:shape>
            <v:shape id="文本框 22" o:spid="_x0000_s2196" type="#_x0000_t202" style="position:absolute;left:23063;top:20529;width:26162;height:2794">
              <v:textbox style="mso-next-textbox:#文本框 22" inset="2.24331mm,1.1217mm,2.24331mm,1.1217mm">
                <w:txbxContent>
                  <w:p w:rsidR="0015264A" w:rsidRPr="00465B30" w:rsidRDefault="0015264A" w:rsidP="00465B30">
                    <w:pPr>
                      <w:spacing w:line="200" w:lineRule="exact"/>
                      <w:rPr>
                        <w:rFonts w:ascii="Calibri" w:eastAsia="宋体" w:hAnsi="Calibri" w:cs="Times New Roman"/>
                        <w:b/>
                        <w:bCs/>
                        <w:sz w:val="18"/>
                        <w:szCs w:val="18"/>
                      </w:rPr>
                    </w:pPr>
                    <w:r w:rsidRPr="00465B30">
                      <w:rPr>
                        <w:rFonts w:ascii="Calibri" w:eastAsia="宋体" w:hAnsi="Calibri" w:cs="Times New Roman" w:hint="eastAsia"/>
                        <w:b/>
                        <w:bCs/>
                        <w:sz w:val="18"/>
                        <w:szCs w:val="18"/>
                      </w:rPr>
                      <w:t>专业文化育人工程</w:t>
                    </w:r>
                  </w:p>
                </w:txbxContent>
              </v:textbox>
            </v:shape>
            <v:shape id="文本框 24" o:spid="_x0000_s2197" type="#_x0000_t202" style="position:absolute;left:22974;top:27425;width:26162;height:2794">
              <v:textbox style="mso-next-textbox:#文本框 24" inset="2.24331mm,1.1217mm,2.24331mm,1.1217mm">
                <w:txbxContent>
                  <w:p w:rsidR="0015264A" w:rsidRPr="00465B30" w:rsidRDefault="0015264A" w:rsidP="00465B30">
                    <w:pPr>
                      <w:spacing w:line="200" w:lineRule="exact"/>
                      <w:rPr>
                        <w:rFonts w:ascii="Calibri" w:eastAsia="宋体" w:hAnsi="Calibri" w:cs="Times New Roman"/>
                        <w:b/>
                        <w:bCs/>
                        <w:sz w:val="18"/>
                        <w:szCs w:val="18"/>
                      </w:rPr>
                    </w:pPr>
                    <w:r w:rsidRPr="00465B30">
                      <w:rPr>
                        <w:rFonts w:ascii="Calibri" w:eastAsia="宋体" w:hAnsi="Calibri" w:cs="Times New Roman" w:hint="eastAsia"/>
                        <w:b/>
                        <w:bCs/>
                        <w:sz w:val="18"/>
                        <w:szCs w:val="18"/>
                      </w:rPr>
                      <w:t>社团文化育人工程</w:t>
                    </w:r>
                  </w:p>
                </w:txbxContent>
              </v:textbox>
            </v:shape>
            <v:shape id="文本框 25" o:spid="_x0000_s2198" type="#_x0000_t202" style="position:absolute;left:22980;top:30810;width:26162;height:2794">
              <v:textbox style="mso-next-textbox:#文本框 25" inset="2.24331mm,1.1217mm,2.24331mm,1.1217mm">
                <w:txbxContent>
                  <w:p w:rsidR="0015264A" w:rsidRPr="00465B30" w:rsidRDefault="0015264A" w:rsidP="00465B30">
                    <w:pPr>
                      <w:spacing w:line="200" w:lineRule="exact"/>
                      <w:rPr>
                        <w:rFonts w:ascii="Calibri" w:eastAsia="宋体" w:hAnsi="Calibri" w:cs="Times New Roman"/>
                        <w:b/>
                        <w:bCs/>
                        <w:sz w:val="18"/>
                        <w:szCs w:val="18"/>
                      </w:rPr>
                    </w:pPr>
                    <w:r w:rsidRPr="00465B30">
                      <w:rPr>
                        <w:rFonts w:ascii="Calibri" w:eastAsia="宋体" w:hAnsi="Calibri" w:cs="Times New Roman" w:hint="eastAsia"/>
                        <w:b/>
                        <w:bCs/>
                        <w:sz w:val="18"/>
                        <w:szCs w:val="18"/>
                      </w:rPr>
                      <w:t>典礼文化育人工程</w:t>
                    </w:r>
                  </w:p>
                </w:txbxContent>
              </v:textbox>
            </v:shape>
            <v:shape id="文本框 26" o:spid="_x0000_s2199" type="#_x0000_t202" style="position:absolute;left:23094;top:34093;width:26162;height:2794">
              <v:textbox style="mso-next-textbox:#文本框 26" inset="2.24331mm,1.1217mm,2.24331mm,1.1217mm">
                <w:txbxContent>
                  <w:p w:rsidR="0015264A" w:rsidRPr="00465B30" w:rsidRDefault="0015264A" w:rsidP="00465B30">
                    <w:pPr>
                      <w:spacing w:line="200" w:lineRule="exact"/>
                      <w:rPr>
                        <w:rFonts w:ascii="Calibri" w:eastAsia="宋体" w:hAnsi="Calibri" w:cs="Times New Roman"/>
                        <w:b/>
                        <w:bCs/>
                        <w:sz w:val="18"/>
                        <w:szCs w:val="18"/>
                      </w:rPr>
                    </w:pPr>
                    <w:r w:rsidRPr="00465B30">
                      <w:rPr>
                        <w:rFonts w:ascii="Calibri" w:eastAsia="宋体" w:hAnsi="Calibri" w:cs="Times New Roman" w:hint="eastAsia"/>
                        <w:b/>
                        <w:bCs/>
                        <w:sz w:val="18"/>
                        <w:szCs w:val="18"/>
                      </w:rPr>
                      <w:t>艺体文化育人工程</w:t>
                    </w:r>
                  </w:p>
                </w:txbxContent>
              </v:textbox>
            </v:shape>
            <v:shape id="文本框 27" o:spid="_x0000_s2200" type="#_x0000_t202" style="position:absolute;left:23094;top:40030;width:26162;height:2794">
              <v:textbox style="mso-next-textbox:#文本框 27" inset="2.24331mm,1.1217mm,2.24331mm,1.1217mm">
                <w:txbxContent>
                  <w:p w:rsidR="0015264A" w:rsidRPr="00465B30" w:rsidRDefault="0015264A" w:rsidP="00465B30">
                    <w:pPr>
                      <w:spacing w:line="200" w:lineRule="exact"/>
                      <w:rPr>
                        <w:rFonts w:ascii="Calibri" w:eastAsia="宋体" w:hAnsi="Calibri" w:cs="Times New Roman"/>
                        <w:b/>
                        <w:bCs/>
                        <w:sz w:val="18"/>
                        <w:szCs w:val="18"/>
                      </w:rPr>
                    </w:pPr>
                    <w:r w:rsidRPr="00465B30">
                      <w:rPr>
                        <w:rFonts w:ascii="Calibri" w:eastAsia="宋体" w:hAnsi="Calibri" w:cs="Times New Roman" w:hint="eastAsia"/>
                        <w:b/>
                        <w:bCs/>
                        <w:sz w:val="18"/>
                        <w:szCs w:val="18"/>
                      </w:rPr>
                      <w:t>创新创业活动教育工程</w:t>
                    </w:r>
                  </w:p>
                </w:txbxContent>
              </v:textbox>
            </v:shape>
            <v:shape id="文本框 28" o:spid="_x0000_s2201" type="#_x0000_t202" style="position:absolute;left:23094;top:43205;width:26162;height:2794">
              <v:textbox style="mso-next-textbox:#文本框 28" inset="2.24331mm,1.1217mm,2.24331mm,1.1217mm">
                <w:txbxContent>
                  <w:p w:rsidR="0015264A" w:rsidRPr="00465B30" w:rsidRDefault="0015264A" w:rsidP="00465B30">
                    <w:pPr>
                      <w:spacing w:line="200" w:lineRule="exact"/>
                      <w:rPr>
                        <w:rFonts w:ascii="Calibri" w:eastAsia="宋体" w:hAnsi="Calibri" w:cs="Times New Roman"/>
                        <w:b/>
                        <w:bCs/>
                        <w:sz w:val="18"/>
                        <w:szCs w:val="18"/>
                      </w:rPr>
                    </w:pPr>
                    <w:r w:rsidRPr="00465B30">
                      <w:rPr>
                        <w:rFonts w:ascii="Calibri" w:eastAsia="宋体" w:hAnsi="Calibri" w:cs="Times New Roman" w:hint="eastAsia"/>
                        <w:b/>
                        <w:bCs/>
                        <w:sz w:val="18"/>
                        <w:szCs w:val="18"/>
                      </w:rPr>
                      <w:t>社会实践活动教育工程</w:t>
                    </w:r>
                  </w:p>
                </w:txbxContent>
              </v:textbox>
            </v:shape>
            <v:shape id="文本框 29" o:spid="_x0000_s2202" type="#_x0000_t202" style="position:absolute;left:23101;top:46482;width:26162;height:2794">
              <v:textbox style="mso-next-textbox:#文本框 29" inset="2.24331mm,1.1217mm,2.24331mm,1.1217mm">
                <w:txbxContent>
                  <w:p w:rsidR="0015264A" w:rsidRPr="00465B30" w:rsidRDefault="0015264A" w:rsidP="00465B30">
                    <w:pPr>
                      <w:spacing w:line="200" w:lineRule="exact"/>
                      <w:rPr>
                        <w:rFonts w:ascii="Calibri" w:eastAsia="宋体" w:hAnsi="Calibri" w:cs="Times New Roman"/>
                        <w:b/>
                        <w:bCs/>
                        <w:sz w:val="18"/>
                        <w:szCs w:val="18"/>
                      </w:rPr>
                    </w:pPr>
                    <w:r w:rsidRPr="00465B30">
                      <w:rPr>
                        <w:rFonts w:ascii="Calibri" w:eastAsia="宋体" w:hAnsi="Calibri" w:cs="Times New Roman" w:hint="eastAsia"/>
                        <w:b/>
                        <w:bCs/>
                        <w:sz w:val="18"/>
                        <w:szCs w:val="18"/>
                      </w:rPr>
                      <w:t>公益服务活动教育工程</w:t>
                    </w:r>
                  </w:p>
                </w:txbxContent>
              </v:textbox>
            </v:shape>
            <v:shape id="文本框 30" o:spid="_x0000_s2203" type="#_x0000_t202" style="position:absolute;left:23101;top:49866;width:26162;height:2794">
              <v:textbox style="mso-next-textbox:#文本框 30" inset="2.24331mm,1.1217mm,2.24331mm,1.1217mm">
                <w:txbxContent>
                  <w:p w:rsidR="0015264A" w:rsidRPr="00465B30" w:rsidRDefault="0015264A" w:rsidP="00465B30">
                    <w:pPr>
                      <w:spacing w:line="200" w:lineRule="exact"/>
                      <w:rPr>
                        <w:rFonts w:ascii="Calibri" w:eastAsia="宋体" w:hAnsi="Calibri" w:cs="Times New Roman"/>
                        <w:b/>
                        <w:bCs/>
                        <w:sz w:val="18"/>
                        <w:szCs w:val="18"/>
                      </w:rPr>
                    </w:pPr>
                    <w:r w:rsidRPr="00465B30">
                      <w:rPr>
                        <w:rFonts w:ascii="Calibri" w:eastAsia="宋体" w:hAnsi="Calibri" w:cs="Times New Roman" w:hint="eastAsia"/>
                        <w:b/>
                        <w:bCs/>
                        <w:sz w:val="18"/>
                        <w:szCs w:val="18"/>
                      </w:rPr>
                      <w:t>就业实训活动教育工程</w:t>
                    </w:r>
                  </w:p>
                </w:txbxContent>
              </v:textbox>
            </v:shape>
            <v:shape id="文本框 31" o:spid="_x0000_s2204" type="#_x0000_t202" style="position:absolute;left:23202;top:53320;width:26162;height:2794">
              <v:textbox style="mso-next-textbox:#文本框 31" inset="2.24331mm,1.1217mm,2.24331mm,1.1217mm">
                <w:txbxContent>
                  <w:p w:rsidR="0015264A" w:rsidRPr="00465B30" w:rsidRDefault="0015264A" w:rsidP="00465B30">
                    <w:pPr>
                      <w:spacing w:line="200" w:lineRule="exact"/>
                      <w:rPr>
                        <w:rFonts w:ascii="Calibri" w:eastAsia="宋体" w:hAnsi="Calibri" w:cs="Times New Roman"/>
                        <w:b/>
                        <w:bCs/>
                        <w:sz w:val="18"/>
                        <w:szCs w:val="18"/>
                      </w:rPr>
                    </w:pPr>
                    <w:r w:rsidRPr="00465B30">
                      <w:rPr>
                        <w:rFonts w:ascii="Calibri" w:eastAsia="宋体" w:hAnsi="Calibri" w:cs="Times New Roman" w:hint="eastAsia"/>
                        <w:b/>
                        <w:bCs/>
                        <w:sz w:val="18"/>
                        <w:szCs w:val="18"/>
                      </w:rPr>
                      <w:t>实践育人保障工程</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自选图形 34" o:spid="_x0000_s2205" type="#_x0000_t87" style="position:absolute;left:20523;top:3600;width:1524;height:13233" adj="1318" filled="t"/>
            <v:shape id="自选图形 35" o:spid="_x0000_s2206" type="#_x0000_t87" style="position:absolute;left:20961;top:22244;width:1524;height:13265" adj="1309" filled="t"/>
            <v:shape id="自选图形 37" o:spid="_x0000_s2207" type="#_x0000_t87" style="position:absolute;left:20967;top:41605;width:1524;height:12757" adj="1361" filled="t"/>
            <v:line id="直线 39" o:spid="_x0000_s2208" style="position:absolute" from="6108,29356" to="10871,29362">
              <v:fill o:detectmouseclick="t"/>
            </v:line>
            <v:line id="直线 40" o:spid="_x0000_s2209" style="position:absolute" from="8521,10375" to="8559,47821">
              <v:fill o:detectmouseclick="t"/>
            </v:line>
            <v:line id="直线 42" o:spid="_x0000_s2210" style="position:absolute" from="8521,10528" to="10985,10566">
              <v:fill o:detectmouseclick="t"/>
            </v:line>
            <v:line id="直线 43" o:spid="_x0000_s2211" style="position:absolute;flip:y" from="8667,47764" to="10890,47783">
              <v:fill o:detectmouseclick="t"/>
            </v:line>
          </v:group>
        </w:pict>
      </w:r>
    </w:p>
    <w:p w:rsidR="0025049C" w:rsidRPr="0015264A" w:rsidRDefault="0025049C" w:rsidP="00465B30">
      <w:pPr>
        <w:autoSpaceDE w:val="0"/>
        <w:autoSpaceDN w:val="0"/>
        <w:adjustRightInd w:val="0"/>
        <w:spacing w:line="400" w:lineRule="exact"/>
        <w:ind w:firstLineChars="200" w:firstLine="420"/>
      </w:pPr>
    </w:p>
    <w:p w:rsidR="00465B30" w:rsidRPr="0015264A" w:rsidRDefault="00465B30" w:rsidP="0015264A">
      <w:pPr>
        <w:adjustRightInd w:val="0"/>
        <w:snapToGrid w:val="0"/>
        <w:spacing w:beforeLines="30" w:afterLines="30" w:line="400" w:lineRule="exact"/>
        <w:ind w:firstLineChars="200" w:firstLine="420"/>
        <w:jc w:val="center"/>
        <w:outlineLvl w:val="0"/>
        <w:rPr>
          <w:rStyle w:val="4Char"/>
          <w:rFonts w:asciiTheme="minorEastAsia" w:eastAsiaTheme="minorEastAsia" w:hAnsiTheme="minorEastAsia"/>
          <w:b w:val="0"/>
          <w:sz w:val="21"/>
          <w:szCs w:val="21"/>
        </w:rPr>
      </w:pPr>
      <w:bookmarkStart w:id="54" w:name="_Toc27042022"/>
      <w:bookmarkStart w:id="55" w:name="_Toc58337592"/>
    </w:p>
    <w:p w:rsidR="00465B30" w:rsidRPr="0015264A" w:rsidRDefault="00465B30" w:rsidP="0015264A">
      <w:pPr>
        <w:adjustRightInd w:val="0"/>
        <w:snapToGrid w:val="0"/>
        <w:spacing w:beforeLines="30" w:afterLines="30" w:line="400" w:lineRule="exact"/>
        <w:ind w:firstLineChars="200" w:firstLine="420"/>
        <w:jc w:val="center"/>
        <w:outlineLvl w:val="0"/>
        <w:rPr>
          <w:rStyle w:val="4Char"/>
          <w:rFonts w:asciiTheme="minorEastAsia" w:eastAsiaTheme="minorEastAsia" w:hAnsiTheme="minorEastAsia"/>
          <w:b w:val="0"/>
          <w:sz w:val="21"/>
          <w:szCs w:val="21"/>
        </w:rPr>
      </w:pPr>
    </w:p>
    <w:p w:rsidR="00465B30" w:rsidRPr="0015264A" w:rsidRDefault="00465B30" w:rsidP="0015264A">
      <w:pPr>
        <w:adjustRightInd w:val="0"/>
        <w:snapToGrid w:val="0"/>
        <w:spacing w:beforeLines="30" w:afterLines="30" w:line="400" w:lineRule="exact"/>
        <w:ind w:firstLineChars="200" w:firstLine="420"/>
        <w:jc w:val="center"/>
        <w:outlineLvl w:val="0"/>
        <w:rPr>
          <w:rStyle w:val="4Char"/>
          <w:rFonts w:asciiTheme="minorEastAsia" w:eastAsiaTheme="minorEastAsia" w:hAnsiTheme="minorEastAsia"/>
          <w:b w:val="0"/>
          <w:sz w:val="21"/>
          <w:szCs w:val="21"/>
        </w:rPr>
      </w:pPr>
    </w:p>
    <w:p w:rsidR="00465B30" w:rsidRPr="0015264A" w:rsidRDefault="00465B30" w:rsidP="0015264A">
      <w:pPr>
        <w:adjustRightInd w:val="0"/>
        <w:snapToGrid w:val="0"/>
        <w:spacing w:beforeLines="30" w:afterLines="30" w:line="400" w:lineRule="exact"/>
        <w:ind w:firstLineChars="200" w:firstLine="420"/>
        <w:jc w:val="center"/>
        <w:outlineLvl w:val="0"/>
        <w:rPr>
          <w:rStyle w:val="4Char"/>
          <w:rFonts w:asciiTheme="minorEastAsia" w:eastAsiaTheme="minorEastAsia" w:hAnsiTheme="minorEastAsia"/>
          <w:b w:val="0"/>
          <w:sz w:val="21"/>
          <w:szCs w:val="21"/>
        </w:rPr>
      </w:pPr>
    </w:p>
    <w:p w:rsidR="00465B30" w:rsidRPr="0015264A" w:rsidRDefault="00465B30" w:rsidP="0015264A">
      <w:pPr>
        <w:adjustRightInd w:val="0"/>
        <w:snapToGrid w:val="0"/>
        <w:spacing w:beforeLines="30" w:afterLines="30" w:line="400" w:lineRule="exact"/>
        <w:ind w:firstLineChars="200" w:firstLine="420"/>
        <w:jc w:val="center"/>
        <w:outlineLvl w:val="0"/>
        <w:rPr>
          <w:rStyle w:val="4Char"/>
          <w:rFonts w:asciiTheme="minorEastAsia" w:eastAsiaTheme="minorEastAsia" w:hAnsiTheme="minorEastAsia"/>
          <w:b w:val="0"/>
          <w:sz w:val="21"/>
          <w:szCs w:val="21"/>
        </w:rPr>
      </w:pPr>
    </w:p>
    <w:p w:rsidR="00465B30" w:rsidRPr="0015264A" w:rsidRDefault="00465B30" w:rsidP="0015264A">
      <w:pPr>
        <w:adjustRightInd w:val="0"/>
        <w:snapToGrid w:val="0"/>
        <w:spacing w:beforeLines="30" w:afterLines="30" w:line="400" w:lineRule="exact"/>
        <w:ind w:firstLineChars="200" w:firstLine="420"/>
        <w:jc w:val="center"/>
        <w:outlineLvl w:val="0"/>
        <w:rPr>
          <w:rStyle w:val="4Char"/>
          <w:rFonts w:asciiTheme="minorEastAsia" w:eastAsiaTheme="minorEastAsia" w:hAnsiTheme="minorEastAsia"/>
          <w:b w:val="0"/>
          <w:sz w:val="21"/>
          <w:szCs w:val="21"/>
        </w:rPr>
      </w:pPr>
    </w:p>
    <w:p w:rsidR="00465B30" w:rsidRPr="0015264A" w:rsidRDefault="00465B30" w:rsidP="0015264A">
      <w:pPr>
        <w:adjustRightInd w:val="0"/>
        <w:snapToGrid w:val="0"/>
        <w:spacing w:beforeLines="30" w:afterLines="30" w:line="400" w:lineRule="exact"/>
        <w:ind w:firstLineChars="200" w:firstLine="420"/>
        <w:jc w:val="center"/>
        <w:outlineLvl w:val="0"/>
        <w:rPr>
          <w:rStyle w:val="4Char"/>
          <w:rFonts w:asciiTheme="minorEastAsia" w:eastAsiaTheme="minorEastAsia" w:hAnsiTheme="minorEastAsia"/>
          <w:b w:val="0"/>
          <w:sz w:val="21"/>
          <w:szCs w:val="21"/>
        </w:rPr>
      </w:pPr>
    </w:p>
    <w:p w:rsidR="00465B30" w:rsidRPr="0015264A" w:rsidRDefault="00465B30" w:rsidP="0015264A">
      <w:pPr>
        <w:adjustRightInd w:val="0"/>
        <w:snapToGrid w:val="0"/>
        <w:spacing w:beforeLines="30" w:afterLines="30" w:line="400" w:lineRule="exact"/>
        <w:ind w:firstLineChars="200" w:firstLine="420"/>
        <w:jc w:val="center"/>
        <w:outlineLvl w:val="0"/>
        <w:rPr>
          <w:rStyle w:val="4Char"/>
          <w:rFonts w:asciiTheme="minorEastAsia" w:eastAsiaTheme="minorEastAsia" w:hAnsiTheme="minorEastAsia"/>
          <w:b w:val="0"/>
          <w:sz w:val="21"/>
          <w:szCs w:val="21"/>
        </w:rPr>
      </w:pPr>
    </w:p>
    <w:p w:rsidR="00465B30" w:rsidRPr="0015264A" w:rsidRDefault="00465B30" w:rsidP="0015264A">
      <w:pPr>
        <w:adjustRightInd w:val="0"/>
        <w:snapToGrid w:val="0"/>
        <w:spacing w:beforeLines="30" w:afterLines="30" w:line="400" w:lineRule="exact"/>
        <w:ind w:firstLineChars="200" w:firstLine="420"/>
        <w:jc w:val="center"/>
        <w:outlineLvl w:val="0"/>
        <w:rPr>
          <w:rStyle w:val="4Char"/>
          <w:rFonts w:asciiTheme="minorEastAsia" w:eastAsiaTheme="minorEastAsia" w:hAnsiTheme="minorEastAsia"/>
          <w:b w:val="0"/>
          <w:sz w:val="21"/>
          <w:szCs w:val="21"/>
        </w:rPr>
      </w:pPr>
    </w:p>
    <w:p w:rsidR="00465B30" w:rsidRPr="0015264A" w:rsidRDefault="00465B30" w:rsidP="0015264A">
      <w:pPr>
        <w:adjustRightInd w:val="0"/>
        <w:snapToGrid w:val="0"/>
        <w:spacing w:beforeLines="30" w:afterLines="30" w:line="400" w:lineRule="exact"/>
        <w:ind w:firstLineChars="200" w:firstLine="420"/>
        <w:jc w:val="center"/>
        <w:outlineLvl w:val="0"/>
        <w:rPr>
          <w:rStyle w:val="4Char"/>
          <w:rFonts w:asciiTheme="minorEastAsia" w:eastAsiaTheme="minorEastAsia" w:hAnsiTheme="minorEastAsia"/>
          <w:b w:val="0"/>
          <w:sz w:val="21"/>
          <w:szCs w:val="21"/>
        </w:rPr>
      </w:pPr>
    </w:p>
    <w:p w:rsidR="00465B30" w:rsidRPr="0015264A" w:rsidRDefault="00465B30" w:rsidP="0015264A">
      <w:pPr>
        <w:adjustRightInd w:val="0"/>
        <w:snapToGrid w:val="0"/>
        <w:spacing w:beforeLines="30" w:afterLines="30" w:line="400" w:lineRule="exact"/>
        <w:ind w:firstLineChars="200" w:firstLine="420"/>
        <w:jc w:val="center"/>
        <w:outlineLvl w:val="0"/>
        <w:rPr>
          <w:rStyle w:val="4Char"/>
          <w:rFonts w:asciiTheme="minorEastAsia" w:eastAsiaTheme="minorEastAsia" w:hAnsiTheme="minorEastAsia"/>
          <w:b w:val="0"/>
          <w:sz w:val="21"/>
          <w:szCs w:val="21"/>
        </w:rPr>
      </w:pPr>
    </w:p>
    <w:p w:rsidR="0082589D" w:rsidRPr="0015264A" w:rsidRDefault="0082589D" w:rsidP="0015264A">
      <w:pPr>
        <w:adjustRightInd w:val="0"/>
        <w:snapToGrid w:val="0"/>
        <w:spacing w:beforeLines="30" w:afterLines="30" w:line="400" w:lineRule="exact"/>
        <w:ind w:firstLineChars="200" w:firstLine="420"/>
        <w:jc w:val="center"/>
        <w:outlineLvl w:val="0"/>
        <w:rPr>
          <w:rStyle w:val="4Char"/>
          <w:rFonts w:asciiTheme="minorEastAsia" w:eastAsiaTheme="minorEastAsia" w:hAnsiTheme="minorEastAsia"/>
          <w:b w:val="0"/>
          <w:sz w:val="21"/>
          <w:szCs w:val="21"/>
        </w:rPr>
      </w:pPr>
      <w:r w:rsidRPr="0015264A">
        <w:rPr>
          <w:rStyle w:val="4Char"/>
          <w:rFonts w:asciiTheme="minorEastAsia" w:eastAsiaTheme="minorEastAsia" w:hAnsiTheme="minorEastAsia" w:hint="eastAsia"/>
          <w:b w:val="0"/>
          <w:sz w:val="21"/>
          <w:szCs w:val="21"/>
        </w:rPr>
        <w:t>图7学院</w:t>
      </w:r>
      <w:r w:rsidRPr="0015264A">
        <w:rPr>
          <w:rStyle w:val="4Char"/>
          <w:rFonts w:asciiTheme="minorEastAsia" w:eastAsiaTheme="minorEastAsia" w:hAnsiTheme="minorEastAsia" w:hint="eastAsia"/>
          <w:b w:val="0"/>
          <w:bCs w:val="0"/>
          <w:sz w:val="21"/>
          <w:szCs w:val="21"/>
        </w:rPr>
        <w:t>学生思想政治工作体系</w:t>
      </w:r>
      <w:bookmarkEnd w:id="54"/>
      <w:bookmarkEnd w:id="55"/>
    </w:p>
    <w:p w:rsidR="00955FDC" w:rsidRPr="0015264A" w:rsidRDefault="00955FDC" w:rsidP="0015264A">
      <w:pPr>
        <w:adjustRightInd w:val="0"/>
        <w:snapToGrid w:val="0"/>
        <w:spacing w:beforeLines="30" w:afterLines="30" w:line="400" w:lineRule="exact"/>
        <w:ind w:firstLineChars="200" w:firstLine="482"/>
        <w:jc w:val="left"/>
        <w:outlineLvl w:val="0"/>
        <w:rPr>
          <w:rStyle w:val="4Char"/>
        </w:rPr>
      </w:pPr>
      <w:bookmarkStart w:id="56" w:name="_Toc27042023"/>
      <w:bookmarkStart w:id="57" w:name="_Toc58337593"/>
      <w:r w:rsidRPr="0015264A">
        <w:rPr>
          <w:rStyle w:val="4Char"/>
          <w:rFonts w:hint="eastAsia"/>
        </w:rPr>
        <w:t>1.</w:t>
      </w:r>
      <w:r w:rsidRPr="0015264A">
        <w:rPr>
          <w:rStyle w:val="4Char"/>
          <w:rFonts w:ascii="Cambria" w:hAnsi="Cambria" w:cs="Times New Roman" w:hint="eastAsia"/>
          <w:bCs w:val="0"/>
        </w:rPr>
        <w:t>坚持因事而化，思想“筑梦”优方法</w:t>
      </w:r>
      <w:bookmarkEnd w:id="56"/>
      <w:bookmarkEnd w:id="57"/>
    </w:p>
    <w:p w:rsidR="00886301" w:rsidRPr="0015264A" w:rsidRDefault="00886301" w:rsidP="00886301">
      <w:pPr>
        <w:spacing w:line="400" w:lineRule="exact"/>
        <w:ind w:firstLineChars="200" w:firstLine="480"/>
        <w:rPr>
          <w:rFonts w:asciiTheme="minorEastAsia" w:hAnsiTheme="minorEastAsia" w:cs="仿宋"/>
          <w:kern w:val="0"/>
          <w:sz w:val="24"/>
          <w:szCs w:val="24"/>
        </w:rPr>
      </w:pPr>
      <w:r w:rsidRPr="0015264A">
        <w:rPr>
          <w:rFonts w:asciiTheme="minorEastAsia" w:hAnsiTheme="minorEastAsia" w:cs="仿宋" w:hint="eastAsia"/>
          <w:sz w:val="24"/>
          <w:szCs w:val="24"/>
        </w:rPr>
        <w:t>立德树人作为教育的根本任务，首先要在思想育人上下功夫。学生党员培教工程重在牢牢抓住学生中的关键少数,突出思想育人的精准性。以习近平新时代中国特色社会主义思想为主线，以“不忘初心，牢记使命”主题教育、建国70周年、入学教育、毕业教育等活动为契机，在学生党员和广大团员中深入开展理想信念教育、爱国主义教育、党史国情教育，引导广大学生践行社会主义核心价值观；共青团“分层分类”引领工程形成了团学核心骨干、普通学生干部和全体青年团员的教育链，突出思想育人的延伸力。组织开展中心组学习、民主生活会、团干培训班等10余场学习活动，共表彰院、校级“红旗分团委”、“红旗团总支”等先进集体30个，“优秀团干”、“优秀学干”、“优秀团员”等先进个人1136名；荣获2020年度校五四红旗分团委、“求实”社会实践活动教育先进单位、“求美”文化艺术活动教育先进单位、新媒体先进工作单位。</w:t>
      </w:r>
      <w:r w:rsidRPr="0015264A">
        <w:rPr>
          <w:rFonts w:asciiTheme="minorEastAsia" w:hAnsiTheme="minorEastAsia" w:cs="仿宋" w:hint="eastAsia"/>
          <w:kern w:val="0"/>
          <w:sz w:val="24"/>
          <w:szCs w:val="24"/>
        </w:rPr>
        <w:t>心理健康关爱工程、网络思政育人工程则是面向全体学生开展思想教育，突出思想育人的亲和力和吸引力，组织学院410</w:t>
      </w:r>
      <w:r w:rsidRPr="0015264A">
        <w:rPr>
          <w:rFonts w:asciiTheme="minorEastAsia" w:hAnsiTheme="minorEastAsia" w:cs="仿宋" w:hint="eastAsia"/>
          <w:sz w:val="24"/>
          <w:szCs w:val="24"/>
        </w:rPr>
        <w:t>名学生干部参加湖南省青年马克思主义骨干网络培训，</w:t>
      </w:r>
      <w:r w:rsidRPr="0015264A">
        <w:rPr>
          <w:rFonts w:asciiTheme="minorEastAsia" w:hAnsiTheme="minorEastAsia" w:cs="仿宋" w:hint="eastAsia"/>
          <w:kern w:val="0"/>
          <w:sz w:val="24"/>
          <w:szCs w:val="24"/>
        </w:rPr>
        <w:t>组织全院青年团员开展共40期青年大学习。学院团委官方微信公众号“湘农东方”全年共计发表推文280篇，粉丝量达13499人，同时创建了学院团委官方抖音号、b站号。组织全院学生积极参加湖南农业大学“湘农青年”网络技能大赛。学工队伍</w:t>
      </w:r>
      <w:r w:rsidRPr="0015264A">
        <w:rPr>
          <w:rFonts w:asciiTheme="minorEastAsia" w:hAnsiTheme="minorEastAsia" w:cs="仿宋" w:hint="eastAsia"/>
          <w:kern w:val="0"/>
          <w:sz w:val="24"/>
          <w:szCs w:val="24"/>
        </w:rPr>
        <w:lastRenderedPageBreak/>
        <w:t>建设工程为育人的队伍提供坚实保障，突出思想育人的长效性。</w:t>
      </w:r>
    </w:p>
    <w:p w:rsidR="002D22D1" w:rsidRPr="0015264A" w:rsidRDefault="00FA106C" w:rsidP="0015264A">
      <w:pPr>
        <w:adjustRightInd w:val="0"/>
        <w:snapToGrid w:val="0"/>
        <w:spacing w:beforeLines="30" w:afterLines="30" w:line="400" w:lineRule="exact"/>
        <w:ind w:firstLineChars="200" w:firstLine="482"/>
        <w:jc w:val="left"/>
        <w:outlineLvl w:val="0"/>
        <w:rPr>
          <w:rStyle w:val="4Char"/>
          <w:rFonts w:ascii="Cambria" w:hAnsi="Cambria" w:cs="Times New Roman"/>
          <w:b w:val="0"/>
        </w:rPr>
      </w:pPr>
      <w:bookmarkStart w:id="58" w:name="_Toc27042024"/>
      <w:bookmarkStart w:id="59" w:name="_Toc58337594"/>
      <w:r w:rsidRPr="0015264A">
        <w:rPr>
          <w:rStyle w:val="4Char"/>
          <w:rFonts w:hint="eastAsia"/>
        </w:rPr>
        <w:t>2.</w:t>
      </w:r>
      <w:r w:rsidR="002D22D1" w:rsidRPr="0015264A">
        <w:rPr>
          <w:rStyle w:val="4Char"/>
          <w:rFonts w:ascii="Cambria" w:hAnsi="Cambria" w:cs="Times New Roman" w:hint="eastAsia"/>
        </w:rPr>
        <w:t>坚持因时而进，文化“筑梦”树品牌</w:t>
      </w:r>
      <w:bookmarkEnd w:id="58"/>
      <w:bookmarkEnd w:id="59"/>
    </w:p>
    <w:p w:rsidR="00886301" w:rsidRPr="0015264A" w:rsidRDefault="00886301" w:rsidP="00886301">
      <w:pPr>
        <w:spacing w:line="400" w:lineRule="exact"/>
        <w:ind w:firstLineChars="200" w:firstLine="480"/>
        <w:rPr>
          <w:rFonts w:asciiTheme="minorEastAsia" w:hAnsiTheme="minorEastAsia" w:cs="仿宋"/>
          <w:kern w:val="0"/>
          <w:sz w:val="24"/>
          <w:szCs w:val="24"/>
        </w:rPr>
      </w:pPr>
      <w:bookmarkStart w:id="60" w:name="_Toc27042025"/>
      <w:r w:rsidRPr="0015264A">
        <w:rPr>
          <w:rFonts w:asciiTheme="minorEastAsia" w:hAnsiTheme="minorEastAsia" w:cs="仿宋" w:hint="eastAsia"/>
          <w:kern w:val="0"/>
          <w:sz w:val="24"/>
          <w:szCs w:val="24"/>
        </w:rPr>
        <w:t>坚持文化育人，发展有灵魂的教育，是现代教育永恒的主题。转“盆泼式”为“滴入式”，倡“低频次”加“强覆盖”，借“互影响”扩“辐射力”,学院通过专业文化育人工程，凸显文化育人的“专业元素”；通过班寝文化育人工程，借力文化育人的最小单元；通过社团文化育人工程，突出文化育人的“学生自治”；通过典礼文化育人工程，强化文化育人的隐性教育；通过艺体文化育人工程，坚持文化育人的兴趣导向。举办了“东方坛”学术科技节，开展“科创之路”巡讲活动、科技创新讲座等20余场活动。举办了两场集思想性、艺术性、教育性为一体的2020届学生“云端”毕业典礼、新生“成人礼”专场晚会；开展了校园文化艺术节、中英文演讲赛等10余项文化艺术活动；荣获新生合唱比赛特等奖、校田径运动会学生组团体总分冠军、广播体操比赛一等奖、学生组优秀组织奖、大学生男子篮球赛亚军、足球联赛冠军，共获校级荣誉30余项。</w:t>
      </w:r>
      <w:bookmarkEnd w:id="60"/>
    </w:p>
    <w:p w:rsidR="00FA106C" w:rsidRPr="0015264A" w:rsidRDefault="00FA106C" w:rsidP="0015264A">
      <w:pPr>
        <w:adjustRightInd w:val="0"/>
        <w:snapToGrid w:val="0"/>
        <w:spacing w:beforeLines="30" w:afterLines="30" w:line="400" w:lineRule="exact"/>
        <w:ind w:firstLineChars="200" w:firstLine="482"/>
        <w:jc w:val="left"/>
        <w:outlineLvl w:val="0"/>
        <w:rPr>
          <w:rStyle w:val="4Char"/>
          <w:bCs w:val="0"/>
        </w:rPr>
      </w:pPr>
      <w:bookmarkStart w:id="61" w:name="_Toc27042026"/>
      <w:bookmarkStart w:id="62" w:name="_Toc58337595"/>
      <w:r w:rsidRPr="0015264A">
        <w:rPr>
          <w:rStyle w:val="4Char"/>
          <w:rFonts w:hint="eastAsia"/>
          <w:bCs w:val="0"/>
        </w:rPr>
        <w:t>3.</w:t>
      </w:r>
      <w:r w:rsidR="002D22D1" w:rsidRPr="0015264A">
        <w:rPr>
          <w:rStyle w:val="4Char"/>
          <w:rFonts w:ascii="Cambria" w:hAnsi="Cambria" w:cs="Times New Roman" w:hint="eastAsia"/>
          <w:bCs w:val="0"/>
        </w:rPr>
        <w:t>坚持因势而新，实践“筑梦”显特色</w:t>
      </w:r>
      <w:bookmarkEnd w:id="61"/>
      <w:bookmarkEnd w:id="62"/>
    </w:p>
    <w:p w:rsidR="00FA106C" w:rsidRPr="0015264A" w:rsidRDefault="00886301" w:rsidP="0015264A">
      <w:pPr>
        <w:adjustRightInd w:val="0"/>
        <w:snapToGrid w:val="0"/>
        <w:spacing w:beforeLines="30" w:afterLines="30" w:line="400" w:lineRule="exact"/>
        <w:ind w:firstLineChars="200" w:firstLine="480"/>
        <w:jc w:val="left"/>
        <w:outlineLvl w:val="0"/>
        <w:rPr>
          <w:rFonts w:asciiTheme="minorEastAsia" w:hAnsiTheme="minorEastAsia" w:cs="仿宋"/>
          <w:kern w:val="0"/>
          <w:sz w:val="24"/>
          <w:szCs w:val="24"/>
        </w:rPr>
      </w:pPr>
      <w:bookmarkStart w:id="63" w:name="_Toc27042027"/>
      <w:bookmarkStart w:id="64" w:name="_Toc58337596"/>
      <w:r w:rsidRPr="0015264A">
        <w:rPr>
          <w:rFonts w:asciiTheme="minorEastAsia" w:hAnsiTheme="minorEastAsia" w:cs="仿宋" w:hint="eastAsia"/>
          <w:kern w:val="0"/>
          <w:sz w:val="24"/>
          <w:szCs w:val="24"/>
        </w:rPr>
        <w:t>学院通过推进创新创业活动教育工程大力培育学生双创意识；通过社会实践活动教育工程引导学生“学以致用”；通过公益服务活动教育工程开创全民公益局面；通过就业实训活动教育工程提升学生就业能力；通过实践育人保障工程夯实实践育人基础，打造学院实践育人特色。暑期组织21名师生赴益阳市大通湖区千山红镇大西港村开展了暑期“三下乡”社会实践活动，荣获全国“镜头中的三下乡”活动“优秀视频奖”“优秀摄影奖”“优秀报道奖”，学院团委荣获校级“三下乡”社会实践活动先进单位”称号。开展430课堂、无偿献血、公交维序、军训服无偿借用及回收系列活动、旧衣物回收活动、校运会志愿者活动、防疫抗疫志愿服务工作等公益活动30余次。学院各项活动多次获得人民网、新华网、中国青年网、红网、长沙城事等主流媒体报道。</w:t>
      </w:r>
      <w:bookmarkEnd w:id="63"/>
      <w:bookmarkEnd w:id="64"/>
    </w:p>
    <w:p w:rsidR="00886301" w:rsidRPr="0015264A" w:rsidRDefault="00886301" w:rsidP="0015264A">
      <w:pPr>
        <w:adjustRightInd w:val="0"/>
        <w:snapToGrid w:val="0"/>
        <w:spacing w:beforeLines="30" w:afterLines="30" w:line="400" w:lineRule="exact"/>
        <w:ind w:firstLineChars="200" w:firstLine="482"/>
        <w:jc w:val="left"/>
        <w:outlineLvl w:val="0"/>
        <w:rPr>
          <w:rStyle w:val="4Char"/>
          <w:rFonts w:ascii="Cambria" w:hAnsi="Cambria" w:cs="Times New Roman"/>
          <w:bCs w:val="0"/>
        </w:rPr>
      </w:pPr>
      <w:bookmarkStart w:id="65" w:name="_Toc58337597"/>
      <w:r w:rsidRPr="0015264A">
        <w:rPr>
          <w:rStyle w:val="4Char"/>
          <w:rFonts w:hint="eastAsia"/>
          <w:bCs w:val="0"/>
        </w:rPr>
        <w:t>4.</w:t>
      </w:r>
      <w:r w:rsidRPr="0015264A">
        <w:rPr>
          <w:rStyle w:val="4Char"/>
          <w:rFonts w:ascii="Cambria" w:hAnsi="Cambria" w:cs="Times New Roman" w:hint="eastAsia"/>
          <w:bCs w:val="0"/>
        </w:rPr>
        <w:t>坚持因形而变，疫情防控显真情</w:t>
      </w:r>
      <w:bookmarkEnd w:id="65"/>
    </w:p>
    <w:p w:rsidR="00886301" w:rsidRPr="0015264A" w:rsidRDefault="00886301" w:rsidP="00886301">
      <w:pPr>
        <w:adjustRightInd w:val="0"/>
        <w:snapToGrid w:val="0"/>
        <w:spacing w:line="400" w:lineRule="exact"/>
        <w:ind w:firstLineChars="200" w:firstLine="480"/>
        <w:jc w:val="left"/>
        <w:outlineLvl w:val="0"/>
        <w:rPr>
          <w:rFonts w:asciiTheme="minorEastAsia" w:hAnsiTheme="minorEastAsia" w:cs="仿宋"/>
          <w:kern w:val="0"/>
          <w:sz w:val="24"/>
          <w:szCs w:val="24"/>
        </w:rPr>
      </w:pPr>
      <w:bookmarkStart w:id="66" w:name="_Toc58337598"/>
      <w:r w:rsidRPr="0015264A">
        <w:rPr>
          <w:rFonts w:asciiTheme="minorEastAsia" w:hAnsiTheme="minorEastAsia" w:cs="仿宋" w:hint="eastAsia"/>
          <w:kern w:val="0"/>
          <w:sz w:val="24"/>
          <w:szCs w:val="24"/>
        </w:rPr>
        <w:t>自疫情爆发伊始，学院积极响应党和国家号召，在学院党委和行政的领导下，积极开展疫情防控相关工作，通过多种途径为受疫情影响的同学们送去温暖和帮助。</w:t>
      </w:r>
      <w:bookmarkEnd w:id="66"/>
    </w:p>
    <w:p w:rsidR="00886301" w:rsidRPr="0015264A" w:rsidRDefault="00886301" w:rsidP="00886301">
      <w:pPr>
        <w:adjustRightInd w:val="0"/>
        <w:snapToGrid w:val="0"/>
        <w:spacing w:line="400" w:lineRule="exact"/>
        <w:ind w:firstLineChars="200" w:firstLine="480"/>
        <w:jc w:val="left"/>
        <w:outlineLvl w:val="0"/>
        <w:rPr>
          <w:rFonts w:asciiTheme="minorEastAsia" w:hAnsiTheme="minorEastAsia" w:cs="仿宋"/>
          <w:kern w:val="0"/>
          <w:sz w:val="24"/>
          <w:szCs w:val="24"/>
        </w:rPr>
      </w:pPr>
      <w:bookmarkStart w:id="67" w:name="_Toc58337599"/>
      <w:r w:rsidRPr="0015264A">
        <w:rPr>
          <w:rFonts w:asciiTheme="minorEastAsia" w:hAnsiTheme="minorEastAsia" w:cs="仿宋" w:hint="eastAsia"/>
          <w:kern w:val="0"/>
          <w:sz w:val="24"/>
          <w:szCs w:val="24"/>
        </w:rPr>
        <w:t>为帮助疫情期间家庭经济困难的学生渡过难关，学院启动了专项困难补助工作。补助工作涉及多类学生群体，包括本人或直系亲属因感染新冠肺炎而导致家庭经济困难的学生、家庭经济困难且父母为战斗在抗疫一线的医务工作者的学生、湖北地区家庭经济困难学生和其他因疫情导致家庭经济临时困难的学生等等，资助的名额没有设置上限。根据学生实际情况，受助学生资助金额从 500 元至</w:t>
      </w:r>
      <w:r w:rsidRPr="0015264A">
        <w:rPr>
          <w:rFonts w:asciiTheme="minorEastAsia" w:hAnsiTheme="minorEastAsia" w:cs="仿宋" w:hint="eastAsia"/>
          <w:kern w:val="0"/>
          <w:sz w:val="24"/>
          <w:szCs w:val="24"/>
        </w:rPr>
        <w:lastRenderedPageBreak/>
        <w:t>2000元不等，资助工作一直延续至疫情解除。</w:t>
      </w:r>
      <w:bookmarkEnd w:id="67"/>
    </w:p>
    <w:p w:rsidR="00886301" w:rsidRPr="0015264A" w:rsidRDefault="00886301" w:rsidP="00886301">
      <w:pPr>
        <w:adjustRightInd w:val="0"/>
        <w:snapToGrid w:val="0"/>
        <w:spacing w:line="400" w:lineRule="exact"/>
        <w:ind w:firstLineChars="200" w:firstLine="480"/>
        <w:jc w:val="left"/>
        <w:outlineLvl w:val="0"/>
        <w:rPr>
          <w:rFonts w:asciiTheme="minorEastAsia" w:hAnsiTheme="minorEastAsia" w:cs="仿宋"/>
          <w:kern w:val="0"/>
          <w:sz w:val="24"/>
          <w:szCs w:val="24"/>
        </w:rPr>
      </w:pPr>
      <w:bookmarkStart w:id="68" w:name="_Toc58337600"/>
      <w:r w:rsidRPr="0015264A">
        <w:rPr>
          <w:rFonts w:asciiTheme="minorEastAsia" w:hAnsiTheme="minorEastAsia" w:cs="仿宋" w:hint="eastAsia"/>
          <w:kern w:val="0"/>
          <w:sz w:val="24"/>
          <w:szCs w:val="24"/>
        </w:rPr>
        <w:t>学院多角度关心关爱学生的成长，制定了学院学生疫情防控工作方案，成立了工作领导小组，明确各部门责任，分析各阶段疫情防控相关工作，做到心中有数、有的放矢。学院领导与湖北、武汉地区学生建立了联系制度，与学生开展一对一精准帮扶；为避免大学生在疫情的影响下出现过度恐慌、焦虑不安等应激反应，学院开通了心理援助热线，并及时发布各类咨询和学习的平台，为有需要的同学开展</w:t>
      </w:r>
      <w:r w:rsidR="002A4325" w:rsidRPr="0015264A">
        <w:rPr>
          <w:rFonts w:asciiTheme="minorEastAsia" w:hAnsiTheme="minorEastAsia" w:cs="仿宋" w:hint="eastAsia"/>
          <w:kern w:val="0"/>
          <w:sz w:val="24"/>
          <w:szCs w:val="24"/>
        </w:rPr>
        <w:t>网络咨询服务</w:t>
      </w:r>
      <w:r w:rsidRPr="0015264A">
        <w:rPr>
          <w:rFonts w:asciiTheme="minorEastAsia" w:hAnsiTheme="minorEastAsia" w:cs="仿宋" w:hint="eastAsia"/>
          <w:kern w:val="0"/>
          <w:sz w:val="24"/>
          <w:szCs w:val="24"/>
        </w:rPr>
        <w:t>；学院团委积极组织各团支部开展“青春聚力齐行动，同心战‘疫’显担当”等线上主题团日活动，组织学生参加“书写接力，为武汉加油”等声援活动，号召大学生学习防疫抗疫知识，鼓励青年团员积极投身防疫抗疫志愿服务活动，共56名学生参与其中，在实践中领会民族精神，为抗</w:t>
      </w:r>
      <w:r w:rsidR="0010150A" w:rsidRPr="0015264A">
        <w:rPr>
          <w:rFonts w:asciiTheme="minorEastAsia" w:hAnsiTheme="minorEastAsia" w:cs="仿宋" w:hint="eastAsia"/>
          <w:kern w:val="0"/>
          <w:sz w:val="24"/>
          <w:szCs w:val="24"/>
        </w:rPr>
        <w:t>疫防</w:t>
      </w:r>
      <w:r w:rsidRPr="0015264A">
        <w:rPr>
          <w:rFonts w:asciiTheme="minorEastAsia" w:hAnsiTheme="minorEastAsia" w:cs="仿宋" w:hint="eastAsia"/>
          <w:kern w:val="0"/>
          <w:sz w:val="24"/>
          <w:szCs w:val="24"/>
        </w:rPr>
        <w:t>疫贡献自己的青春力量。学院招生就业指导创业中心为了支持毕业生顺利就业向用人单位打出了公开信，呼吁用人单位在特殊时期通过</w:t>
      </w:r>
      <w:r w:rsidR="0010150A" w:rsidRPr="0015264A">
        <w:rPr>
          <w:rFonts w:asciiTheme="minorEastAsia" w:hAnsiTheme="minorEastAsia" w:cs="仿宋" w:hint="eastAsia"/>
          <w:kern w:val="0"/>
          <w:sz w:val="24"/>
          <w:szCs w:val="24"/>
        </w:rPr>
        <w:t>“</w:t>
      </w:r>
      <w:r w:rsidRPr="0015264A">
        <w:rPr>
          <w:rFonts w:asciiTheme="minorEastAsia" w:hAnsiTheme="minorEastAsia" w:cs="仿宋" w:hint="eastAsia"/>
          <w:kern w:val="0"/>
          <w:sz w:val="24"/>
          <w:szCs w:val="24"/>
        </w:rPr>
        <w:t>云招聘</w:t>
      </w:r>
      <w:r w:rsidR="0010150A" w:rsidRPr="0015264A">
        <w:rPr>
          <w:rFonts w:asciiTheme="minorEastAsia" w:hAnsiTheme="minorEastAsia" w:cs="仿宋" w:hint="eastAsia"/>
          <w:kern w:val="0"/>
          <w:sz w:val="24"/>
          <w:szCs w:val="24"/>
        </w:rPr>
        <w:t>”</w:t>
      </w:r>
      <w:r w:rsidRPr="0015264A">
        <w:rPr>
          <w:rFonts w:asciiTheme="minorEastAsia" w:hAnsiTheme="minorEastAsia" w:cs="仿宋" w:hint="eastAsia"/>
          <w:kern w:val="0"/>
          <w:sz w:val="24"/>
          <w:szCs w:val="24"/>
        </w:rPr>
        <w:t>等途径为学院毕业生敞开就业之窗；人文学部利用专业优势，通过微信公众号为学生送上“心理抗疫”和“身体抗疫”大礼包；经管学部充分发挥党员作用，第一时间启动党员联系班级、联系学生的工作机制；学院团委、生科学部、理工学部广泛挖掘学生在抗疫一线的感人素材，宣扬模范事迹，激发同学们抗疫必胜的信心。为保证学生线上教学顺利进行，学院为有需要的同学赠送手机流量，为网络教学提供支持。针对毕业生，第一时间统计学生的考研成绩并开展考研辅导，为湖北地区的考研学生指定了对口联系的老师，帮他们分析考研形势、开展考研指导、舒缓考研压力。</w:t>
      </w:r>
      <w:bookmarkEnd w:id="68"/>
    </w:p>
    <w:p w:rsidR="005C0F6C" w:rsidRPr="0015264A" w:rsidRDefault="005C0F6C" w:rsidP="005C0F6C">
      <w:pPr>
        <w:pStyle w:val="2"/>
        <w:jc w:val="left"/>
      </w:pPr>
      <w:bookmarkStart w:id="69" w:name="_Toc58337601"/>
      <w:r w:rsidRPr="0015264A">
        <w:rPr>
          <w:rFonts w:ascii="黑体" w:eastAsia="黑体" w:hAnsi="黑体" w:hint="eastAsia"/>
          <w:sz w:val="28"/>
          <w:szCs w:val="28"/>
        </w:rPr>
        <w:t>（三）创新创业教育</w:t>
      </w:r>
      <w:bookmarkEnd w:id="69"/>
    </w:p>
    <w:p w:rsidR="00080C2C" w:rsidRPr="0015264A" w:rsidRDefault="00080C2C" w:rsidP="00080C2C">
      <w:pPr>
        <w:spacing w:line="400" w:lineRule="exact"/>
        <w:ind w:firstLineChars="200" w:firstLine="480"/>
        <w:jc w:val="left"/>
        <w:rPr>
          <w:rFonts w:ascii="宋体" w:eastAsia="宋体" w:hAnsi="宋体" w:cs="Times New Roman"/>
          <w:sz w:val="24"/>
          <w:szCs w:val="24"/>
        </w:rPr>
      </w:pPr>
      <w:r w:rsidRPr="0015264A">
        <w:rPr>
          <w:rFonts w:ascii="宋体" w:eastAsia="宋体" w:hAnsi="宋体" w:cs="Times New Roman" w:hint="eastAsia"/>
          <w:sz w:val="24"/>
          <w:szCs w:val="24"/>
        </w:rPr>
        <w:t>学院下阶段创新创业教育工作将进一步立足专业特色，以培养具有综合创新创业精神和潜质的学生为基本点，把创新创业兴趣的培养、创新创业能力的提升、创新创业团队的构建以及创新创业项目的孵化四个阶段融入到“四阶六位”双创教育工作体系，即以“专创融合”理念激发学生创新创业意识、以“课程建设”引导学生创新创业行为、以“项目实践”培养学生创新创业能力、以“师资培训”提升教师创新创业指导水平、以“竞赛活动”拉动创新创业教育发展、以“协同推进”促成创新创业项目孵化，进而着力增强创新创业教育工作实效。</w:t>
      </w:r>
    </w:p>
    <w:p w:rsidR="00080C2C" w:rsidRPr="0015264A" w:rsidRDefault="00080C2C" w:rsidP="00080C2C">
      <w:pPr>
        <w:spacing w:line="400" w:lineRule="exact"/>
        <w:ind w:firstLineChars="200" w:firstLine="480"/>
        <w:jc w:val="left"/>
        <w:rPr>
          <w:rFonts w:ascii="宋体" w:eastAsia="宋体" w:hAnsi="宋体" w:cs="Times New Roman"/>
          <w:sz w:val="24"/>
          <w:szCs w:val="24"/>
        </w:rPr>
      </w:pPr>
      <w:r w:rsidRPr="0015264A">
        <w:rPr>
          <w:rFonts w:ascii="宋体" w:eastAsia="宋体" w:hAnsi="宋体" w:cs="Times New Roman" w:hint="eastAsia"/>
          <w:sz w:val="24"/>
          <w:szCs w:val="24"/>
        </w:rPr>
        <w:t>学院将采取创新创业教育“四结合”，打造创新创业教育内生动力，培育更多的创新创业人才，从以下五个方面着手推进创新创业教育的发展：一是创新创业教育与专业教育相结合，将创新创业教育融入专业教学全过程，渗透到学生成长成才各环节，在融合中突出创业教育导向；二是创新创业教育与创业实践相结合，遵循人才成长和教育教学规律，通过课堂教学和创业实践锻炼，从在校学生</w:t>
      </w:r>
      <w:r w:rsidRPr="0015264A">
        <w:rPr>
          <w:rFonts w:ascii="宋体" w:eastAsia="宋体" w:hAnsi="宋体" w:cs="Times New Roman" w:hint="eastAsia"/>
          <w:sz w:val="24"/>
          <w:szCs w:val="24"/>
        </w:rPr>
        <w:lastRenderedPageBreak/>
        <w:t>中培养潜在创业者，培育成功创业项目，以创业项目带动创新创业教育；三是创新创业教育与思政教育、学生个性化发展相结合，在尊重学生个体禀赋、成才环境存在差异的基础上，针对具有不同创业意向的学生开展分类指导与培训，根据学生成长和创业项目培育的不同阶段，开展不同层级的创业教育与咨询指导服务；四是创新创业教育与职业规划及就业拓展相结合，积极围绕职业规划开展创新创业教育，引导学生以创业思维和创新精神来思考、筹划自己未来的职业发展和人生规划，促进学生转变传统就业观念与就业模式，发展自主就业与自主创业。</w:t>
      </w:r>
    </w:p>
    <w:p w:rsidR="00456297" w:rsidRPr="0015264A" w:rsidRDefault="00A374DF">
      <w:pPr>
        <w:pStyle w:val="1"/>
        <w:jc w:val="left"/>
      </w:pPr>
      <w:bookmarkStart w:id="70" w:name="_Toc58337602"/>
      <w:r w:rsidRPr="0015264A">
        <w:rPr>
          <w:rFonts w:ascii="黑体" w:eastAsia="黑体" w:hAnsi="黑体" w:hint="eastAsia"/>
          <w:sz w:val="30"/>
          <w:szCs w:val="30"/>
        </w:rPr>
        <w:t>八</w:t>
      </w:r>
      <w:r w:rsidR="00FB3FE4" w:rsidRPr="0015264A">
        <w:rPr>
          <w:rFonts w:ascii="黑体" w:eastAsia="黑体" w:hAnsi="黑体" w:hint="eastAsia"/>
          <w:sz w:val="30"/>
          <w:szCs w:val="30"/>
        </w:rPr>
        <w:t>、存在问题及改进计划</w:t>
      </w:r>
      <w:bookmarkEnd w:id="70"/>
    </w:p>
    <w:p w:rsidR="00061A8A" w:rsidRPr="0015264A" w:rsidRDefault="00061A8A" w:rsidP="00061A8A">
      <w:pPr>
        <w:pStyle w:val="2"/>
        <w:jc w:val="left"/>
        <w:rPr>
          <w:rFonts w:ascii="黑体" w:eastAsia="黑体" w:hAnsi="黑体"/>
          <w:sz w:val="28"/>
          <w:szCs w:val="28"/>
        </w:rPr>
      </w:pPr>
      <w:bookmarkStart w:id="71" w:name="_Toc58337603"/>
      <w:r w:rsidRPr="0015264A">
        <w:rPr>
          <w:rFonts w:ascii="黑体" w:eastAsia="黑体" w:hAnsi="黑体" w:hint="eastAsia"/>
          <w:sz w:val="28"/>
          <w:szCs w:val="28"/>
        </w:rPr>
        <w:t>（一）师资队伍</w:t>
      </w:r>
      <w:bookmarkEnd w:id="71"/>
    </w:p>
    <w:p w:rsidR="00061A8A" w:rsidRPr="0015264A" w:rsidRDefault="00061A8A" w:rsidP="00FC5CE7">
      <w:pPr>
        <w:pStyle w:val="4"/>
      </w:pPr>
      <w:r w:rsidRPr="0015264A">
        <w:rPr>
          <w:rFonts w:hint="eastAsia"/>
        </w:rPr>
        <w:t>1.</w:t>
      </w:r>
      <w:r w:rsidR="00FC5CE7" w:rsidRPr="0015264A">
        <w:rPr>
          <w:rFonts w:hint="eastAsia"/>
        </w:rPr>
        <w:t>面临的挑战</w:t>
      </w:r>
    </w:p>
    <w:p w:rsidR="002A2A2A" w:rsidRPr="0015264A" w:rsidRDefault="002A2A2A" w:rsidP="00981914">
      <w:pPr>
        <w:spacing w:line="400" w:lineRule="exact"/>
        <w:ind w:firstLineChars="200" w:firstLine="480"/>
        <w:rPr>
          <w:rFonts w:hAnsiTheme="minorEastAsia"/>
          <w:sz w:val="24"/>
          <w:szCs w:val="24"/>
        </w:rPr>
      </w:pPr>
      <w:r w:rsidRPr="0015264A">
        <w:rPr>
          <w:rFonts w:hAnsiTheme="minorEastAsia" w:hint="eastAsia"/>
          <w:sz w:val="24"/>
          <w:szCs w:val="24"/>
        </w:rPr>
        <w:t>目前，学院在校生规模基本稳定，但因独立学院转设方向</w:t>
      </w:r>
      <w:r w:rsidR="00142E50" w:rsidRPr="0015264A">
        <w:rPr>
          <w:rFonts w:hAnsiTheme="minorEastAsia" w:hint="eastAsia"/>
          <w:sz w:val="24"/>
          <w:szCs w:val="24"/>
        </w:rPr>
        <w:t>和省内方案</w:t>
      </w:r>
      <w:r w:rsidRPr="0015264A">
        <w:rPr>
          <w:rFonts w:hAnsiTheme="minorEastAsia" w:hint="eastAsia"/>
          <w:sz w:val="24"/>
          <w:szCs w:val="24"/>
        </w:rPr>
        <w:t>的不明朗，因此还存在以下问题。一是专职专任教师的数量依然偏少，</w:t>
      </w:r>
      <w:r w:rsidR="00DB7674" w:rsidRPr="0015264A">
        <w:rPr>
          <w:rFonts w:hAnsiTheme="minorEastAsia" w:hint="eastAsia"/>
          <w:sz w:val="24"/>
          <w:szCs w:val="24"/>
        </w:rPr>
        <w:t>有些专业出现生师</w:t>
      </w:r>
      <w:r w:rsidR="00D859BC" w:rsidRPr="0015264A">
        <w:rPr>
          <w:rFonts w:hAnsiTheme="minorEastAsia" w:hint="eastAsia"/>
          <w:sz w:val="24"/>
          <w:szCs w:val="24"/>
        </w:rPr>
        <w:t>比</w:t>
      </w:r>
      <w:r w:rsidR="00DB7674" w:rsidRPr="0015264A">
        <w:rPr>
          <w:rFonts w:hAnsiTheme="minorEastAsia" w:hint="eastAsia"/>
          <w:sz w:val="24"/>
          <w:szCs w:val="24"/>
        </w:rPr>
        <w:t>较低的现象。</w:t>
      </w:r>
      <w:r w:rsidRPr="0015264A">
        <w:rPr>
          <w:rFonts w:hAnsiTheme="minorEastAsia" w:hint="eastAsia"/>
          <w:sz w:val="24"/>
          <w:szCs w:val="24"/>
        </w:rPr>
        <w:t>专业老师对母体学校依赖程度偏高的现状没有根本解决；二是教师的思想状况有波动。</w:t>
      </w:r>
      <w:r w:rsidRPr="0015264A">
        <w:rPr>
          <w:rFonts w:hAnsiTheme="minorEastAsia"/>
          <w:sz w:val="24"/>
          <w:szCs w:val="24"/>
        </w:rPr>
        <w:t>大部分院聘教职工对转设的前景感到担心，担心转制后新校区离当前位置太远</w:t>
      </w:r>
      <w:r w:rsidRPr="0015264A">
        <w:rPr>
          <w:rFonts w:hAnsiTheme="minorEastAsia" w:hint="eastAsia"/>
          <w:sz w:val="24"/>
          <w:szCs w:val="24"/>
        </w:rPr>
        <w:t>、</w:t>
      </w:r>
      <w:r w:rsidRPr="0015264A">
        <w:rPr>
          <w:rFonts w:hAnsiTheme="minorEastAsia"/>
          <w:sz w:val="24"/>
          <w:szCs w:val="24"/>
        </w:rPr>
        <w:t>待遇下降</w:t>
      </w:r>
      <w:r w:rsidRPr="0015264A">
        <w:rPr>
          <w:rFonts w:hAnsiTheme="minorEastAsia" w:hint="eastAsia"/>
          <w:sz w:val="24"/>
          <w:szCs w:val="24"/>
        </w:rPr>
        <w:t>，</w:t>
      </w:r>
      <w:r w:rsidRPr="0015264A">
        <w:rPr>
          <w:rFonts w:hAnsiTheme="minorEastAsia"/>
          <w:sz w:val="24"/>
          <w:szCs w:val="24"/>
        </w:rPr>
        <w:t>会给家庭生活等带来诸多不便</w:t>
      </w:r>
      <w:r w:rsidRPr="0015264A">
        <w:rPr>
          <w:rFonts w:hAnsiTheme="minorEastAsia" w:hint="eastAsia"/>
          <w:sz w:val="24"/>
          <w:szCs w:val="24"/>
        </w:rPr>
        <w:t>，</w:t>
      </w:r>
      <w:r w:rsidRPr="0015264A">
        <w:rPr>
          <w:rFonts w:hAnsiTheme="minorEastAsia"/>
          <w:sz w:val="24"/>
          <w:szCs w:val="24"/>
        </w:rPr>
        <w:t>教</w:t>
      </w:r>
      <w:r w:rsidRPr="0015264A">
        <w:rPr>
          <w:rFonts w:hAnsiTheme="minorEastAsia" w:hint="eastAsia"/>
          <w:sz w:val="24"/>
          <w:szCs w:val="24"/>
        </w:rPr>
        <w:t>师</w:t>
      </w:r>
      <w:r w:rsidRPr="0015264A">
        <w:rPr>
          <w:rFonts w:hAnsiTheme="minorEastAsia"/>
          <w:sz w:val="24"/>
          <w:szCs w:val="24"/>
        </w:rPr>
        <w:t>的归属感降低</w:t>
      </w:r>
      <w:r w:rsidRPr="0015264A">
        <w:rPr>
          <w:rFonts w:hAnsiTheme="minorEastAsia" w:hint="eastAsia"/>
          <w:sz w:val="24"/>
          <w:szCs w:val="24"/>
        </w:rPr>
        <w:t>，甚至出现教师流失现象</w:t>
      </w:r>
      <w:r w:rsidR="00D859BC" w:rsidRPr="0015264A">
        <w:rPr>
          <w:rFonts w:hAnsiTheme="minorEastAsia" w:hint="eastAsia"/>
          <w:sz w:val="24"/>
          <w:szCs w:val="24"/>
        </w:rPr>
        <w:t>；</w:t>
      </w:r>
      <w:r w:rsidRPr="0015264A">
        <w:rPr>
          <w:rFonts w:hAnsiTheme="minorEastAsia" w:hint="eastAsia"/>
          <w:sz w:val="24"/>
          <w:szCs w:val="24"/>
        </w:rPr>
        <w:t>三是教师队伍缺乏长远</w:t>
      </w:r>
      <w:r w:rsidR="00142E50" w:rsidRPr="0015264A">
        <w:rPr>
          <w:rFonts w:hAnsiTheme="minorEastAsia" w:hint="eastAsia"/>
          <w:sz w:val="24"/>
          <w:szCs w:val="24"/>
        </w:rPr>
        <w:t>发展</w:t>
      </w:r>
      <w:r w:rsidRPr="0015264A">
        <w:rPr>
          <w:rFonts w:hAnsiTheme="minorEastAsia" w:hint="eastAsia"/>
          <w:sz w:val="24"/>
          <w:szCs w:val="24"/>
        </w:rPr>
        <w:t>规划</w:t>
      </w:r>
      <w:r w:rsidRPr="0015264A">
        <w:rPr>
          <w:rFonts w:hAnsiTheme="minorEastAsia"/>
          <w:sz w:val="24"/>
          <w:szCs w:val="24"/>
        </w:rPr>
        <w:t>。</w:t>
      </w:r>
      <w:r w:rsidRPr="0015264A">
        <w:rPr>
          <w:rFonts w:hAnsiTheme="minorEastAsia" w:hint="eastAsia"/>
          <w:sz w:val="24"/>
          <w:szCs w:val="24"/>
        </w:rPr>
        <w:t>由于国家独立学院的转设政策，学院的转设方向不明朗，今后的办学地域、专业设置等都具有不确定性，教师队伍建设的中长期规划难以确定。</w:t>
      </w:r>
    </w:p>
    <w:p w:rsidR="00061A8A" w:rsidRPr="0015264A" w:rsidRDefault="00061A8A" w:rsidP="00FC5CE7">
      <w:pPr>
        <w:pStyle w:val="4"/>
      </w:pPr>
      <w:r w:rsidRPr="0015264A">
        <w:rPr>
          <w:rFonts w:hint="eastAsia"/>
        </w:rPr>
        <w:t>2.</w:t>
      </w:r>
      <w:r w:rsidR="00333CFF" w:rsidRPr="0015264A">
        <w:rPr>
          <w:rFonts w:hint="eastAsia"/>
        </w:rPr>
        <w:t>改进</w:t>
      </w:r>
      <w:r w:rsidR="00B24748" w:rsidRPr="0015264A">
        <w:rPr>
          <w:rFonts w:hint="eastAsia"/>
        </w:rPr>
        <w:t>措施</w:t>
      </w:r>
    </w:p>
    <w:p w:rsidR="0008290B" w:rsidRPr="0015264A" w:rsidRDefault="0008290B" w:rsidP="0008290B">
      <w:pPr>
        <w:spacing w:line="400" w:lineRule="exact"/>
        <w:ind w:firstLineChars="200" w:firstLine="480"/>
        <w:rPr>
          <w:rFonts w:hAnsiTheme="minorEastAsia"/>
          <w:sz w:val="24"/>
          <w:szCs w:val="24"/>
        </w:rPr>
      </w:pPr>
      <w:r w:rsidRPr="0015264A">
        <w:rPr>
          <w:rFonts w:hAnsiTheme="minorEastAsia" w:hint="eastAsia"/>
          <w:sz w:val="24"/>
          <w:szCs w:val="24"/>
        </w:rPr>
        <w:t>一是树牢教师“立德树人”的初心和使命，在主题教育中推进教师队伍建设。组织全院教师学习习近平关于教育的重要论述，学习习近平总书记给涉农高校校长书记和专家教授回信精神，明确教师做“四有好老师”。充分发挥教师党员争做育人先锋模范，为青年教师配备导师，开展优秀教师公开示范课、“东方师生论坛”等活动，引导教师乐做“四个引路人”。严格落实课程思政、教授上讲台、教师担任班主任、教学工作量等工作制度的执行。成立党委教师工作部，认真贯彻</w:t>
      </w:r>
      <w:r w:rsidRPr="0015264A">
        <w:rPr>
          <w:rFonts w:hAnsiTheme="minorEastAsia"/>
          <w:sz w:val="24"/>
          <w:szCs w:val="24"/>
        </w:rPr>
        <w:t>教育部《关于建立健全高校师德建设长效机制的意见》</w:t>
      </w:r>
      <w:r w:rsidRPr="0015264A">
        <w:rPr>
          <w:rFonts w:hAnsiTheme="minorEastAsia" w:hint="eastAsia"/>
          <w:sz w:val="24"/>
          <w:szCs w:val="24"/>
        </w:rPr>
        <w:t>和《新时代高校教师职业行为十项准则》，深入开展向优秀教师和抗疫英雄模范学习活动，促进教师践行“四个相统一”。</w:t>
      </w:r>
    </w:p>
    <w:p w:rsidR="0008290B" w:rsidRPr="0015264A" w:rsidRDefault="0008290B" w:rsidP="0008290B">
      <w:pPr>
        <w:spacing w:line="400" w:lineRule="exact"/>
        <w:ind w:firstLineChars="200" w:firstLine="480"/>
        <w:rPr>
          <w:rFonts w:hAnsiTheme="minorEastAsia"/>
          <w:sz w:val="24"/>
          <w:szCs w:val="24"/>
        </w:rPr>
      </w:pPr>
      <w:r w:rsidRPr="0015264A">
        <w:rPr>
          <w:rFonts w:hAnsiTheme="minorEastAsia" w:hint="eastAsia"/>
          <w:sz w:val="24"/>
          <w:szCs w:val="24"/>
        </w:rPr>
        <w:t>二是加强教师的培养培训，着力提升</w:t>
      </w:r>
      <w:r w:rsidRPr="0015264A">
        <w:rPr>
          <w:rFonts w:hAnsiTheme="minorEastAsia"/>
          <w:sz w:val="24"/>
          <w:szCs w:val="24"/>
        </w:rPr>
        <w:t>青年教师教育教学能力</w:t>
      </w:r>
      <w:r w:rsidRPr="0015264A">
        <w:rPr>
          <w:rFonts w:hAnsiTheme="minorEastAsia" w:hint="eastAsia"/>
          <w:sz w:val="24"/>
          <w:szCs w:val="24"/>
        </w:rPr>
        <w:t>。设立</w:t>
      </w:r>
      <w:r w:rsidRPr="0015264A">
        <w:rPr>
          <w:rFonts w:hAnsiTheme="minorEastAsia"/>
          <w:sz w:val="24"/>
          <w:szCs w:val="24"/>
        </w:rPr>
        <w:t>人才</w:t>
      </w:r>
      <w:r w:rsidRPr="0015264A">
        <w:rPr>
          <w:rFonts w:hAnsiTheme="minorEastAsia" w:hint="eastAsia"/>
          <w:sz w:val="24"/>
          <w:szCs w:val="24"/>
        </w:rPr>
        <w:t>培养</w:t>
      </w:r>
      <w:r w:rsidRPr="0015264A">
        <w:rPr>
          <w:rFonts w:hAnsiTheme="minorEastAsia"/>
          <w:sz w:val="24"/>
          <w:szCs w:val="24"/>
        </w:rPr>
        <w:t>培训专项经费，</w:t>
      </w:r>
      <w:r w:rsidRPr="0015264A">
        <w:rPr>
          <w:rFonts w:hAnsiTheme="minorEastAsia" w:hint="eastAsia"/>
          <w:sz w:val="24"/>
          <w:szCs w:val="24"/>
        </w:rPr>
        <w:t>全年</w:t>
      </w:r>
      <w:r w:rsidRPr="0015264A">
        <w:rPr>
          <w:rFonts w:hAnsiTheme="minorEastAsia"/>
          <w:sz w:val="24"/>
          <w:szCs w:val="24"/>
        </w:rPr>
        <w:t>选派</w:t>
      </w:r>
      <w:r w:rsidRPr="0015264A">
        <w:rPr>
          <w:rFonts w:hAnsiTheme="minorEastAsia" w:hint="eastAsia"/>
          <w:sz w:val="24"/>
          <w:szCs w:val="24"/>
        </w:rPr>
        <w:t>30</w:t>
      </w:r>
      <w:r w:rsidRPr="0015264A">
        <w:rPr>
          <w:rFonts w:hAnsiTheme="minorEastAsia"/>
          <w:sz w:val="24"/>
          <w:szCs w:val="24"/>
        </w:rPr>
        <w:t>名教师参加各类培训，</w:t>
      </w:r>
      <w:r w:rsidRPr="0015264A">
        <w:rPr>
          <w:rFonts w:hAnsiTheme="minorEastAsia" w:hint="eastAsia"/>
          <w:sz w:val="24"/>
          <w:szCs w:val="24"/>
        </w:rPr>
        <w:t>3</w:t>
      </w:r>
      <w:r w:rsidRPr="0015264A">
        <w:rPr>
          <w:rFonts w:hAnsiTheme="minorEastAsia"/>
          <w:sz w:val="24"/>
          <w:szCs w:val="24"/>
        </w:rPr>
        <w:t>名教师赴</w:t>
      </w:r>
      <w:r w:rsidRPr="0015264A">
        <w:rPr>
          <w:rFonts w:hAnsiTheme="minorEastAsia" w:hint="eastAsia"/>
          <w:sz w:val="24"/>
          <w:szCs w:val="24"/>
        </w:rPr>
        <w:t>湖南师范大学等</w:t>
      </w:r>
      <w:r w:rsidRPr="0015264A">
        <w:rPr>
          <w:rFonts w:hAnsiTheme="minorEastAsia"/>
          <w:sz w:val="24"/>
          <w:szCs w:val="24"/>
        </w:rPr>
        <w:lastRenderedPageBreak/>
        <w:t>做国</w:t>
      </w:r>
      <w:r w:rsidRPr="0015264A">
        <w:rPr>
          <w:rFonts w:hAnsiTheme="minorEastAsia" w:hint="eastAsia"/>
          <w:sz w:val="24"/>
          <w:szCs w:val="24"/>
        </w:rPr>
        <w:t>内</w:t>
      </w:r>
      <w:r w:rsidRPr="0015264A">
        <w:rPr>
          <w:rFonts w:hAnsiTheme="minorEastAsia"/>
          <w:sz w:val="24"/>
          <w:szCs w:val="24"/>
        </w:rPr>
        <w:t>访问学者。鼓励教师提升学历层次</w:t>
      </w:r>
      <w:r w:rsidRPr="0015264A">
        <w:rPr>
          <w:rFonts w:hAnsiTheme="minorEastAsia" w:hint="eastAsia"/>
          <w:sz w:val="24"/>
          <w:szCs w:val="24"/>
        </w:rPr>
        <w:t>，为新进教师专门进行教育教学和教师职业道德培训，每个学部以公开课、示范课、教学比武等形式提升青年教师教育教学能力。加强“双师型”教师队伍建设，选派教师参加工业机器人、电子商务实践实训和“三下乡”、省市科技特派员的选派工作，增强教师实践能力。</w:t>
      </w:r>
    </w:p>
    <w:p w:rsidR="006657E0" w:rsidRPr="0015264A" w:rsidRDefault="0008290B" w:rsidP="0008290B">
      <w:pPr>
        <w:spacing w:line="400" w:lineRule="exact"/>
        <w:ind w:firstLineChars="200" w:firstLine="480"/>
        <w:rPr>
          <w:rFonts w:hAnsiTheme="minorEastAsia"/>
          <w:sz w:val="24"/>
          <w:szCs w:val="24"/>
        </w:rPr>
      </w:pPr>
      <w:r w:rsidRPr="0015264A">
        <w:rPr>
          <w:rFonts w:hAnsiTheme="minorEastAsia" w:hint="eastAsia"/>
          <w:sz w:val="24"/>
          <w:szCs w:val="24"/>
        </w:rPr>
        <w:t>三是加强团队建设，切实提升教育教学质量。</w:t>
      </w:r>
      <w:r w:rsidRPr="0015264A">
        <w:rPr>
          <w:rFonts w:hAnsiTheme="minorEastAsia"/>
          <w:sz w:val="24"/>
          <w:szCs w:val="24"/>
        </w:rPr>
        <w:t>根据《湖南农业大学东方科技学院优秀教学团队建设与管理办法》</w:t>
      </w:r>
      <w:r w:rsidRPr="0015264A">
        <w:rPr>
          <w:rFonts w:hAnsiTheme="minorEastAsia" w:hint="eastAsia"/>
          <w:sz w:val="24"/>
          <w:szCs w:val="24"/>
        </w:rPr>
        <w:t>，以课程建设、专业建设为基础，以深化教学改革与教育创新为动力，着力建设好已立项的教学团队，推动教学内容和教学方法的改革和研究培养可持续发展的教学队伍。</w:t>
      </w:r>
    </w:p>
    <w:p w:rsidR="00061A8A" w:rsidRPr="0015264A" w:rsidRDefault="00061A8A" w:rsidP="00061A8A">
      <w:pPr>
        <w:pStyle w:val="2"/>
        <w:jc w:val="left"/>
        <w:rPr>
          <w:rFonts w:ascii="黑体" w:eastAsia="黑体" w:hAnsi="黑体"/>
          <w:sz w:val="28"/>
          <w:szCs w:val="28"/>
        </w:rPr>
      </w:pPr>
      <w:bookmarkStart w:id="72" w:name="_Toc58337604"/>
      <w:r w:rsidRPr="0015264A">
        <w:rPr>
          <w:rFonts w:ascii="黑体" w:eastAsia="黑体" w:hAnsi="黑体" w:hint="eastAsia"/>
          <w:sz w:val="28"/>
          <w:szCs w:val="28"/>
        </w:rPr>
        <w:t>（二）</w:t>
      </w:r>
      <w:r w:rsidR="0091210D" w:rsidRPr="0015264A">
        <w:rPr>
          <w:rFonts w:ascii="黑体" w:eastAsia="黑体" w:hAnsi="黑体" w:hint="eastAsia"/>
          <w:sz w:val="28"/>
          <w:szCs w:val="28"/>
        </w:rPr>
        <w:t>教学信息化改革</w:t>
      </w:r>
      <w:bookmarkEnd w:id="72"/>
    </w:p>
    <w:p w:rsidR="008F58A6" w:rsidRPr="0015264A" w:rsidRDefault="008F58A6" w:rsidP="00FC5CE7">
      <w:pPr>
        <w:pStyle w:val="4"/>
      </w:pPr>
      <w:r w:rsidRPr="0015264A">
        <w:rPr>
          <w:rFonts w:hint="eastAsia"/>
        </w:rPr>
        <w:t>1.</w:t>
      </w:r>
      <w:r w:rsidR="00FC5CE7" w:rsidRPr="0015264A">
        <w:rPr>
          <w:rFonts w:hint="eastAsia"/>
        </w:rPr>
        <w:t>面临的</w:t>
      </w:r>
      <w:r w:rsidR="00B24748" w:rsidRPr="0015264A">
        <w:rPr>
          <w:rFonts w:hint="eastAsia"/>
        </w:rPr>
        <w:t>挑战</w:t>
      </w:r>
    </w:p>
    <w:p w:rsidR="00DB7674" w:rsidRPr="0015264A" w:rsidRDefault="00DB7674" w:rsidP="009F5109">
      <w:pPr>
        <w:autoSpaceDE w:val="0"/>
        <w:autoSpaceDN w:val="0"/>
        <w:adjustRightInd w:val="0"/>
        <w:spacing w:line="400" w:lineRule="exact"/>
        <w:ind w:firstLineChars="200" w:firstLine="480"/>
        <w:jc w:val="left"/>
        <w:rPr>
          <w:rFonts w:hAnsiTheme="minorEastAsia"/>
          <w:sz w:val="24"/>
          <w:szCs w:val="24"/>
        </w:rPr>
      </w:pPr>
      <w:r w:rsidRPr="0015264A">
        <w:rPr>
          <w:rFonts w:ascii="Calibri" w:eastAsia="宋体" w:hAnsi="宋体" w:cs="Times New Roman"/>
          <w:sz w:val="24"/>
          <w:szCs w:val="24"/>
        </w:rPr>
        <w:t>学</w:t>
      </w:r>
      <w:r w:rsidRPr="0015264A">
        <w:rPr>
          <w:rFonts w:hAnsiTheme="minorEastAsia" w:hint="eastAsia"/>
          <w:sz w:val="24"/>
          <w:szCs w:val="24"/>
        </w:rPr>
        <w:t>院</w:t>
      </w:r>
      <w:r w:rsidRPr="0015264A">
        <w:rPr>
          <w:rFonts w:ascii="Calibri" w:eastAsia="宋体" w:hAnsi="宋体" w:cs="Times New Roman"/>
          <w:sz w:val="24"/>
          <w:szCs w:val="24"/>
        </w:rPr>
        <w:t>信息化建设，在基础设施、管理</w:t>
      </w:r>
      <w:r w:rsidRPr="0015264A">
        <w:rPr>
          <w:rFonts w:hAnsiTheme="minorEastAsia" w:hint="eastAsia"/>
          <w:sz w:val="24"/>
          <w:szCs w:val="24"/>
        </w:rPr>
        <w:t>平台</w:t>
      </w:r>
      <w:r w:rsidRPr="0015264A">
        <w:rPr>
          <w:rFonts w:ascii="Calibri" w:eastAsia="宋体" w:hAnsi="宋体" w:cs="Times New Roman"/>
          <w:sz w:val="24"/>
          <w:szCs w:val="24"/>
        </w:rPr>
        <w:t>、</w:t>
      </w:r>
      <w:r w:rsidRPr="0015264A">
        <w:rPr>
          <w:rFonts w:hAnsiTheme="minorEastAsia" w:hint="eastAsia"/>
          <w:sz w:val="24"/>
          <w:szCs w:val="24"/>
        </w:rPr>
        <w:t>网络课程引进</w:t>
      </w:r>
      <w:r w:rsidRPr="0015264A">
        <w:rPr>
          <w:rFonts w:ascii="Calibri" w:eastAsia="宋体" w:hAnsi="宋体" w:cs="Times New Roman"/>
          <w:sz w:val="24"/>
          <w:szCs w:val="24"/>
        </w:rPr>
        <w:t>等方面取得了一定的成效，但在信息资源共建共享、信息技术融入教学等方面有待进一步提升</w:t>
      </w:r>
      <w:r w:rsidR="0050093F" w:rsidRPr="0015264A">
        <w:rPr>
          <w:rFonts w:hAnsiTheme="minorEastAsia" w:hint="eastAsia"/>
          <w:sz w:val="24"/>
          <w:szCs w:val="24"/>
        </w:rPr>
        <w:t>，</w:t>
      </w:r>
      <w:r w:rsidR="009F5109" w:rsidRPr="0015264A">
        <w:rPr>
          <w:rFonts w:hAnsiTheme="minorEastAsia" w:hint="eastAsia"/>
          <w:sz w:val="24"/>
          <w:szCs w:val="24"/>
        </w:rPr>
        <w:t>教师的信息化教学</w:t>
      </w:r>
      <w:r w:rsidR="0050093F" w:rsidRPr="0015264A">
        <w:rPr>
          <w:rFonts w:hAnsiTheme="minorEastAsia" w:hint="eastAsia"/>
          <w:sz w:val="24"/>
          <w:szCs w:val="24"/>
        </w:rPr>
        <w:t>技术有待进一步提高，学院在线教学课程的质量有待进一步加强。</w:t>
      </w:r>
      <w:r w:rsidR="009F5109" w:rsidRPr="0015264A">
        <w:rPr>
          <w:rFonts w:hAnsiTheme="minorEastAsia" w:hint="eastAsia"/>
          <w:sz w:val="24"/>
          <w:szCs w:val="24"/>
        </w:rPr>
        <w:t>同时，</w:t>
      </w:r>
      <w:r w:rsidRPr="0015264A">
        <w:rPr>
          <w:rFonts w:hAnsiTheme="minorEastAsia" w:hint="eastAsia"/>
          <w:sz w:val="24"/>
          <w:szCs w:val="24"/>
        </w:rPr>
        <w:t>目前仍然没有找到软件设施和硬件设备</w:t>
      </w:r>
      <w:r w:rsidR="00AD4163" w:rsidRPr="0015264A">
        <w:rPr>
          <w:rFonts w:hAnsiTheme="minorEastAsia" w:hint="eastAsia"/>
          <w:sz w:val="24"/>
          <w:szCs w:val="24"/>
        </w:rPr>
        <w:t>投入</w:t>
      </w:r>
      <w:r w:rsidRPr="0015264A">
        <w:rPr>
          <w:rFonts w:hAnsiTheme="minorEastAsia" w:hint="eastAsia"/>
          <w:sz w:val="24"/>
          <w:szCs w:val="24"/>
        </w:rPr>
        <w:t>之间的平衡点，对软件设备投入的经费较少。特别是</w:t>
      </w:r>
      <w:r w:rsidR="009F5109" w:rsidRPr="0015264A">
        <w:rPr>
          <w:rFonts w:hAnsiTheme="minorEastAsia" w:hint="eastAsia"/>
          <w:sz w:val="24"/>
          <w:szCs w:val="24"/>
        </w:rPr>
        <w:t>在</w:t>
      </w:r>
      <w:r w:rsidRPr="0015264A">
        <w:rPr>
          <w:rFonts w:hAnsiTheme="minorEastAsia" w:hint="eastAsia"/>
          <w:sz w:val="24"/>
          <w:szCs w:val="24"/>
        </w:rPr>
        <w:t>教学管理信息资源建设</w:t>
      </w:r>
      <w:r w:rsidR="009F5109" w:rsidRPr="0015264A">
        <w:rPr>
          <w:rFonts w:hAnsiTheme="minorEastAsia" w:hint="eastAsia"/>
          <w:sz w:val="24"/>
          <w:szCs w:val="24"/>
        </w:rPr>
        <w:t>方面，</w:t>
      </w:r>
      <w:r w:rsidR="0050093F" w:rsidRPr="0015264A">
        <w:rPr>
          <w:rFonts w:hAnsiTheme="minorEastAsia" w:hint="eastAsia"/>
          <w:sz w:val="24"/>
          <w:szCs w:val="24"/>
        </w:rPr>
        <w:t>已经</w:t>
      </w:r>
      <w:r w:rsidRPr="0015264A">
        <w:rPr>
          <w:rFonts w:hAnsiTheme="minorEastAsia" w:hint="eastAsia"/>
          <w:sz w:val="24"/>
          <w:szCs w:val="24"/>
        </w:rPr>
        <w:t>出现滞后性和缺少操作性，</w:t>
      </w:r>
      <w:r w:rsidR="009F5109" w:rsidRPr="0015264A">
        <w:rPr>
          <w:rFonts w:hAnsiTheme="minorEastAsia" w:hint="eastAsia"/>
          <w:sz w:val="24"/>
          <w:szCs w:val="24"/>
        </w:rPr>
        <w:t>严重影响教学管理的工作效率，</w:t>
      </w:r>
      <w:r w:rsidRPr="0015264A">
        <w:rPr>
          <w:rFonts w:hAnsiTheme="minorEastAsia" w:hint="eastAsia"/>
          <w:sz w:val="24"/>
          <w:szCs w:val="24"/>
        </w:rPr>
        <w:t>造成很大的人力资源浪费</w:t>
      </w:r>
      <w:r w:rsidR="009F5109" w:rsidRPr="0015264A">
        <w:rPr>
          <w:rFonts w:hAnsiTheme="minorEastAsia" w:hint="eastAsia"/>
          <w:sz w:val="24"/>
          <w:szCs w:val="24"/>
        </w:rPr>
        <w:t>。在疫情期间，教学信息化建设相关问题</w:t>
      </w:r>
      <w:r w:rsidR="0050093F" w:rsidRPr="0015264A">
        <w:rPr>
          <w:rFonts w:hAnsiTheme="minorEastAsia" w:hint="eastAsia"/>
          <w:sz w:val="24"/>
          <w:szCs w:val="24"/>
        </w:rPr>
        <w:t>的表现</w:t>
      </w:r>
      <w:r w:rsidR="009F5109" w:rsidRPr="0015264A">
        <w:rPr>
          <w:rFonts w:hAnsiTheme="minorEastAsia" w:hint="eastAsia"/>
          <w:sz w:val="24"/>
          <w:szCs w:val="24"/>
        </w:rPr>
        <w:t>更加突显。</w:t>
      </w:r>
    </w:p>
    <w:p w:rsidR="008F58A6" w:rsidRPr="0015264A" w:rsidRDefault="008F58A6" w:rsidP="00FC5CE7">
      <w:pPr>
        <w:pStyle w:val="4"/>
      </w:pPr>
      <w:r w:rsidRPr="0015264A">
        <w:rPr>
          <w:rFonts w:hint="eastAsia"/>
        </w:rPr>
        <w:t>2.</w:t>
      </w:r>
      <w:r w:rsidR="00333CFF" w:rsidRPr="0015264A">
        <w:rPr>
          <w:rFonts w:hint="eastAsia"/>
        </w:rPr>
        <w:t>改进</w:t>
      </w:r>
      <w:r w:rsidR="00B24748" w:rsidRPr="0015264A">
        <w:rPr>
          <w:rFonts w:hint="eastAsia"/>
        </w:rPr>
        <w:t>措施</w:t>
      </w:r>
    </w:p>
    <w:p w:rsidR="009F5109" w:rsidRPr="0015264A" w:rsidRDefault="009F5109" w:rsidP="0050093F">
      <w:pPr>
        <w:spacing w:line="400" w:lineRule="atLeast"/>
        <w:ind w:firstLineChars="200" w:firstLine="480"/>
        <w:rPr>
          <w:rFonts w:hAnsiTheme="minorEastAsia"/>
          <w:sz w:val="24"/>
          <w:szCs w:val="24"/>
        </w:rPr>
      </w:pPr>
      <w:r w:rsidRPr="0015264A">
        <w:rPr>
          <w:rFonts w:hAnsiTheme="minorEastAsia" w:hint="eastAsia"/>
          <w:sz w:val="24"/>
          <w:szCs w:val="24"/>
        </w:rPr>
        <w:t>第一，</w:t>
      </w:r>
      <w:r w:rsidRPr="0015264A">
        <w:rPr>
          <w:rFonts w:ascii="Calibri" w:eastAsia="宋体" w:hAnsi="宋体" w:cs="Times New Roman"/>
          <w:sz w:val="24"/>
          <w:szCs w:val="24"/>
        </w:rPr>
        <w:t>优化教学信息化环境，整合现有的数字教学资源</w:t>
      </w:r>
      <w:r w:rsidRPr="0015264A">
        <w:rPr>
          <w:rFonts w:hAnsiTheme="minorEastAsia" w:hint="eastAsia"/>
          <w:sz w:val="24"/>
          <w:szCs w:val="24"/>
        </w:rPr>
        <w:t>。</w:t>
      </w:r>
      <w:r w:rsidRPr="0015264A">
        <w:rPr>
          <w:rFonts w:ascii="Calibri" w:eastAsia="宋体" w:hAnsi="宋体" w:cs="Times New Roman"/>
          <w:sz w:val="24"/>
          <w:szCs w:val="24"/>
        </w:rPr>
        <w:t>根据当今教学需求，进一步完善并拓展网络化教学平台，</w:t>
      </w:r>
      <w:r w:rsidRPr="0015264A">
        <w:rPr>
          <w:rFonts w:hAnsiTheme="minorEastAsia" w:hint="eastAsia"/>
          <w:sz w:val="24"/>
          <w:szCs w:val="24"/>
        </w:rPr>
        <w:t>与母体学校</w:t>
      </w:r>
      <w:r w:rsidRPr="0015264A">
        <w:rPr>
          <w:rFonts w:ascii="Calibri" w:eastAsia="宋体" w:hAnsi="宋体" w:cs="Times New Roman"/>
          <w:sz w:val="24"/>
          <w:szCs w:val="24"/>
        </w:rPr>
        <w:t>实现</w:t>
      </w:r>
      <w:r w:rsidR="00AD4163" w:rsidRPr="0015264A">
        <w:rPr>
          <w:rFonts w:hAnsiTheme="minorEastAsia" w:hint="eastAsia"/>
          <w:sz w:val="24"/>
          <w:szCs w:val="24"/>
        </w:rPr>
        <w:t>信息化</w:t>
      </w:r>
      <w:r w:rsidRPr="0015264A">
        <w:rPr>
          <w:rFonts w:ascii="Calibri" w:eastAsia="宋体" w:hAnsi="宋体" w:cs="Times New Roman"/>
          <w:sz w:val="24"/>
          <w:szCs w:val="24"/>
        </w:rPr>
        <w:t>教育资源的共建共享</w:t>
      </w:r>
      <w:r w:rsidRPr="0015264A">
        <w:rPr>
          <w:rFonts w:hAnsiTheme="minorEastAsia" w:hint="eastAsia"/>
          <w:sz w:val="24"/>
          <w:szCs w:val="24"/>
        </w:rPr>
        <w:t>。</w:t>
      </w:r>
    </w:p>
    <w:p w:rsidR="009F5109" w:rsidRPr="0015264A" w:rsidRDefault="009F5109" w:rsidP="0050093F">
      <w:pPr>
        <w:spacing w:line="400" w:lineRule="atLeast"/>
        <w:ind w:firstLineChars="200" w:firstLine="480"/>
        <w:rPr>
          <w:rFonts w:hAnsiTheme="minorEastAsia"/>
          <w:sz w:val="24"/>
          <w:szCs w:val="24"/>
        </w:rPr>
      </w:pPr>
      <w:r w:rsidRPr="0015264A">
        <w:rPr>
          <w:rFonts w:hAnsiTheme="minorEastAsia" w:hint="eastAsia"/>
          <w:sz w:val="24"/>
          <w:szCs w:val="24"/>
        </w:rPr>
        <w:t>第二，加大教学信息化建设中软件资源投资力度</w:t>
      </w:r>
      <w:r w:rsidR="00212FED" w:rsidRPr="0015264A">
        <w:rPr>
          <w:rFonts w:hAnsiTheme="minorEastAsia" w:hint="eastAsia"/>
          <w:sz w:val="24"/>
          <w:szCs w:val="24"/>
        </w:rPr>
        <w:t>，</w:t>
      </w:r>
      <w:r w:rsidR="0050093F" w:rsidRPr="0015264A">
        <w:rPr>
          <w:rFonts w:hAnsiTheme="minorEastAsia" w:hint="eastAsia"/>
          <w:sz w:val="24"/>
          <w:szCs w:val="24"/>
        </w:rPr>
        <w:t>积极推动教学管理信息资源的更新升级。要</w:t>
      </w:r>
      <w:r w:rsidRPr="0015264A">
        <w:rPr>
          <w:rFonts w:hAnsiTheme="minorEastAsia" w:hint="eastAsia"/>
          <w:sz w:val="24"/>
          <w:szCs w:val="24"/>
        </w:rPr>
        <w:t>注重课程应用的实践性开发，持续推进精品视频公开课和精品资源共享课、精品在线开放课程的建设，</w:t>
      </w:r>
      <w:r w:rsidRPr="0015264A">
        <w:rPr>
          <w:rFonts w:hAnsiTheme="minorEastAsia"/>
          <w:sz w:val="24"/>
          <w:szCs w:val="24"/>
        </w:rPr>
        <w:t>尤其应该</w:t>
      </w:r>
      <w:r w:rsidRPr="0015264A">
        <w:rPr>
          <w:rFonts w:hAnsiTheme="minorEastAsia" w:hint="eastAsia"/>
          <w:sz w:val="24"/>
          <w:szCs w:val="24"/>
        </w:rPr>
        <w:t>加强</w:t>
      </w:r>
      <w:r w:rsidRPr="0015264A">
        <w:rPr>
          <w:rFonts w:hAnsiTheme="minorEastAsia"/>
          <w:sz w:val="24"/>
          <w:szCs w:val="24"/>
        </w:rPr>
        <w:t>虚拟仿真实践教学平台</w:t>
      </w:r>
      <w:r w:rsidRPr="0015264A">
        <w:rPr>
          <w:rFonts w:hAnsiTheme="minorEastAsia" w:hint="eastAsia"/>
          <w:sz w:val="24"/>
          <w:szCs w:val="24"/>
        </w:rPr>
        <w:t>建设力度</w:t>
      </w:r>
      <w:r w:rsidRPr="0015264A">
        <w:rPr>
          <w:rFonts w:hAnsiTheme="minorEastAsia"/>
          <w:sz w:val="24"/>
          <w:szCs w:val="24"/>
        </w:rPr>
        <w:t>。</w:t>
      </w:r>
    </w:p>
    <w:p w:rsidR="009F5109" w:rsidRPr="0015264A" w:rsidRDefault="009F5109" w:rsidP="0050093F">
      <w:pPr>
        <w:widowControl/>
        <w:spacing w:line="400" w:lineRule="atLeast"/>
        <w:ind w:firstLineChars="200" w:firstLine="480"/>
        <w:jc w:val="left"/>
        <w:rPr>
          <w:rFonts w:hAnsiTheme="minorEastAsia"/>
          <w:sz w:val="24"/>
          <w:szCs w:val="24"/>
        </w:rPr>
      </w:pPr>
      <w:r w:rsidRPr="0015264A">
        <w:rPr>
          <w:rFonts w:hAnsiTheme="minorEastAsia" w:hint="eastAsia"/>
          <w:sz w:val="24"/>
          <w:szCs w:val="24"/>
        </w:rPr>
        <w:t>第</w:t>
      </w:r>
      <w:r w:rsidR="0050093F" w:rsidRPr="0015264A">
        <w:rPr>
          <w:rFonts w:hAnsiTheme="minorEastAsia" w:hint="eastAsia"/>
          <w:sz w:val="24"/>
          <w:szCs w:val="24"/>
        </w:rPr>
        <w:t>三，强化</w:t>
      </w:r>
      <w:r w:rsidRPr="0015264A">
        <w:rPr>
          <w:rFonts w:hAnsiTheme="minorEastAsia" w:hint="eastAsia"/>
          <w:sz w:val="24"/>
          <w:szCs w:val="24"/>
        </w:rPr>
        <w:t>教师信息化教学和学生信息化学习的培训力度，建立并完善教师信息技术应用能力的长期性、基础性培训与短期性、针对性培训相结合的培训体系，以在突发情况下能快速启动针对性培训与指导，培养师生信息化教学的使用习惯，提高学生的在线自主学习能力，提升教师的</w:t>
      </w:r>
      <w:r w:rsidR="0050093F" w:rsidRPr="0015264A">
        <w:rPr>
          <w:rFonts w:hAnsiTheme="minorEastAsia" w:hint="eastAsia"/>
          <w:sz w:val="24"/>
          <w:szCs w:val="24"/>
        </w:rPr>
        <w:t>信息化</w:t>
      </w:r>
      <w:r w:rsidRPr="0015264A">
        <w:rPr>
          <w:rFonts w:hAnsiTheme="minorEastAsia" w:hint="eastAsia"/>
          <w:sz w:val="24"/>
          <w:szCs w:val="24"/>
        </w:rPr>
        <w:t>教学</w:t>
      </w:r>
      <w:r w:rsidR="0050093F" w:rsidRPr="0015264A">
        <w:rPr>
          <w:rFonts w:hAnsiTheme="minorEastAsia" w:hint="eastAsia"/>
          <w:sz w:val="24"/>
          <w:szCs w:val="24"/>
        </w:rPr>
        <w:t>技术</w:t>
      </w:r>
      <w:r w:rsidRPr="0015264A">
        <w:rPr>
          <w:rFonts w:hAnsiTheme="minorEastAsia" w:hint="eastAsia"/>
          <w:sz w:val="24"/>
          <w:szCs w:val="24"/>
        </w:rPr>
        <w:t>和学生的</w:t>
      </w:r>
      <w:r w:rsidR="0050093F" w:rsidRPr="0015264A">
        <w:rPr>
          <w:rFonts w:hAnsiTheme="minorEastAsia" w:hint="eastAsia"/>
          <w:sz w:val="24"/>
          <w:szCs w:val="24"/>
        </w:rPr>
        <w:t>信息化</w:t>
      </w:r>
      <w:r w:rsidRPr="0015264A">
        <w:rPr>
          <w:rFonts w:hAnsiTheme="minorEastAsia" w:hint="eastAsia"/>
          <w:sz w:val="24"/>
          <w:szCs w:val="24"/>
        </w:rPr>
        <w:t>学习适应性。</w:t>
      </w:r>
    </w:p>
    <w:p w:rsidR="004560E3" w:rsidRPr="0015264A" w:rsidRDefault="0050093F" w:rsidP="004E5F23">
      <w:pPr>
        <w:autoSpaceDE w:val="0"/>
        <w:autoSpaceDN w:val="0"/>
        <w:adjustRightInd w:val="0"/>
        <w:spacing w:line="400" w:lineRule="atLeast"/>
        <w:ind w:firstLineChars="200" w:firstLine="480"/>
        <w:jc w:val="left"/>
        <w:rPr>
          <w:rFonts w:hAnsiTheme="minorEastAsia"/>
          <w:sz w:val="24"/>
          <w:szCs w:val="24"/>
        </w:rPr>
      </w:pPr>
      <w:r w:rsidRPr="0015264A">
        <w:rPr>
          <w:rFonts w:hAnsiTheme="minorEastAsia" w:hint="eastAsia"/>
          <w:sz w:val="24"/>
          <w:szCs w:val="24"/>
        </w:rPr>
        <w:t>第四，</w:t>
      </w:r>
      <w:r w:rsidRPr="0015264A">
        <w:rPr>
          <w:rFonts w:ascii="Calibri" w:eastAsia="宋体" w:hAnsi="宋体" w:cs="Times New Roman"/>
          <w:sz w:val="24"/>
          <w:szCs w:val="24"/>
        </w:rPr>
        <w:t>是建立健全管理激励机制，鼓励教师利用信息技术进行教学方法与手段改革，</w:t>
      </w:r>
      <w:r w:rsidRPr="0015264A">
        <w:rPr>
          <w:rFonts w:hAnsiTheme="minorEastAsia" w:hint="eastAsia"/>
          <w:sz w:val="24"/>
          <w:szCs w:val="24"/>
        </w:rPr>
        <w:t>加强教学建设和教学研究，</w:t>
      </w:r>
      <w:r w:rsidRPr="0015264A">
        <w:rPr>
          <w:rFonts w:ascii="Calibri" w:eastAsia="宋体" w:hAnsi="宋体" w:cs="Times New Roman"/>
          <w:sz w:val="24"/>
          <w:szCs w:val="24"/>
        </w:rPr>
        <w:t>学校给予政策支持和经费保障</w:t>
      </w:r>
      <w:r w:rsidRPr="0015264A">
        <w:rPr>
          <w:rFonts w:hAnsiTheme="minorEastAsia" w:hint="eastAsia"/>
          <w:sz w:val="24"/>
          <w:szCs w:val="24"/>
        </w:rPr>
        <w:t>，持续推进线上线下信息化教学改革</w:t>
      </w:r>
      <w:r w:rsidRPr="0015264A">
        <w:rPr>
          <w:rFonts w:hAnsiTheme="minorEastAsia"/>
          <w:sz w:val="24"/>
          <w:szCs w:val="24"/>
        </w:rPr>
        <w:t>。</w:t>
      </w:r>
    </w:p>
    <w:p w:rsidR="00A374DF" w:rsidRPr="0015264A" w:rsidRDefault="004560E3" w:rsidP="004E5F23">
      <w:pPr>
        <w:widowControl/>
        <w:jc w:val="left"/>
        <w:rPr>
          <w:rFonts w:ascii="黑体" w:eastAsia="黑体" w:hAnsi="黑体"/>
          <w:sz w:val="30"/>
          <w:szCs w:val="30"/>
        </w:rPr>
      </w:pPr>
      <w:r w:rsidRPr="0015264A">
        <w:rPr>
          <w:rFonts w:ascii="黑体" w:eastAsia="黑体" w:hAnsi="黑体"/>
          <w:b/>
          <w:bCs/>
          <w:kern w:val="44"/>
          <w:sz w:val="30"/>
          <w:szCs w:val="30"/>
        </w:rPr>
        <w:br w:type="page"/>
      </w:r>
      <w:bookmarkStart w:id="73" w:name="_Toc58337605"/>
      <w:r w:rsidR="00FB3FE4" w:rsidRPr="0015264A">
        <w:rPr>
          <w:rFonts w:ascii="黑体" w:eastAsia="黑体" w:hAnsi="黑体" w:hint="eastAsia"/>
          <w:sz w:val="30"/>
          <w:szCs w:val="30"/>
        </w:rPr>
        <w:lastRenderedPageBreak/>
        <w:t>附件</w:t>
      </w:r>
      <w:bookmarkEnd w:id="73"/>
    </w:p>
    <w:p w:rsidR="00456297" w:rsidRPr="0015264A" w:rsidRDefault="00FB3FE4" w:rsidP="00935909">
      <w:pPr>
        <w:jc w:val="center"/>
        <w:rPr>
          <w:rFonts w:ascii="黑体" w:eastAsia="黑体" w:hAnsi="黑体"/>
          <w:b/>
          <w:bCs/>
          <w:kern w:val="44"/>
          <w:sz w:val="28"/>
          <w:szCs w:val="28"/>
        </w:rPr>
      </w:pPr>
      <w:r w:rsidRPr="0015264A">
        <w:rPr>
          <w:rFonts w:ascii="黑体" w:eastAsia="黑体" w:hAnsi="黑体" w:hint="eastAsia"/>
          <w:b/>
          <w:bCs/>
          <w:kern w:val="44"/>
          <w:sz w:val="28"/>
          <w:szCs w:val="28"/>
        </w:rPr>
        <w:t>本科教学质量报告支撑数据</w:t>
      </w:r>
    </w:p>
    <w:p w:rsidR="00456297" w:rsidRPr="0015264A" w:rsidRDefault="00FB3FE4" w:rsidP="00D62400">
      <w:pPr>
        <w:spacing w:line="400" w:lineRule="exact"/>
        <w:jc w:val="left"/>
      </w:pPr>
      <w:r w:rsidRPr="0015264A">
        <w:rPr>
          <w:rFonts w:ascii="宋体" w:eastAsia="宋体" w:hAnsi="宋体" w:hint="eastAsia"/>
          <w:sz w:val="24"/>
          <w:szCs w:val="24"/>
        </w:rPr>
        <w:t>1. 本科生占全日制在校生总数的比例100%</w:t>
      </w:r>
    </w:p>
    <w:p w:rsidR="00456297" w:rsidRPr="0015264A" w:rsidRDefault="00FB3FE4" w:rsidP="00D62400">
      <w:pPr>
        <w:spacing w:line="400" w:lineRule="exact"/>
        <w:jc w:val="left"/>
        <w:rPr>
          <w:rFonts w:ascii="宋体" w:eastAsia="宋体" w:hAnsi="宋体"/>
          <w:sz w:val="24"/>
          <w:szCs w:val="24"/>
        </w:rPr>
      </w:pPr>
      <w:r w:rsidRPr="0015264A">
        <w:rPr>
          <w:rFonts w:ascii="宋体" w:eastAsia="宋体" w:hAnsi="宋体" w:hint="eastAsia"/>
          <w:sz w:val="24"/>
          <w:szCs w:val="24"/>
        </w:rPr>
        <w:t>2. 教师数量及结构</w:t>
      </w:r>
      <w:r w:rsidR="009F679C" w:rsidRPr="0015264A">
        <w:rPr>
          <w:rFonts w:ascii="宋体" w:eastAsia="宋体" w:hAnsi="宋体" w:hint="eastAsia"/>
          <w:sz w:val="24"/>
          <w:szCs w:val="24"/>
        </w:rPr>
        <w:t>，分专业见附表1</w:t>
      </w:r>
    </w:p>
    <w:p w:rsidR="00456297" w:rsidRPr="0015264A" w:rsidRDefault="00FB3FE4" w:rsidP="00D62400">
      <w:pPr>
        <w:spacing w:line="400" w:lineRule="exact"/>
        <w:jc w:val="left"/>
      </w:pPr>
      <w:r w:rsidRPr="0015264A">
        <w:rPr>
          <w:rFonts w:ascii="宋体" w:eastAsia="宋体" w:hAnsi="宋体" w:hint="eastAsia"/>
          <w:sz w:val="24"/>
          <w:szCs w:val="24"/>
        </w:rPr>
        <w:t>3. 专业设置情况</w:t>
      </w:r>
      <w:r w:rsidR="00B4479C" w:rsidRPr="0015264A">
        <w:rPr>
          <w:rFonts w:ascii="宋体" w:eastAsia="宋体" w:hAnsi="宋体" w:hint="eastAsia"/>
          <w:sz w:val="24"/>
          <w:szCs w:val="24"/>
        </w:rPr>
        <w:t>见附表2</w:t>
      </w:r>
    </w:p>
    <w:p w:rsidR="00456297" w:rsidRPr="0015264A" w:rsidRDefault="00FB3FE4" w:rsidP="00D62400">
      <w:pPr>
        <w:spacing w:line="400" w:lineRule="exact"/>
        <w:jc w:val="left"/>
      </w:pPr>
      <w:r w:rsidRPr="0015264A">
        <w:rPr>
          <w:rFonts w:ascii="宋体" w:eastAsia="宋体" w:hAnsi="宋体" w:hint="eastAsia"/>
          <w:sz w:val="24"/>
          <w:szCs w:val="24"/>
        </w:rPr>
        <w:t>4. 生师比</w:t>
      </w:r>
      <w:r w:rsidR="00A75872" w:rsidRPr="0015264A">
        <w:rPr>
          <w:rFonts w:ascii="Times New Roman" w:hAnsi="Times New Roman" w:hint="eastAsia"/>
          <w:sz w:val="24"/>
          <w:szCs w:val="24"/>
        </w:rPr>
        <w:t>16.29</w:t>
      </w:r>
      <w:r w:rsidR="009F6FA6" w:rsidRPr="0015264A">
        <w:rPr>
          <w:rFonts w:ascii="Times New Roman" w:hAnsi="Times New Roman" w:hint="eastAsia"/>
          <w:sz w:val="24"/>
          <w:szCs w:val="24"/>
        </w:rPr>
        <w:t>，见附表</w:t>
      </w:r>
      <w:r w:rsidR="009F6FA6" w:rsidRPr="0015264A">
        <w:rPr>
          <w:rFonts w:ascii="Times New Roman" w:hAnsi="Times New Roman" w:hint="eastAsia"/>
          <w:sz w:val="24"/>
          <w:szCs w:val="24"/>
        </w:rPr>
        <w:t>3</w:t>
      </w:r>
    </w:p>
    <w:p w:rsidR="00456297" w:rsidRPr="0015264A" w:rsidRDefault="00FB3FE4" w:rsidP="00D62400">
      <w:pPr>
        <w:spacing w:line="400" w:lineRule="exact"/>
        <w:jc w:val="left"/>
      </w:pPr>
      <w:r w:rsidRPr="0015264A">
        <w:rPr>
          <w:rFonts w:ascii="宋体" w:eastAsia="宋体" w:hAnsi="宋体" w:hint="eastAsia"/>
          <w:sz w:val="24"/>
          <w:szCs w:val="24"/>
        </w:rPr>
        <w:t>5. 生均教学科研仪器设备值（元）</w:t>
      </w:r>
      <w:r w:rsidR="003F2CD1" w:rsidRPr="0015264A">
        <w:rPr>
          <w:rFonts w:ascii="宋体" w:eastAsia="宋体" w:hAnsi="宋体" w:hint="eastAsia"/>
          <w:sz w:val="24"/>
          <w:szCs w:val="24"/>
        </w:rPr>
        <w:t>4800</w:t>
      </w:r>
    </w:p>
    <w:p w:rsidR="00456297" w:rsidRPr="0015264A" w:rsidRDefault="00FB3FE4" w:rsidP="00D62400">
      <w:pPr>
        <w:spacing w:line="400" w:lineRule="exact"/>
        <w:jc w:val="left"/>
      </w:pPr>
      <w:r w:rsidRPr="0015264A">
        <w:rPr>
          <w:rFonts w:ascii="宋体" w:eastAsia="宋体" w:hAnsi="宋体" w:hint="eastAsia"/>
          <w:sz w:val="24"/>
          <w:szCs w:val="24"/>
        </w:rPr>
        <w:t>6. 当年新增教学科研仪器设备值（万元）</w:t>
      </w:r>
      <w:r w:rsidR="003F2CD1" w:rsidRPr="0015264A">
        <w:rPr>
          <w:rFonts w:ascii="宋体" w:eastAsia="宋体" w:hAnsi="宋体" w:hint="eastAsia"/>
          <w:sz w:val="24"/>
          <w:szCs w:val="24"/>
        </w:rPr>
        <w:t>48.83</w:t>
      </w:r>
    </w:p>
    <w:p w:rsidR="00456297" w:rsidRPr="0015264A" w:rsidRDefault="00FB3FE4" w:rsidP="00D62400">
      <w:pPr>
        <w:spacing w:line="400" w:lineRule="exact"/>
        <w:jc w:val="left"/>
      </w:pPr>
      <w:r w:rsidRPr="0015264A">
        <w:rPr>
          <w:rFonts w:ascii="宋体" w:eastAsia="宋体" w:hAnsi="宋体" w:hint="eastAsia"/>
          <w:sz w:val="24"/>
          <w:szCs w:val="24"/>
        </w:rPr>
        <w:t>7. 生均图书（册）</w:t>
      </w:r>
      <w:r w:rsidR="00FE4DC1" w:rsidRPr="0015264A">
        <w:rPr>
          <w:rFonts w:ascii="宋体" w:eastAsia="宋体" w:hAnsi="宋体" w:hint="eastAsia"/>
          <w:sz w:val="24"/>
          <w:szCs w:val="24"/>
        </w:rPr>
        <w:t>138.</w:t>
      </w:r>
      <w:r w:rsidR="003F2CD1" w:rsidRPr="0015264A">
        <w:rPr>
          <w:rFonts w:ascii="宋体" w:eastAsia="宋体" w:hAnsi="宋体" w:hint="eastAsia"/>
          <w:sz w:val="24"/>
          <w:szCs w:val="24"/>
        </w:rPr>
        <w:t>12</w:t>
      </w:r>
    </w:p>
    <w:p w:rsidR="00456297" w:rsidRPr="0015264A" w:rsidRDefault="00FB3FE4" w:rsidP="00D62400">
      <w:pPr>
        <w:spacing w:line="400" w:lineRule="exact"/>
        <w:jc w:val="left"/>
        <w:rPr>
          <w:rFonts w:ascii="宋体" w:eastAsia="宋体" w:hAnsi="宋体"/>
          <w:sz w:val="24"/>
          <w:szCs w:val="24"/>
        </w:rPr>
      </w:pPr>
      <w:r w:rsidRPr="0015264A">
        <w:rPr>
          <w:rFonts w:ascii="宋体" w:eastAsia="宋体" w:hAnsi="宋体" w:hint="eastAsia"/>
          <w:sz w:val="24"/>
          <w:szCs w:val="24"/>
        </w:rPr>
        <w:t>8. 电子图书（</w:t>
      </w:r>
      <w:r w:rsidR="00FE4DC1" w:rsidRPr="0015264A">
        <w:rPr>
          <w:rFonts w:ascii="宋体" w:eastAsia="宋体" w:hAnsi="宋体" w:hint="eastAsia"/>
          <w:sz w:val="24"/>
          <w:szCs w:val="24"/>
        </w:rPr>
        <w:t>种类</w:t>
      </w:r>
      <w:r w:rsidRPr="0015264A">
        <w:rPr>
          <w:rFonts w:ascii="宋体" w:eastAsia="宋体" w:hAnsi="宋体" w:hint="eastAsia"/>
          <w:sz w:val="24"/>
          <w:szCs w:val="24"/>
        </w:rPr>
        <w:t>）</w:t>
      </w:r>
      <w:r w:rsidR="003F2CD1" w:rsidRPr="0015264A">
        <w:rPr>
          <w:rFonts w:ascii="宋体" w:eastAsia="宋体" w:hAnsi="宋体" w:hint="eastAsia"/>
          <w:sz w:val="24"/>
          <w:szCs w:val="24"/>
        </w:rPr>
        <w:t>22888</w:t>
      </w:r>
    </w:p>
    <w:p w:rsidR="00456297" w:rsidRPr="0015264A" w:rsidRDefault="00FB3FE4" w:rsidP="00D62400">
      <w:pPr>
        <w:spacing w:line="400" w:lineRule="exact"/>
        <w:jc w:val="left"/>
      </w:pPr>
      <w:r w:rsidRPr="0015264A">
        <w:rPr>
          <w:rFonts w:ascii="宋体" w:eastAsia="宋体" w:hAnsi="宋体" w:hint="eastAsia"/>
          <w:sz w:val="24"/>
          <w:szCs w:val="24"/>
        </w:rPr>
        <w:t>9. 生均教学行政用房（平方米）</w:t>
      </w:r>
      <w:r w:rsidR="00FE4DC1" w:rsidRPr="0015264A">
        <w:rPr>
          <w:rFonts w:ascii="宋体" w:eastAsia="宋体" w:hAnsi="宋体" w:hint="eastAsia"/>
          <w:sz w:val="24"/>
          <w:szCs w:val="24"/>
        </w:rPr>
        <w:t>9.</w:t>
      </w:r>
      <w:r w:rsidR="003F2CD1" w:rsidRPr="0015264A">
        <w:rPr>
          <w:rFonts w:ascii="宋体" w:eastAsia="宋体" w:hAnsi="宋体" w:hint="eastAsia"/>
          <w:sz w:val="24"/>
          <w:szCs w:val="24"/>
        </w:rPr>
        <w:t>38</w:t>
      </w:r>
      <w:r w:rsidRPr="0015264A">
        <w:rPr>
          <w:rFonts w:ascii="宋体" w:eastAsia="宋体" w:hAnsi="宋体" w:hint="eastAsia"/>
          <w:sz w:val="24"/>
          <w:szCs w:val="24"/>
        </w:rPr>
        <w:t>，生均实验室面积（平方米）</w:t>
      </w:r>
      <w:r w:rsidR="00FE4DC1" w:rsidRPr="0015264A">
        <w:rPr>
          <w:rFonts w:ascii="宋体" w:eastAsia="宋体" w:hAnsi="宋体" w:hint="eastAsia"/>
          <w:sz w:val="24"/>
          <w:szCs w:val="24"/>
        </w:rPr>
        <w:t>4.21</w:t>
      </w:r>
    </w:p>
    <w:p w:rsidR="00456297" w:rsidRPr="0015264A" w:rsidRDefault="00FB3FE4" w:rsidP="00D62400">
      <w:pPr>
        <w:spacing w:line="400" w:lineRule="exact"/>
        <w:jc w:val="left"/>
        <w:rPr>
          <w:rFonts w:ascii="宋体" w:eastAsia="宋体" w:hAnsi="宋体"/>
          <w:sz w:val="24"/>
          <w:szCs w:val="24"/>
        </w:rPr>
      </w:pPr>
      <w:r w:rsidRPr="0015264A">
        <w:rPr>
          <w:rFonts w:ascii="宋体" w:eastAsia="宋体" w:hAnsi="宋体" w:hint="eastAsia"/>
          <w:sz w:val="24"/>
          <w:szCs w:val="24"/>
        </w:rPr>
        <w:t>10. 生均本科教学日常运行支出（元）</w:t>
      </w:r>
      <w:r w:rsidR="003F2CD1" w:rsidRPr="0015264A">
        <w:rPr>
          <w:rFonts w:ascii="宋体" w:eastAsia="宋体" w:hAnsi="宋体" w:hint="eastAsia"/>
          <w:sz w:val="24"/>
          <w:szCs w:val="24"/>
        </w:rPr>
        <w:t>147.28</w:t>
      </w:r>
    </w:p>
    <w:p w:rsidR="00456297" w:rsidRPr="0015264A" w:rsidRDefault="00FB3FE4" w:rsidP="00D62400">
      <w:pPr>
        <w:spacing w:line="400" w:lineRule="exact"/>
        <w:jc w:val="left"/>
        <w:rPr>
          <w:rFonts w:ascii="宋体" w:eastAsia="宋体" w:hAnsi="宋体"/>
          <w:sz w:val="24"/>
          <w:szCs w:val="24"/>
        </w:rPr>
      </w:pPr>
      <w:r w:rsidRPr="0015264A">
        <w:rPr>
          <w:rFonts w:ascii="宋体" w:eastAsia="宋体" w:hAnsi="宋体" w:hint="eastAsia"/>
          <w:sz w:val="24"/>
          <w:szCs w:val="24"/>
        </w:rPr>
        <w:t>11. 本科专项教学经费（自然年度内学校立项用于本科教学改革和建设的专项经费总额）（万元）</w:t>
      </w:r>
      <w:r w:rsidR="00810FB1" w:rsidRPr="0015264A">
        <w:rPr>
          <w:rFonts w:ascii="宋体" w:eastAsia="宋体" w:hAnsi="宋体" w:hint="eastAsia"/>
          <w:sz w:val="24"/>
          <w:szCs w:val="24"/>
        </w:rPr>
        <w:t>1042.15</w:t>
      </w:r>
    </w:p>
    <w:p w:rsidR="00456297" w:rsidRPr="0015264A" w:rsidRDefault="00FB3FE4" w:rsidP="00D62400">
      <w:pPr>
        <w:spacing w:line="400" w:lineRule="exact"/>
        <w:jc w:val="left"/>
        <w:rPr>
          <w:rFonts w:ascii="宋体" w:eastAsia="宋体" w:hAnsi="宋体"/>
          <w:sz w:val="24"/>
          <w:szCs w:val="24"/>
        </w:rPr>
      </w:pPr>
      <w:r w:rsidRPr="0015264A">
        <w:rPr>
          <w:rFonts w:ascii="宋体" w:eastAsia="宋体" w:hAnsi="宋体" w:hint="eastAsia"/>
          <w:sz w:val="24"/>
          <w:szCs w:val="24"/>
        </w:rPr>
        <w:t>12. 生均本科实验经费（自然年度内学校用于实验教学运行、维护经费生均值）（元）</w:t>
      </w:r>
      <w:r w:rsidR="00810FB1" w:rsidRPr="0015264A">
        <w:rPr>
          <w:rFonts w:ascii="宋体" w:eastAsia="宋体" w:hAnsi="宋体" w:hint="eastAsia"/>
          <w:sz w:val="24"/>
          <w:szCs w:val="24"/>
        </w:rPr>
        <w:t>117.17</w:t>
      </w:r>
    </w:p>
    <w:p w:rsidR="00456297" w:rsidRPr="0015264A" w:rsidRDefault="00FB3FE4" w:rsidP="00D62400">
      <w:pPr>
        <w:spacing w:line="400" w:lineRule="exact"/>
        <w:jc w:val="left"/>
        <w:rPr>
          <w:rFonts w:ascii="宋体" w:eastAsia="宋体" w:hAnsi="宋体"/>
          <w:sz w:val="24"/>
          <w:szCs w:val="24"/>
        </w:rPr>
      </w:pPr>
      <w:r w:rsidRPr="0015264A">
        <w:rPr>
          <w:rFonts w:ascii="宋体" w:eastAsia="宋体" w:hAnsi="宋体" w:hint="eastAsia"/>
          <w:sz w:val="24"/>
          <w:szCs w:val="24"/>
        </w:rPr>
        <w:t>13. 生均本科实习经费（自然年度内用于本科培养方案内的实习环节支出经费生均值）（元）</w:t>
      </w:r>
      <w:r w:rsidR="00810FB1" w:rsidRPr="0015264A">
        <w:rPr>
          <w:rFonts w:ascii="宋体" w:eastAsia="宋体" w:hAnsi="宋体" w:hint="eastAsia"/>
          <w:sz w:val="24"/>
          <w:szCs w:val="24"/>
        </w:rPr>
        <w:t>163.68</w:t>
      </w:r>
    </w:p>
    <w:p w:rsidR="006025E7" w:rsidRPr="0015264A" w:rsidRDefault="00FB3FE4" w:rsidP="00D62400">
      <w:pPr>
        <w:spacing w:line="400" w:lineRule="exact"/>
        <w:jc w:val="left"/>
      </w:pPr>
      <w:r w:rsidRPr="0015264A">
        <w:rPr>
          <w:rFonts w:ascii="宋体" w:eastAsia="宋体" w:hAnsi="宋体" w:hint="eastAsia"/>
          <w:sz w:val="24"/>
          <w:szCs w:val="24"/>
        </w:rPr>
        <w:t>14.</w:t>
      </w:r>
      <w:r w:rsidR="003F2078" w:rsidRPr="0015264A">
        <w:rPr>
          <w:rFonts w:ascii="宋体" w:hAnsi="宋体" w:hint="eastAsia"/>
          <w:sz w:val="24"/>
        </w:rPr>
        <w:t xml:space="preserve"> 全校开设课程总门数742</w:t>
      </w:r>
    </w:p>
    <w:p w:rsidR="00456297" w:rsidRPr="0015264A" w:rsidRDefault="00FB3FE4" w:rsidP="00D62400">
      <w:pPr>
        <w:spacing w:line="400" w:lineRule="exact"/>
        <w:jc w:val="left"/>
        <w:rPr>
          <w:rFonts w:ascii="宋体" w:eastAsia="宋体" w:hAnsi="宋体"/>
          <w:sz w:val="24"/>
          <w:szCs w:val="24"/>
        </w:rPr>
      </w:pPr>
      <w:r w:rsidRPr="0015264A">
        <w:rPr>
          <w:rFonts w:ascii="宋体" w:eastAsia="宋体" w:hAnsi="宋体" w:hint="eastAsia"/>
          <w:sz w:val="24"/>
          <w:szCs w:val="24"/>
        </w:rPr>
        <w:t>注：学年度内实际开设的本科培养计划内课程总数，跨学期讲授的同一门课程计一门</w:t>
      </w:r>
    </w:p>
    <w:p w:rsidR="00456297" w:rsidRPr="0015264A" w:rsidRDefault="0030474C" w:rsidP="00D62400">
      <w:pPr>
        <w:spacing w:line="400" w:lineRule="exact"/>
        <w:jc w:val="left"/>
        <w:rPr>
          <w:rFonts w:ascii="宋体" w:eastAsia="宋体" w:hAnsi="宋体"/>
          <w:sz w:val="24"/>
          <w:szCs w:val="24"/>
        </w:rPr>
      </w:pPr>
      <w:r w:rsidRPr="0015264A">
        <w:rPr>
          <w:rFonts w:ascii="宋体" w:eastAsia="宋体" w:hAnsi="宋体" w:hint="eastAsia"/>
          <w:sz w:val="24"/>
          <w:szCs w:val="24"/>
        </w:rPr>
        <w:t>15.</w:t>
      </w:r>
      <w:r w:rsidR="003F2078" w:rsidRPr="0015264A">
        <w:rPr>
          <w:rFonts w:ascii="宋体" w:eastAsia="宋体" w:hAnsi="宋体" w:hint="eastAsia"/>
          <w:sz w:val="24"/>
          <w:szCs w:val="24"/>
        </w:rPr>
        <w:t xml:space="preserve"> 实践教学学分占总学分比例，详见附表4</w:t>
      </w:r>
    </w:p>
    <w:p w:rsidR="0030474C" w:rsidRPr="0015264A" w:rsidRDefault="0030474C" w:rsidP="00D62400">
      <w:pPr>
        <w:spacing w:line="400" w:lineRule="exact"/>
        <w:jc w:val="left"/>
        <w:rPr>
          <w:rFonts w:ascii="宋体" w:eastAsia="宋体" w:hAnsi="宋体"/>
          <w:sz w:val="24"/>
          <w:szCs w:val="24"/>
        </w:rPr>
      </w:pPr>
      <w:r w:rsidRPr="0015264A">
        <w:rPr>
          <w:rFonts w:ascii="宋体" w:eastAsia="宋体" w:hAnsi="宋体" w:hint="eastAsia"/>
          <w:sz w:val="24"/>
          <w:szCs w:val="24"/>
        </w:rPr>
        <w:t>16.</w:t>
      </w:r>
      <w:r w:rsidR="003F2078" w:rsidRPr="0015264A">
        <w:rPr>
          <w:rFonts w:ascii="宋体" w:eastAsia="宋体" w:hAnsi="宋体" w:hint="eastAsia"/>
          <w:sz w:val="24"/>
          <w:szCs w:val="24"/>
        </w:rPr>
        <w:t xml:space="preserve"> 选修课学分占总学分比例，详见附表5</w:t>
      </w:r>
    </w:p>
    <w:p w:rsidR="002E1AE1" w:rsidRPr="0015264A" w:rsidRDefault="004B0F3C" w:rsidP="00D62400">
      <w:pPr>
        <w:spacing w:line="400" w:lineRule="exact"/>
        <w:jc w:val="left"/>
        <w:rPr>
          <w:rFonts w:ascii="宋体" w:eastAsia="宋体" w:hAnsi="宋体"/>
          <w:sz w:val="24"/>
          <w:szCs w:val="24"/>
        </w:rPr>
      </w:pPr>
      <w:r w:rsidRPr="0015264A">
        <w:rPr>
          <w:rFonts w:ascii="宋体" w:eastAsia="宋体" w:hAnsi="宋体" w:hint="eastAsia"/>
          <w:sz w:val="24"/>
          <w:szCs w:val="24"/>
        </w:rPr>
        <w:t>17</w:t>
      </w:r>
      <w:r w:rsidR="00FB3FE4" w:rsidRPr="0015264A">
        <w:rPr>
          <w:rFonts w:ascii="宋体" w:eastAsia="宋体" w:hAnsi="宋体" w:hint="eastAsia"/>
          <w:sz w:val="24"/>
          <w:szCs w:val="24"/>
        </w:rPr>
        <w:t>. 主讲本科课程的教授占教授总数的比例（不含讲座）</w:t>
      </w:r>
      <w:r w:rsidR="00A75872" w:rsidRPr="0015264A">
        <w:rPr>
          <w:rFonts w:ascii="宋体" w:eastAsia="宋体" w:hAnsi="宋体" w:hint="eastAsia"/>
          <w:sz w:val="24"/>
          <w:szCs w:val="24"/>
        </w:rPr>
        <w:t>80</w:t>
      </w:r>
      <w:r w:rsidR="00FB3FE4" w:rsidRPr="0015264A">
        <w:rPr>
          <w:rFonts w:ascii="宋体" w:eastAsia="宋体" w:hAnsi="宋体" w:hint="eastAsia"/>
          <w:sz w:val="24"/>
          <w:szCs w:val="24"/>
        </w:rPr>
        <w:t>%</w:t>
      </w:r>
    </w:p>
    <w:p w:rsidR="00BE178A" w:rsidRPr="0015264A" w:rsidRDefault="004B0F3C" w:rsidP="00D62400">
      <w:pPr>
        <w:spacing w:line="400" w:lineRule="exact"/>
        <w:jc w:val="left"/>
        <w:rPr>
          <w:rFonts w:ascii="宋体" w:eastAsia="宋体" w:hAnsi="宋体"/>
          <w:sz w:val="24"/>
          <w:szCs w:val="24"/>
        </w:rPr>
      </w:pPr>
      <w:r w:rsidRPr="0015264A">
        <w:rPr>
          <w:rFonts w:ascii="宋体" w:eastAsia="宋体" w:hAnsi="宋体" w:hint="eastAsia"/>
          <w:sz w:val="24"/>
          <w:szCs w:val="24"/>
        </w:rPr>
        <w:t>18</w:t>
      </w:r>
      <w:r w:rsidR="00FB3FE4" w:rsidRPr="0015264A">
        <w:rPr>
          <w:rFonts w:ascii="宋体" w:eastAsia="宋体" w:hAnsi="宋体" w:hint="eastAsia"/>
          <w:sz w:val="24"/>
          <w:szCs w:val="24"/>
        </w:rPr>
        <w:t>. 教授讲授本科课程占课程总门次数的比例9.4</w:t>
      </w:r>
      <w:r w:rsidR="0005231B" w:rsidRPr="0015264A">
        <w:rPr>
          <w:rFonts w:ascii="宋体" w:eastAsia="宋体" w:hAnsi="宋体" w:hint="eastAsia"/>
          <w:sz w:val="24"/>
          <w:szCs w:val="24"/>
        </w:rPr>
        <w:t>8</w:t>
      </w:r>
      <w:r w:rsidR="00FB3FE4" w:rsidRPr="0015264A">
        <w:rPr>
          <w:rFonts w:ascii="宋体" w:eastAsia="宋体" w:hAnsi="宋体" w:hint="eastAsia"/>
          <w:sz w:val="24"/>
          <w:szCs w:val="24"/>
        </w:rPr>
        <w:t>%</w:t>
      </w:r>
      <w:r w:rsidR="005A27A0" w:rsidRPr="0015264A">
        <w:rPr>
          <w:rFonts w:ascii="宋体" w:eastAsia="宋体" w:hAnsi="宋体" w:hint="eastAsia"/>
          <w:sz w:val="24"/>
          <w:szCs w:val="24"/>
        </w:rPr>
        <w:t>，详见附表</w:t>
      </w:r>
      <w:r w:rsidR="005E4848" w:rsidRPr="0015264A">
        <w:rPr>
          <w:rFonts w:ascii="宋体" w:eastAsia="宋体" w:hAnsi="宋体" w:hint="eastAsia"/>
          <w:sz w:val="24"/>
          <w:szCs w:val="24"/>
        </w:rPr>
        <w:t>6</w:t>
      </w:r>
    </w:p>
    <w:p w:rsidR="006069E6" w:rsidRPr="0015264A" w:rsidRDefault="006069E6" w:rsidP="00D62400">
      <w:pPr>
        <w:widowControl/>
        <w:spacing w:line="400" w:lineRule="exact"/>
        <w:jc w:val="left"/>
        <w:rPr>
          <w:rFonts w:ascii="宋体" w:eastAsia="宋体" w:hAnsi="宋体"/>
          <w:sz w:val="24"/>
          <w:szCs w:val="24"/>
        </w:rPr>
      </w:pPr>
      <w:r w:rsidRPr="0015264A">
        <w:rPr>
          <w:rFonts w:ascii="宋体" w:eastAsia="宋体" w:hAnsi="宋体" w:hint="eastAsia"/>
          <w:sz w:val="24"/>
          <w:szCs w:val="24"/>
        </w:rPr>
        <w:t>19.</w:t>
      </w:r>
      <w:r w:rsidR="003F2078" w:rsidRPr="0015264A">
        <w:rPr>
          <w:rFonts w:ascii="宋体" w:eastAsia="宋体" w:hAnsi="宋体" w:hint="eastAsia"/>
          <w:sz w:val="24"/>
          <w:szCs w:val="24"/>
        </w:rPr>
        <w:t xml:space="preserve"> 实践教学及实习实训基地，详见附表7</w:t>
      </w:r>
    </w:p>
    <w:p w:rsidR="00456297" w:rsidRPr="0015264A" w:rsidRDefault="006069E6" w:rsidP="00D62400">
      <w:pPr>
        <w:spacing w:line="400" w:lineRule="exact"/>
        <w:jc w:val="left"/>
      </w:pPr>
      <w:r w:rsidRPr="0015264A">
        <w:rPr>
          <w:rFonts w:ascii="宋体" w:eastAsia="宋体" w:hAnsi="宋体" w:hint="eastAsia"/>
          <w:sz w:val="24"/>
          <w:szCs w:val="24"/>
        </w:rPr>
        <w:t>20</w:t>
      </w:r>
      <w:r w:rsidR="00FB3FE4" w:rsidRPr="0015264A">
        <w:rPr>
          <w:rFonts w:ascii="宋体" w:eastAsia="宋体" w:hAnsi="宋体" w:hint="eastAsia"/>
          <w:sz w:val="24"/>
          <w:szCs w:val="24"/>
        </w:rPr>
        <w:t>. 应届本科生毕业率</w:t>
      </w:r>
      <w:r w:rsidR="0085589C" w:rsidRPr="0015264A">
        <w:rPr>
          <w:rFonts w:ascii="宋体" w:eastAsia="宋体" w:hAnsi="宋体" w:hint="eastAsia"/>
          <w:sz w:val="24"/>
          <w:szCs w:val="24"/>
        </w:rPr>
        <w:t>99.6</w:t>
      </w:r>
      <w:r w:rsidR="009F679C" w:rsidRPr="0015264A">
        <w:rPr>
          <w:rFonts w:ascii="宋体" w:eastAsia="宋体" w:hAnsi="宋体" w:hint="eastAsia"/>
          <w:sz w:val="24"/>
          <w:szCs w:val="24"/>
        </w:rPr>
        <w:t>5%</w:t>
      </w:r>
      <w:r w:rsidRPr="0015264A">
        <w:rPr>
          <w:rFonts w:ascii="宋体" w:eastAsia="宋体" w:hAnsi="宋体" w:hint="eastAsia"/>
          <w:sz w:val="24"/>
          <w:szCs w:val="24"/>
        </w:rPr>
        <w:t>，详见附表</w:t>
      </w:r>
      <w:r w:rsidR="005E4848" w:rsidRPr="0015264A">
        <w:rPr>
          <w:rFonts w:ascii="宋体" w:eastAsia="宋体" w:hAnsi="宋体" w:hint="eastAsia"/>
          <w:sz w:val="24"/>
          <w:szCs w:val="24"/>
        </w:rPr>
        <w:t>8</w:t>
      </w:r>
    </w:p>
    <w:p w:rsidR="00456297" w:rsidRPr="0015264A" w:rsidRDefault="004B0F3C" w:rsidP="00D62400">
      <w:pPr>
        <w:spacing w:line="400" w:lineRule="exact"/>
        <w:jc w:val="left"/>
        <w:rPr>
          <w:rFonts w:ascii="宋体" w:eastAsia="宋体" w:hAnsi="宋体"/>
          <w:sz w:val="24"/>
          <w:szCs w:val="24"/>
        </w:rPr>
      </w:pPr>
      <w:r w:rsidRPr="0015264A">
        <w:rPr>
          <w:rFonts w:ascii="宋体" w:eastAsia="宋体" w:hAnsi="宋体" w:hint="eastAsia"/>
          <w:sz w:val="24"/>
          <w:szCs w:val="24"/>
        </w:rPr>
        <w:t>2</w:t>
      </w:r>
      <w:r w:rsidR="006069E6" w:rsidRPr="0015264A">
        <w:rPr>
          <w:rFonts w:ascii="宋体" w:eastAsia="宋体" w:hAnsi="宋体" w:hint="eastAsia"/>
          <w:sz w:val="24"/>
          <w:szCs w:val="24"/>
        </w:rPr>
        <w:t>1</w:t>
      </w:r>
      <w:r w:rsidR="00FB3FE4" w:rsidRPr="0015264A">
        <w:rPr>
          <w:rFonts w:ascii="宋体" w:eastAsia="宋体" w:hAnsi="宋体" w:hint="eastAsia"/>
          <w:sz w:val="24"/>
          <w:szCs w:val="24"/>
        </w:rPr>
        <w:t>. 应届本科毕业生学位授予率</w:t>
      </w:r>
      <w:r w:rsidR="00A75872" w:rsidRPr="0015264A">
        <w:rPr>
          <w:rFonts w:ascii="宋体" w:eastAsia="宋体" w:hAnsi="宋体" w:hint="eastAsia"/>
          <w:sz w:val="24"/>
          <w:szCs w:val="24"/>
        </w:rPr>
        <w:t>100</w:t>
      </w:r>
      <w:r w:rsidR="006069E6" w:rsidRPr="0015264A">
        <w:rPr>
          <w:rFonts w:ascii="宋体" w:eastAsia="宋体" w:hAnsi="宋体" w:hint="eastAsia"/>
          <w:sz w:val="24"/>
          <w:szCs w:val="24"/>
        </w:rPr>
        <w:t>%，详见附表</w:t>
      </w:r>
      <w:r w:rsidR="005E4848" w:rsidRPr="0015264A">
        <w:rPr>
          <w:rFonts w:ascii="宋体" w:eastAsia="宋体" w:hAnsi="宋体" w:hint="eastAsia"/>
          <w:sz w:val="24"/>
          <w:szCs w:val="24"/>
        </w:rPr>
        <w:t>9</w:t>
      </w:r>
    </w:p>
    <w:p w:rsidR="00456297" w:rsidRPr="0015264A" w:rsidRDefault="004B0F3C" w:rsidP="00D62400">
      <w:pPr>
        <w:widowControl/>
        <w:spacing w:line="400" w:lineRule="exact"/>
        <w:jc w:val="left"/>
        <w:rPr>
          <w:rFonts w:ascii="宋体" w:eastAsia="宋体" w:hAnsi="宋体"/>
          <w:sz w:val="24"/>
          <w:szCs w:val="24"/>
        </w:rPr>
      </w:pPr>
      <w:r w:rsidRPr="0015264A">
        <w:rPr>
          <w:rFonts w:ascii="宋体" w:eastAsia="宋体" w:hAnsi="宋体" w:hint="eastAsia"/>
          <w:sz w:val="24"/>
          <w:szCs w:val="24"/>
        </w:rPr>
        <w:t>2</w:t>
      </w:r>
      <w:r w:rsidR="00D421BF" w:rsidRPr="0015264A">
        <w:rPr>
          <w:rFonts w:ascii="宋体" w:eastAsia="宋体" w:hAnsi="宋体" w:hint="eastAsia"/>
          <w:sz w:val="24"/>
          <w:szCs w:val="24"/>
        </w:rPr>
        <w:t>2</w:t>
      </w:r>
      <w:r w:rsidR="00FB3FE4" w:rsidRPr="0015264A">
        <w:rPr>
          <w:rFonts w:ascii="宋体" w:eastAsia="宋体" w:hAnsi="宋体" w:hint="eastAsia"/>
          <w:sz w:val="24"/>
          <w:szCs w:val="24"/>
        </w:rPr>
        <w:t>. 应届本科毕业生初次就业率</w:t>
      </w:r>
      <w:r w:rsidR="00E46E24" w:rsidRPr="0015264A">
        <w:rPr>
          <w:rFonts w:hint="eastAsia"/>
          <w:sz w:val="24"/>
          <w:szCs w:val="24"/>
        </w:rPr>
        <w:t>70.98%</w:t>
      </w:r>
      <w:r w:rsidR="00D421BF" w:rsidRPr="0015264A">
        <w:rPr>
          <w:rFonts w:ascii="宋体" w:eastAsia="宋体" w:hAnsi="宋体" w:hint="eastAsia"/>
          <w:sz w:val="24"/>
          <w:szCs w:val="24"/>
        </w:rPr>
        <w:t>，详见附表</w:t>
      </w:r>
      <w:r w:rsidR="005E4848" w:rsidRPr="0015264A">
        <w:rPr>
          <w:rFonts w:ascii="宋体" w:eastAsia="宋体" w:hAnsi="宋体" w:hint="eastAsia"/>
          <w:sz w:val="24"/>
          <w:szCs w:val="24"/>
        </w:rPr>
        <w:t>10</w:t>
      </w:r>
    </w:p>
    <w:p w:rsidR="00456297" w:rsidRPr="0015264A" w:rsidRDefault="00D421BF" w:rsidP="00D62400">
      <w:pPr>
        <w:widowControl/>
        <w:spacing w:line="400" w:lineRule="exact"/>
        <w:jc w:val="left"/>
        <w:rPr>
          <w:rFonts w:ascii="宋体" w:eastAsia="宋体" w:hAnsi="宋体"/>
          <w:sz w:val="24"/>
          <w:szCs w:val="24"/>
        </w:rPr>
      </w:pPr>
      <w:r w:rsidRPr="0015264A">
        <w:rPr>
          <w:rFonts w:ascii="宋体" w:eastAsia="宋体" w:hAnsi="宋体" w:hint="eastAsia"/>
          <w:sz w:val="24"/>
          <w:szCs w:val="24"/>
        </w:rPr>
        <w:t>23.</w:t>
      </w:r>
      <w:r w:rsidR="003F2078" w:rsidRPr="0015264A">
        <w:rPr>
          <w:rFonts w:ascii="宋体" w:eastAsia="宋体" w:hAnsi="宋体" w:hint="eastAsia"/>
          <w:sz w:val="24"/>
          <w:szCs w:val="24"/>
        </w:rPr>
        <w:t xml:space="preserve"> 体质测试达标率</w:t>
      </w:r>
      <w:r w:rsidR="003F2078" w:rsidRPr="0015264A">
        <w:rPr>
          <w:rFonts w:ascii="宋体" w:eastAsia="宋体" w:hAnsi="宋体" w:cs="Times New Roman" w:hint="eastAsia"/>
          <w:sz w:val="24"/>
          <w:szCs w:val="24"/>
        </w:rPr>
        <w:t>73.97%</w:t>
      </w:r>
      <w:r w:rsidR="003F2078" w:rsidRPr="0015264A">
        <w:rPr>
          <w:rFonts w:ascii="宋体" w:eastAsia="宋体" w:hAnsi="宋体" w:hint="eastAsia"/>
          <w:sz w:val="24"/>
          <w:szCs w:val="24"/>
        </w:rPr>
        <w:t>%，详见附表11</w:t>
      </w:r>
    </w:p>
    <w:p w:rsidR="00456297" w:rsidRPr="0015264A" w:rsidRDefault="00FB3FE4" w:rsidP="00155DBB">
      <w:pPr>
        <w:spacing w:line="400" w:lineRule="exact"/>
        <w:jc w:val="left"/>
        <w:rPr>
          <w:rFonts w:ascii="宋体" w:eastAsia="宋体" w:hAnsi="宋体"/>
          <w:sz w:val="24"/>
          <w:szCs w:val="24"/>
        </w:rPr>
      </w:pPr>
      <w:r w:rsidRPr="0015264A">
        <w:rPr>
          <w:rFonts w:ascii="宋体" w:eastAsia="宋体" w:hAnsi="宋体" w:hint="eastAsia"/>
          <w:sz w:val="24"/>
          <w:szCs w:val="24"/>
        </w:rPr>
        <w:t>2</w:t>
      </w:r>
      <w:r w:rsidR="007D0F7F" w:rsidRPr="0015264A">
        <w:rPr>
          <w:rFonts w:ascii="宋体" w:eastAsia="宋体" w:hAnsi="宋体" w:hint="eastAsia"/>
          <w:sz w:val="24"/>
          <w:szCs w:val="24"/>
        </w:rPr>
        <w:t>4</w:t>
      </w:r>
      <w:r w:rsidRPr="0015264A">
        <w:rPr>
          <w:rFonts w:ascii="宋体" w:eastAsia="宋体" w:hAnsi="宋体" w:hint="eastAsia"/>
          <w:sz w:val="24"/>
          <w:szCs w:val="24"/>
        </w:rPr>
        <w:t>. 学生学习满意度</w:t>
      </w:r>
      <w:r w:rsidR="00143843" w:rsidRPr="0015264A">
        <w:rPr>
          <w:rFonts w:ascii="宋体" w:eastAsia="宋体" w:hAnsi="宋体" w:hint="eastAsia"/>
          <w:sz w:val="24"/>
          <w:szCs w:val="24"/>
        </w:rPr>
        <w:t>（调查结果与方法）,</w:t>
      </w:r>
      <w:r w:rsidR="00155DBB" w:rsidRPr="0015264A">
        <w:rPr>
          <w:rFonts w:ascii="宋体" w:eastAsia="宋体" w:hAnsi="宋体" w:hint="eastAsia"/>
          <w:sz w:val="24"/>
          <w:szCs w:val="24"/>
        </w:rPr>
        <w:t>详见附表1</w:t>
      </w:r>
      <w:r w:rsidR="00D94ECC" w:rsidRPr="0015264A">
        <w:rPr>
          <w:rFonts w:ascii="宋体" w:eastAsia="宋体" w:hAnsi="宋体"/>
          <w:sz w:val="24"/>
          <w:szCs w:val="24"/>
        </w:rPr>
        <w:t>2</w:t>
      </w:r>
    </w:p>
    <w:p w:rsidR="00456297" w:rsidRPr="0015264A" w:rsidRDefault="00FB3FE4" w:rsidP="00D62400">
      <w:pPr>
        <w:spacing w:line="400" w:lineRule="exact"/>
        <w:jc w:val="left"/>
        <w:rPr>
          <w:rFonts w:ascii="宋体" w:eastAsia="宋体" w:hAnsi="宋体"/>
          <w:sz w:val="24"/>
          <w:szCs w:val="24"/>
        </w:rPr>
      </w:pPr>
      <w:r w:rsidRPr="0015264A">
        <w:rPr>
          <w:rFonts w:ascii="宋体" w:eastAsia="宋体" w:hAnsi="宋体" w:hint="eastAsia"/>
          <w:sz w:val="24"/>
          <w:szCs w:val="24"/>
        </w:rPr>
        <w:t>2</w:t>
      </w:r>
      <w:r w:rsidR="007D0F7F" w:rsidRPr="0015264A">
        <w:rPr>
          <w:rFonts w:ascii="宋体" w:eastAsia="宋体" w:hAnsi="宋体" w:hint="eastAsia"/>
          <w:sz w:val="24"/>
          <w:szCs w:val="24"/>
        </w:rPr>
        <w:t>5</w:t>
      </w:r>
      <w:r w:rsidRPr="0015264A">
        <w:rPr>
          <w:rFonts w:ascii="宋体" w:eastAsia="宋体" w:hAnsi="宋体" w:hint="eastAsia"/>
          <w:sz w:val="24"/>
          <w:szCs w:val="24"/>
        </w:rPr>
        <w:t>. 用人单位对毕业生满意度</w:t>
      </w:r>
      <w:r w:rsidR="00143843" w:rsidRPr="0015264A">
        <w:rPr>
          <w:rFonts w:ascii="宋体" w:eastAsia="宋体" w:hAnsi="宋体" w:hint="eastAsia"/>
          <w:sz w:val="24"/>
          <w:szCs w:val="24"/>
        </w:rPr>
        <w:t>（调查结果与方法）</w:t>
      </w:r>
      <w:r w:rsidR="00155DBB" w:rsidRPr="0015264A">
        <w:rPr>
          <w:rFonts w:ascii="宋体" w:eastAsia="宋体" w:hAnsi="宋体" w:hint="eastAsia"/>
          <w:sz w:val="24"/>
          <w:szCs w:val="24"/>
        </w:rPr>
        <w:t>,详见附表1</w:t>
      </w:r>
      <w:r w:rsidR="00D94ECC" w:rsidRPr="0015264A">
        <w:rPr>
          <w:rFonts w:ascii="宋体" w:eastAsia="宋体" w:hAnsi="宋体"/>
          <w:sz w:val="24"/>
          <w:szCs w:val="24"/>
        </w:rPr>
        <w:t>3</w:t>
      </w:r>
    </w:p>
    <w:p w:rsidR="009F679C" w:rsidRPr="0015264A" w:rsidRDefault="009F679C">
      <w:pPr>
        <w:widowControl/>
        <w:jc w:val="left"/>
      </w:pPr>
      <w:r w:rsidRPr="0015264A">
        <w:br w:type="page"/>
      </w:r>
    </w:p>
    <w:p w:rsidR="001C7F4F" w:rsidRPr="0015264A" w:rsidRDefault="009F679C" w:rsidP="009F679C">
      <w:pPr>
        <w:spacing w:line="400" w:lineRule="exact"/>
        <w:jc w:val="center"/>
        <w:rPr>
          <w:sz w:val="24"/>
          <w:szCs w:val="24"/>
        </w:rPr>
      </w:pPr>
      <w:r w:rsidRPr="0015264A">
        <w:rPr>
          <w:rFonts w:hint="eastAsia"/>
          <w:sz w:val="24"/>
          <w:szCs w:val="24"/>
        </w:rPr>
        <w:lastRenderedPageBreak/>
        <w:t>附表</w:t>
      </w:r>
      <w:r w:rsidRPr="0015264A">
        <w:rPr>
          <w:rFonts w:hint="eastAsia"/>
          <w:sz w:val="24"/>
          <w:szCs w:val="24"/>
        </w:rPr>
        <w:t>1</w:t>
      </w:r>
      <w:r w:rsidR="009A3CA7" w:rsidRPr="0015264A">
        <w:rPr>
          <w:rFonts w:hint="eastAsia"/>
          <w:sz w:val="24"/>
          <w:szCs w:val="24"/>
        </w:rPr>
        <w:t xml:space="preserve"> </w:t>
      </w:r>
      <w:r w:rsidRPr="0015264A">
        <w:rPr>
          <w:rFonts w:hint="eastAsia"/>
          <w:sz w:val="24"/>
          <w:szCs w:val="24"/>
        </w:rPr>
        <w:t xml:space="preserve"> </w:t>
      </w:r>
      <w:r w:rsidRPr="0015264A">
        <w:rPr>
          <w:rFonts w:hint="eastAsia"/>
          <w:sz w:val="24"/>
          <w:szCs w:val="24"/>
        </w:rPr>
        <w:t>学院分专业教师数量及结构</w:t>
      </w:r>
    </w:p>
    <w:p w:rsidR="00E34EB8" w:rsidRPr="0015264A" w:rsidRDefault="00E34EB8" w:rsidP="009F679C">
      <w:pPr>
        <w:spacing w:line="400" w:lineRule="exact"/>
        <w:jc w:val="center"/>
        <w:rPr>
          <w:sz w:val="24"/>
          <w:szCs w:val="24"/>
        </w:rPr>
      </w:pPr>
    </w:p>
    <w:tbl>
      <w:tblPr>
        <w:tblW w:w="5000" w:type="pct"/>
        <w:tblLook w:val="04A0"/>
      </w:tblPr>
      <w:tblGrid>
        <w:gridCol w:w="627"/>
        <w:gridCol w:w="2175"/>
        <w:gridCol w:w="1701"/>
        <w:gridCol w:w="646"/>
        <w:gridCol w:w="1093"/>
        <w:gridCol w:w="1009"/>
        <w:gridCol w:w="1271"/>
      </w:tblGrid>
      <w:tr w:rsidR="00056DDF" w:rsidRPr="0015264A" w:rsidTr="00AD3E41">
        <w:trPr>
          <w:trHeight w:val="360"/>
        </w:trPr>
        <w:tc>
          <w:tcPr>
            <w:tcW w:w="36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rPr>
                <w:rFonts w:ascii="宋体" w:hAnsi="宋体" w:cs="宋体"/>
                <w:b/>
                <w:bCs/>
                <w:kern w:val="0"/>
                <w:sz w:val="18"/>
                <w:szCs w:val="18"/>
              </w:rPr>
            </w:pPr>
            <w:r w:rsidRPr="0015264A">
              <w:rPr>
                <w:rFonts w:ascii="宋体" w:hAnsi="宋体" w:cs="宋体" w:hint="eastAsia"/>
                <w:b/>
                <w:bCs/>
                <w:kern w:val="0"/>
                <w:sz w:val="18"/>
                <w:szCs w:val="18"/>
              </w:rPr>
              <w:t>序号</w:t>
            </w:r>
          </w:p>
        </w:tc>
        <w:tc>
          <w:tcPr>
            <w:tcW w:w="12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rPr>
                <w:rFonts w:ascii="宋体" w:hAnsi="宋体" w:cs="宋体"/>
                <w:b/>
                <w:bCs/>
                <w:kern w:val="0"/>
                <w:sz w:val="18"/>
                <w:szCs w:val="18"/>
              </w:rPr>
            </w:pPr>
            <w:r w:rsidRPr="0015264A">
              <w:rPr>
                <w:rFonts w:ascii="宋体" w:hAnsi="宋体" w:cs="宋体" w:hint="eastAsia"/>
                <w:b/>
                <w:bCs/>
                <w:kern w:val="0"/>
                <w:sz w:val="18"/>
                <w:szCs w:val="18"/>
              </w:rPr>
              <w:t>单位</w:t>
            </w:r>
          </w:p>
        </w:tc>
        <w:tc>
          <w:tcPr>
            <w:tcW w:w="99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rPr>
                <w:rFonts w:ascii="宋体" w:hAnsi="宋体" w:cs="宋体"/>
                <w:b/>
                <w:bCs/>
                <w:kern w:val="0"/>
                <w:sz w:val="18"/>
                <w:szCs w:val="18"/>
              </w:rPr>
            </w:pPr>
            <w:r w:rsidRPr="0015264A">
              <w:rPr>
                <w:rFonts w:ascii="宋体" w:hAnsi="宋体" w:cs="宋体" w:hint="eastAsia"/>
                <w:b/>
                <w:bCs/>
                <w:kern w:val="0"/>
                <w:sz w:val="18"/>
                <w:szCs w:val="18"/>
              </w:rPr>
              <w:t>专业</w:t>
            </w:r>
          </w:p>
        </w:tc>
        <w:tc>
          <w:tcPr>
            <w:tcW w:w="37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rPr>
                <w:rFonts w:ascii="宋体" w:hAnsi="宋体" w:cs="宋体"/>
                <w:b/>
                <w:bCs/>
                <w:kern w:val="0"/>
                <w:sz w:val="18"/>
                <w:szCs w:val="18"/>
              </w:rPr>
            </w:pPr>
            <w:r w:rsidRPr="0015264A">
              <w:rPr>
                <w:rFonts w:ascii="宋体" w:hAnsi="宋体" w:cs="宋体" w:hint="eastAsia"/>
                <w:b/>
                <w:bCs/>
                <w:kern w:val="0"/>
                <w:sz w:val="18"/>
                <w:szCs w:val="18"/>
              </w:rPr>
              <w:t>人数</w:t>
            </w:r>
          </w:p>
        </w:tc>
        <w:tc>
          <w:tcPr>
            <w:tcW w:w="641"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56DDF" w:rsidRPr="0015264A" w:rsidRDefault="00056DDF" w:rsidP="00AE65D5">
            <w:pPr>
              <w:widowControl/>
              <w:spacing w:line="160" w:lineRule="atLeast"/>
              <w:jc w:val="center"/>
              <w:rPr>
                <w:rFonts w:ascii="宋体" w:hAnsi="宋体" w:cs="宋体"/>
                <w:b/>
                <w:bCs/>
                <w:kern w:val="0"/>
                <w:sz w:val="18"/>
                <w:szCs w:val="18"/>
              </w:rPr>
            </w:pPr>
            <w:r w:rsidRPr="0015264A">
              <w:rPr>
                <w:rFonts w:ascii="宋体" w:hAnsi="宋体" w:cs="宋体" w:hint="eastAsia"/>
                <w:b/>
                <w:bCs/>
                <w:kern w:val="0"/>
                <w:sz w:val="18"/>
                <w:szCs w:val="18"/>
              </w:rPr>
              <w:t>副高及以上职称占比%</w:t>
            </w:r>
          </w:p>
        </w:tc>
        <w:tc>
          <w:tcPr>
            <w:tcW w:w="592"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56DDF" w:rsidRPr="0015264A" w:rsidRDefault="00056DDF" w:rsidP="00AE65D5">
            <w:pPr>
              <w:widowControl/>
              <w:spacing w:line="160" w:lineRule="atLeast"/>
              <w:jc w:val="center"/>
              <w:rPr>
                <w:rFonts w:ascii="宋体" w:hAnsi="宋体" w:cs="宋体"/>
                <w:b/>
                <w:bCs/>
                <w:kern w:val="0"/>
                <w:sz w:val="18"/>
                <w:szCs w:val="18"/>
              </w:rPr>
            </w:pPr>
            <w:r w:rsidRPr="0015264A">
              <w:rPr>
                <w:rFonts w:ascii="宋体" w:hAnsi="宋体" w:cs="宋体" w:hint="eastAsia"/>
                <w:b/>
                <w:bCs/>
                <w:kern w:val="0"/>
                <w:sz w:val="18"/>
                <w:szCs w:val="18"/>
              </w:rPr>
              <w:t>硕士及以上学历占比%</w:t>
            </w:r>
          </w:p>
        </w:tc>
        <w:tc>
          <w:tcPr>
            <w:tcW w:w="74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56DDF" w:rsidRPr="0015264A" w:rsidRDefault="00056DDF" w:rsidP="00AE65D5">
            <w:pPr>
              <w:widowControl/>
              <w:spacing w:line="160" w:lineRule="atLeast"/>
              <w:jc w:val="center"/>
              <w:rPr>
                <w:rFonts w:ascii="宋体" w:hAnsi="宋体" w:cs="宋体"/>
                <w:b/>
                <w:bCs/>
                <w:kern w:val="0"/>
                <w:sz w:val="18"/>
                <w:szCs w:val="18"/>
              </w:rPr>
            </w:pPr>
            <w:r w:rsidRPr="0015264A">
              <w:rPr>
                <w:rFonts w:ascii="宋体" w:hAnsi="宋体" w:cs="宋体" w:hint="eastAsia"/>
                <w:b/>
                <w:bCs/>
                <w:kern w:val="0"/>
                <w:sz w:val="18"/>
                <w:szCs w:val="18"/>
              </w:rPr>
              <w:t>中青年教师(45岁以下)占比%</w:t>
            </w:r>
          </w:p>
        </w:tc>
      </w:tr>
      <w:tr w:rsidR="00056DDF" w:rsidRPr="0015264A" w:rsidTr="00AD3E41">
        <w:trPr>
          <w:trHeight w:val="493"/>
        </w:trPr>
        <w:tc>
          <w:tcPr>
            <w:tcW w:w="368" w:type="pct"/>
            <w:vMerge/>
            <w:tcBorders>
              <w:top w:val="single" w:sz="4" w:space="0" w:color="auto"/>
              <w:left w:val="single" w:sz="4" w:space="0" w:color="auto"/>
              <w:bottom w:val="single" w:sz="4" w:space="0" w:color="auto"/>
              <w:right w:val="single" w:sz="4" w:space="0" w:color="auto"/>
            </w:tcBorders>
            <w:vAlign w:val="center"/>
          </w:tcPr>
          <w:p w:rsidR="00056DDF" w:rsidRPr="0015264A" w:rsidRDefault="00056DDF" w:rsidP="00AE65D5">
            <w:pPr>
              <w:widowControl/>
              <w:spacing w:line="160" w:lineRule="atLeast"/>
              <w:jc w:val="left"/>
              <w:rPr>
                <w:rFonts w:ascii="宋体" w:hAnsi="宋体" w:cs="宋体"/>
                <w:b/>
                <w:bCs/>
                <w:kern w:val="0"/>
                <w:sz w:val="18"/>
                <w:szCs w:val="18"/>
              </w:rPr>
            </w:pPr>
          </w:p>
        </w:tc>
        <w:tc>
          <w:tcPr>
            <w:tcW w:w="1276" w:type="pct"/>
            <w:vMerge/>
            <w:tcBorders>
              <w:top w:val="single" w:sz="4" w:space="0" w:color="auto"/>
              <w:left w:val="single" w:sz="4" w:space="0" w:color="auto"/>
              <w:bottom w:val="single" w:sz="4" w:space="0" w:color="auto"/>
              <w:right w:val="single" w:sz="4" w:space="0" w:color="auto"/>
            </w:tcBorders>
            <w:vAlign w:val="center"/>
          </w:tcPr>
          <w:p w:rsidR="00056DDF" w:rsidRPr="0015264A" w:rsidRDefault="00056DDF" w:rsidP="00AE65D5">
            <w:pPr>
              <w:widowControl/>
              <w:spacing w:line="160" w:lineRule="atLeast"/>
              <w:jc w:val="left"/>
              <w:rPr>
                <w:rFonts w:ascii="宋体" w:hAnsi="宋体" w:cs="宋体"/>
                <w:b/>
                <w:bCs/>
                <w:kern w:val="0"/>
                <w:sz w:val="18"/>
                <w:szCs w:val="18"/>
              </w:rPr>
            </w:pPr>
          </w:p>
        </w:tc>
        <w:tc>
          <w:tcPr>
            <w:tcW w:w="998" w:type="pct"/>
            <w:vMerge/>
            <w:tcBorders>
              <w:top w:val="single" w:sz="4" w:space="0" w:color="auto"/>
              <w:left w:val="single" w:sz="4" w:space="0" w:color="auto"/>
              <w:bottom w:val="single" w:sz="4" w:space="0" w:color="auto"/>
              <w:right w:val="single" w:sz="4" w:space="0" w:color="auto"/>
            </w:tcBorders>
            <w:vAlign w:val="center"/>
          </w:tcPr>
          <w:p w:rsidR="00056DDF" w:rsidRPr="0015264A" w:rsidRDefault="00056DDF" w:rsidP="00AE65D5">
            <w:pPr>
              <w:widowControl/>
              <w:spacing w:line="160" w:lineRule="atLeast"/>
              <w:jc w:val="left"/>
              <w:rPr>
                <w:rFonts w:ascii="宋体" w:hAnsi="宋体" w:cs="宋体"/>
                <w:b/>
                <w:bCs/>
                <w:kern w:val="0"/>
                <w:sz w:val="18"/>
                <w:szCs w:val="18"/>
              </w:rPr>
            </w:pPr>
          </w:p>
        </w:tc>
        <w:tc>
          <w:tcPr>
            <w:tcW w:w="379" w:type="pct"/>
            <w:vMerge/>
            <w:tcBorders>
              <w:top w:val="single" w:sz="4" w:space="0" w:color="auto"/>
              <w:left w:val="single" w:sz="4" w:space="0" w:color="auto"/>
              <w:bottom w:val="single" w:sz="4" w:space="0" w:color="auto"/>
              <w:right w:val="single" w:sz="4" w:space="0" w:color="auto"/>
            </w:tcBorders>
            <w:vAlign w:val="center"/>
          </w:tcPr>
          <w:p w:rsidR="00056DDF" w:rsidRPr="0015264A" w:rsidRDefault="00056DDF" w:rsidP="00AE65D5">
            <w:pPr>
              <w:widowControl/>
              <w:spacing w:line="160" w:lineRule="atLeast"/>
              <w:jc w:val="left"/>
              <w:rPr>
                <w:rFonts w:ascii="宋体" w:hAnsi="宋体" w:cs="宋体"/>
                <w:b/>
                <w:bCs/>
                <w:kern w:val="0"/>
                <w:sz w:val="18"/>
                <w:szCs w:val="18"/>
              </w:rPr>
            </w:pPr>
          </w:p>
        </w:tc>
        <w:tc>
          <w:tcPr>
            <w:tcW w:w="641" w:type="pct"/>
            <w:vMerge/>
            <w:tcBorders>
              <w:top w:val="single" w:sz="4" w:space="0" w:color="auto"/>
              <w:left w:val="single" w:sz="4" w:space="0" w:color="auto"/>
              <w:bottom w:val="single" w:sz="4" w:space="0" w:color="000000"/>
              <w:right w:val="single" w:sz="4" w:space="0" w:color="auto"/>
            </w:tcBorders>
            <w:vAlign w:val="center"/>
          </w:tcPr>
          <w:p w:rsidR="00056DDF" w:rsidRPr="0015264A" w:rsidRDefault="00056DDF" w:rsidP="00AE65D5">
            <w:pPr>
              <w:widowControl/>
              <w:spacing w:line="160" w:lineRule="atLeast"/>
              <w:jc w:val="left"/>
              <w:rPr>
                <w:rFonts w:ascii="宋体" w:hAnsi="宋体" w:cs="宋体"/>
                <w:b/>
                <w:bCs/>
                <w:kern w:val="0"/>
                <w:sz w:val="18"/>
                <w:szCs w:val="18"/>
              </w:rPr>
            </w:pPr>
          </w:p>
        </w:tc>
        <w:tc>
          <w:tcPr>
            <w:tcW w:w="592" w:type="pct"/>
            <w:vMerge/>
            <w:tcBorders>
              <w:top w:val="single" w:sz="4" w:space="0" w:color="auto"/>
              <w:left w:val="single" w:sz="4" w:space="0" w:color="auto"/>
              <w:bottom w:val="single" w:sz="4" w:space="0" w:color="000000"/>
              <w:right w:val="single" w:sz="4" w:space="0" w:color="auto"/>
            </w:tcBorders>
            <w:vAlign w:val="center"/>
          </w:tcPr>
          <w:p w:rsidR="00056DDF" w:rsidRPr="0015264A" w:rsidRDefault="00056DDF" w:rsidP="00AE65D5">
            <w:pPr>
              <w:widowControl/>
              <w:spacing w:line="160" w:lineRule="atLeast"/>
              <w:jc w:val="left"/>
              <w:rPr>
                <w:rFonts w:ascii="宋体" w:hAnsi="宋体" w:cs="宋体"/>
                <w:b/>
                <w:bCs/>
                <w:kern w:val="0"/>
                <w:sz w:val="18"/>
                <w:szCs w:val="18"/>
              </w:rPr>
            </w:pPr>
          </w:p>
        </w:tc>
        <w:tc>
          <w:tcPr>
            <w:tcW w:w="746" w:type="pct"/>
            <w:vMerge/>
            <w:tcBorders>
              <w:top w:val="single" w:sz="4" w:space="0" w:color="auto"/>
              <w:left w:val="single" w:sz="4" w:space="0" w:color="auto"/>
              <w:bottom w:val="single" w:sz="4" w:space="0" w:color="000000"/>
              <w:right w:val="single" w:sz="4" w:space="0" w:color="auto"/>
            </w:tcBorders>
            <w:vAlign w:val="center"/>
          </w:tcPr>
          <w:p w:rsidR="00056DDF" w:rsidRPr="0015264A" w:rsidRDefault="00056DDF" w:rsidP="00AE65D5">
            <w:pPr>
              <w:widowControl/>
              <w:spacing w:line="160" w:lineRule="atLeast"/>
              <w:jc w:val="left"/>
              <w:rPr>
                <w:rFonts w:ascii="宋体" w:hAnsi="宋体" w:cs="宋体"/>
                <w:b/>
                <w:bCs/>
                <w:kern w:val="0"/>
                <w:sz w:val="18"/>
                <w:szCs w:val="18"/>
              </w:rPr>
            </w:pPr>
          </w:p>
        </w:tc>
      </w:tr>
      <w:tr w:rsidR="00056DDF" w:rsidRPr="0015264A" w:rsidTr="00AD3E41">
        <w:trPr>
          <w:trHeight w:val="420"/>
        </w:trPr>
        <w:tc>
          <w:tcPr>
            <w:tcW w:w="368" w:type="pct"/>
            <w:tcBorders>
              <w:top w:val="nil"/>
              <w:left w:val="single" w:sz="4" w:space="0" w:color="auto"/>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w:t>
            </w:r>
          </w:p>
        </w:tc>
        <w:tc>
          <w:tcPr>
            <w:tcW w:w="127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经济系</w:t>
            </w:r>
          </w:p>
        </w:tc>
        <w:tc>
          <w:tcPr>
            <w:tcW w:w="998"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金融学</w:t>
            </w:r>
          </w:p>
        </w:tc>
        <w:tc>
          <w:tcPr>
            <w:tcW w:w="379"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20</w:t>
            </w:r>
          </w:p>
        </w:tc>
        <w:tc>
          <w:tcPr>
            <w:tcW w:w="641"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55.00 </w:t>
            </w:r>
          </w:p>
        </w:tc>
        <w:tc>
          <w:tcPr>
            <w:tcW w:w="592"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85.00 </w:t>
            </w:r>
          </w:p>
        </w:tc>
        <w:tc>
          <w:tcPr>
            <w:tcW w:w="74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60.00 </w:t>
            </w:r>
          </w:p>
        </w:tc>
      </w:tr>
      <w:tr w:rsidR="00056DDF" w:rsidRPr="0015264A" w:rsidTr="00AD3E41">
        <w:trPr>
          <w:trHeight w:val="360"/>
        </w:trPr>
        <w:tc>
          <w:tcPr>
            <w:tcW w:w="368" w:type="pct"/>
            <w:tcBorders>
              <w:top w:val="nil"/>
              <w:left w:val="single" w:sz="4" w:space="0" w:color="auto"/>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2</w:t>
            </w:r>
          </w:p>
        </w:tc>
        <w:tc>
          <w:tcPr>
            <w:tcW w:w="127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经济系</w:t>
            </w:r>
          </w:p>
        </w:tc>
        <w:tc>
          <w:tcPr>
            <w:tcW w:w="998"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经济学</w:t>
            </w:r>
          </w:p>
        </w:tc>
        <w:tc>
          <w:tcPr>
            <w:tcW w:w="379"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21</w:t>
            </w:r>
          </w:p>
        </w:tc>
        <w:tc>
          <w:tcPr>
            <w:tcW w:w="641"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47.62 </w:t>
            </w:r>
          </w:p>
        </w:tc>
        <w:tc>
          <w:tcPr>
            <w:tcW w:w="592"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85.71 </w:t>
            </w:r>
          </w:p>
        </w:tc>
        <w:tc>
          <w:tcPr>
            <w:tcW w:w="74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66.67 </w:t>
            </w:r>
          </w:p>
        </w:tc>
      </w:tr>
      <w:tr w:rsidR="00056DDF" w:rsidRPr="0015264A" w:rsidTr="00AD3E41">
        <w:trPr>
          <w:trHeight w:val="360"/>
        </w:trPr>
        <w:tc>
          <w:tcPr>
            <w:tcW w:w="368" w:type="pct"/>
            <w:tcBorders>
              <w:top w:val="nil"/>
              <w:left w:val="single" w:sz="4" w:space="0" w:color="auto"/>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3</w:t>
            </w:r>
          </w:p>
        </w:tc>
        <w:tc>
          <w:tcPr>
            <w:tcW w:w="127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商学系</w:t>
            </w:r>
          </w:p>
        </w:tc>
        <w:tc>
          <w:tcPr>
            <w:tcW w:w="998"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工商管理</w:t>
            </w:r>
          </w:p>
        </w:tc>
        <w:tc>
          <w:tcPr>
            <w:tcW w:w="379"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22</w:t>
            </w:r>
          </w:p>
        </w:tc>
        <w:tc>
          <w:tcPr>
            <w:tcW w:w="641"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31.82 </w:t>
            </w:r>
          </w:p>
        </w:tc>
        <w:tc>
          <w:tcPr>
            <w:tcW w:w="592"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77.27 </w:t>
            </w:r>
          </w:p>
        </w:tc>
        <w:tc>
          <w:tcPr>
            <w:tcW w:w="74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54.55 </w:t>
            </w:r>
          </w:p>
        </w:tc>
      </w:tr>
      <w:tr w:rsidR="00056DDF" w:rsidRPr="0015264A" w:rsidTr="00AD3E41">
        <w:trPr>
          <w:trHeight w:val="436"/>
        </w:trPr>
        <w:tc>
          <w:tcPr>
            <w:tcW w:w="368" w:type="pct"/>
            <w:tcBorders>
              <w:top w:val="nil"/>
              <w:left w:val="single" w:sz="4" w:space="0" w:color="auto"/>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4</w:t>
            </w:r>
          </w:p>
        </w:tc>
        <w:tc>
          <w:tcPr>
            <w:tcW w:w="127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商学系</w:t>
            </w:r>
          </w:p>
        </w:tc>
        <w:tc>
          <w:tcPr>
            <w:tcW w:w="998"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国际经济与贸易</w:t>
            </w:r>
          </w:p>
        </w:tc>
        <w:tc>
          <w:tcPr>
            <w:tcW w:w="379"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20</w:t>
            </w:r>
          </w:p>
        </w:tc>
        <w:tc>
          <w:tcPr>
            <w:tcW w:w="641"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50.00 </w:t>
            </w:r>
          </w:p>
        </w:tc>
        <w:tc>
          <w:tcPr>
            <w:tcW w:w="592"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70.00 </w:t>
            </w:r>
          </w:p>
        </w:tc>
        <w:tc>
          <w:tcPr>
            <w:tcW w:w="74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65.00 </w:t>
            </w:r>
          </w:p>
        </w:tc>
      </w:tr>
      <w:tr w:rsidR="00056DDF" w:rsidRPr="0015264A" w:rsidTr="00AD3E41">
        <w:trPr>
          <w:trHeight w:val="360"/>
        </w:trPr>
        <w:tc>
          <w:tcPr>
            <w:tcW w:w="368" w:type="pct"/>
            <w:tcBorders>
              <w:top w:val="nil"/>
              <w:left w:val="single" w:sz="4" w:space="0" w:color="auto"/>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5</w:t>
            </w:r>
          </w:p>
        </w:tc>
        <w:tc>
          <w:tcPr>
            <w:tcW w:w="127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商学系</w:t>
            </w:r>
          </w:p>
        </w:tc>
        <w:tc>
          <w:tcPr>
            <w:tcW w:w="998"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会计学</w:t>
            </w:r>
          </w:p>
        </w:tc>
        <w:tc>
          <w:tcPr>
            <w:tcW w:w="379"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26</w:t>
            </w:r>
          </w:p>
        </w:tc>
        <w:tc>
          <w:tcPr>
            <w:tcW w:w="641"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53.85 </w:t>
            </w:r>
          </w:p>
        </w:tc>
        <w:tc>
          <w:tcPr>
            <w:tcW w:w="592"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69.23 </w:t>
            </w:r>
          </w:p>
        </w:tc>
        <w:tc>
          <w:tcPr>
            <w:tcW w:w="74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50.00 </w:t>
            </w:r>
          </w:p>
        </w:tc>
      </w:tr>
      <w:tr w:rsidR="00056DDF" w:rsidRPr="0015264A" w:rsidTr="00AD3E41">
        <w:trPr>
          <w:trHeight w:val="360"/>
        </w:trPr>
        <w:tc>
          <w:tcPr>
            <w:tcW w:w="368" w:type="pct"/>
            <w:tcBorders>
              <w:top w:val="nil"/>
              <w:left w:val="single" w:sz="4" w:space="0" w:color="auto"/>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6</w:t>
            </w:r>
          </w:p>
        </w:tc>
        <w:tc>
          <w:tcPr>
            <w:tcW w:w="127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商学系</w:t>
            </w:r>
          </w:p>
        </w:tc>
        <w:tc>
          <w:tcPr>
            <w:tcW w:w="998"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市场营销</w:t>
            </w:r>
          </w:p>
        </w:tc>
        <w:tc>
          <w:tcPr>
            <w:tcW w:w="379"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17</w:t>
            </w:r>
          </w:p>
        </w:tc>
        <w:tc>
          <w:tcPr>
            <w:tcW w:w="641"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35.29 </w:t>
            </w:r>
          </w:p>
        </w:tc>
        <w:tc>
          <w:tcPr>
            <w:tcW w:w="592"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76.47 </w:t>
            </w:r>
          </w:p>
        </w:tc>
        <w:tc>
          <w:tcPr>
            <w:tcW w:w="74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76.47 </w:t>
            </w:r>
          </w:p>
        </w:tc>
      </w:tr>
      <w:tr w:rsidR="00056DDF" w:rsidRPr="0015264A" w:rsidTr="00AD3E41">
        <w:trPr>
          <w:trHeight w:val="360"/>
        </w:trPr>
        <w:tc>
          <w:tcPr>
            <w:tcW w:w="368" w:type="pct"/>
            <w:tcBorders>
              <w:top w:val="nil"/>
              <w:left w:val="single" w:sz="4" w:space="0" w:color="auto"/>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7</w:t>
            </w:r>
          </w:p>
        </w:tc>
        <w:tc>
          <w:tcPr>
            <w:tcW w:w="127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商学系</w:t>
            </w:r>
          </w:p>
        </w:tc>
        <w:tc>
          <w:tcPr>
            <w:tcW w:w="998"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电子商务</w:t>
            </w:r>
          </w:p>
        </w:tc>
        <w:tc>
          <w:tcPr>
            <w:tcW w:w="379"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10</w:t>
            </w:r>
          </w:p>
        </w:tc>
        <w:tc>
          <w:tcPr>
            <w:tcW w:w="641"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80.00 </w:t>
            </w:r>
          </w:p>
        </w:tc>
        <w:tc>
          <w:tcPr>
            <w:tcW w:w="592"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60.00 </w:t>
            </w:r>
          </w:p>
        </w:tc>
        <w:tc>
          <w:tcPr>
            <w:tcW w:w="74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70.00 </w:t>
            </w:r>
          </w:p>
        </w:tc>
      </w:tr>
      <w:tr w:rsidR="00056DDF" w:rsidRPr="0015264A" w:rsidTr="00AD3E41">
        <w:trPr>
          <w:trHeight w:val="360"/>
        </w:trPr>
        <w:tc>
          <w:tcPr>
            <w:tcW w:w="368" w:type="pct"/>
            <w:tcBorders>
              <w:top w:val="nil"/>
              <w:left w:val="single" w:sz="4" w:space="0" w:color="auto"/>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8</w:t>
            </w:r>
          </w:p>
        </w:tc>
        <w:tc>
          <w:tcPr>
            <w:tcW w:w="127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机电工程系</w:t>
            </w:r>
          </w:p>
        </w:tc>
        <w:tc>
          <w:tcPr>
            <w:tcW w:w="998"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Style w:val="font01"/>
                <w:rFonts w:hint="default"/>
                <w:color w:val="auto"/>
              </w:rPr>
            </w:pPr>
            <w:r w:rsidRPr="0015264A">
              <w:rPr>
                <w:rFonts w:ascii="宋体" w:hAnsi="宋体" w:cs="宋体" w:hint="eastAsia"/>
                <w:kern w:val="0"/>
                <w:sz w:val="18"/>
                <w:szCs w:val="18"/>
              </w:rPr>
              <w:t>机械设计制造及其自动化</w:t>
            </w:r>
          </w:p>
        </w:tc>
        <w:tc>
          <w:tcPr>
            <w:tcW w:w="379"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28</w:t>
            </w:r>
          </w:p>
        </w:tc>
        <w:tc>
          <w:tcPr>
            <w:tcW w:w="641"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53.57 </w:t>
            </w:r>
          </w:p>
        </w:tc>
        <w:tc>
          <w:tcPr>
            <w:tcW w:w="592"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67.86 </w:t>
            </w:r>
          </w:p>
        </w:tc>
        <w:tc>
          <w:tcPr>
            <w:tcW w:w="74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57.14 </w:t>
            </w:r>
          </w:p>
        </w:tc>
      </w:tr>
      <w:tr w:rsidR="00056DDF" w:rsidRPr="0015264A" w:rsidTr="00AD3E41">
        <w:trPr>
          <w:trHeight w:val="360"/>
        </w:trPr>
        <w:tc>
          <w:tcPr>
            <w:tcW w:w="368" w:type="pct"/>
            <w:tcBorders>
              <w:top w:val="nil"/>
              <w:left w:val="single" w:sz="4" w:space="0" w:color="auto"/>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9</w:t>
            </w:r>
          </w:p>
        </w:tc>
        <w:tc>
          <w:tcPr>
            <w:tcW w:w="127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机电工程系</w:t>
            </w:r>
          </w:p>
        </w:tc>
        <w:tc>
          <w:tcPr>
            <w:tcW w:w="998"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汽车服务工程</w:t>
            </w:r>
          </w:p>
        </w:tc>
        <w:tc>
          <w:tcPr>
            <w:tcW w:w="379"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7</w:t>
            </w:r>
          </w:p>
        </w:tc>
        <w:tc>
          <w:tcPr>
            <w:tcW w:w="641"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42.86 </w:t>
            </w:r>
          </w:p>
        </w:tc>
        <w:tc>
          <w:tcPr>
            <w:tcW w:w="592"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100.00 </w:t>
            </w:r>
          </w:p>
        </w:tc>
        <w:tc>
          <w:tcPr>
            <w:tcW w:w="74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71.43 </w:t>
            </w:r>
          </w:p>
        </w:tc>
      </w:tr>
      <w:tr w:rsidR="00056DDF" w:rsidRPr="0015264A" w:rsidTr="00AD3E41">
        <w:trPr>
          <w:trHeight w:val="360"/>
        </w:trPr>
        <w:tc>
          <w:tcPr>
            <w:tcW w:w="368" w:type="pct"/>
            <w:tcBorders>
              <w:top w:val="nil"/>
              <w:left w:val="single" w:sz="4" w:space="0" w:color="auto"/>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10</w:t>
            </w:r>
          </w:p>
        </w:tc>
        <w:tc>
          <w:tcPr>
            <w:tcW w:w="127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水利与土木工程系</w:t>
            </w:r>
          </w:p>
        </w:tc>
        <w:tc>
          <w:tcPr>
            <w:tcW w:w="998"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水利水电工程</w:t>
            </w:r>
          </w:p>
        </w:tc>
        <w:tc>
          <w:tcPr>
            <w:tcW w:w="379"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10</w:t>
            </w:r>
          </w:p>
        </w:tc>
        <w:tc>
          <w:tcPr>
            <w:tcW w:w="641"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60.00 </w:t>
            </w:r>
          </w:p>
        </w:tc>
        <w:tc>
          <w:tcPr>
            <w:tcW w:w="592"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80.00 </w:t>
            </w:r>
          </w:p>
        </w:tc>
        <w:tc>
          <w:tcPr>
            <w:tcW w:w="74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60.00 </w:t>
            </w:r>
          </w:p>
        </w:tc>
      </w:tr>
      <w:tr w:rsidR="00056DDF" w:rsidRPr="0015264A" w:rsidTr="00AD3E41">
        <w:trPr>
          <w:trHeight w:val="360"/>
        </w:trPr>
        <w:tc>
          <w:tcPr>
            <w:tcW w:w="368" w:type="pct"/>
            <w:tcBorders>
              <w:top w:val="nil"/>
              <w:left w:val="single" w:sz="4" w:space="0" w:color="auto"/>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11</w:t>
            </w:r>
          </w:p>
        </w:tc>
        <w:tc>
          <w:tcPr>
            <w:tcW w:w="127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水利与土木工程系</w:t>
            </w:r>
          </w:p>
        </w:tc>
        <w:tc>
          <w:tcPr>
            <w:tcW w:w="998"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土木工程</w:t>
            </w:r>
          </w:p>
        </w:tc>
        <w:tc>
          <w:tcPr>
            <w:tcW w:w="379"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14</w:t>
            </w:r>
          </w:p>
        </w:tc>
        <w:tc>
          <w:tcPr>
            <w:tcW w:w="641"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21.43 </w:t>
            </w:r>
          </w:p>
        </w:tc>
        <w:tc>
          <w:tcPr>
            <w:tcW w:w="592"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92.86 </w:t>
            </w:r>
          </w:p>
        </w:tc>
        <w:tc>
          <w:tcPr>
            <w:tcW w:w="74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71.43 </w:t>
            </w:r>
          </w:p>
        </w:tc>
      </w:tr>
      <w:tr w:rsidR="00056DDF" w:rsidRPr="0015264A" w:rsidTr="00AD3E41">
        <w:trPr>
          <w:trHeight w:val="360"/>
        </w:trPr>
        <w:tc>
          <w:tcPr>
            <w:tcW w:w="368" w:type="pct"/>
            <w:tcBorders>
              <w:top w:val="nil"/>
              <w:left w:val="single" w:sz="4" w:space="0" w:color="auto"/>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12</w:t>
            </w:r>
          </w:p>
        </w:tc>
        <w:tc>
          <w:tcPr>
            <w:tcW w:w="127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水利与土木工程系</w:t>
            </w:r>
          </w:p>
        </w:tc>
        <w:tc>
          <w:tcPr>
            <w:tcW w:w="998"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宋体" w:hAnsi="宋体" w:cs="宋体"/>
                <w:kern w:val="0"/>
                <w:sz w:val="18"/>
                <w:szCs w:val="18"/>
              </w:rPr>
            </w:pPr>
            <w:r w:rsidRPr="0015264A">
              <w:rPr>
                <w:rFonts w:ascii="宋体" w:hAnsi="宋体" w:cs="宋体" w:hint="eastAsia"/>
                <w:kern w:val="0"/>
                <w:sz w:val="18"/>
                <w:szCs w:val="18"/>
              </w:rPr>
              <w:t>工程管理</w:t>
            </w:r>
          </w:p>
        </w:tc>
        <w:tc>
          <w:tcPr>
            <w:tcW w:w="379"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11</w:t>
            </w:r>
          </w:p>
        </w:tc>
        <w:tc>
          <w:tcPr>
            <w:tcW w:w="641"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54.55 </w:t>
            </w:r>
          </w:p>
        </w:tc>
        <w:tc>
          <w:tcPr>
            <w:tcW w:w="592"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63.64 </w:t>
            </w:r>
          </w:p>
        </w:tc>
        <w:tc>
          <w:tcPr>
            <w:tcW w:w="74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54.55 </w:t>
            </w:r>
          </w:p>
        </w:tc>
      </w:tr>
      <w:tr w:rsidR="00056DDF" w:rsidRPr="0015264A" w:rsidTr="00AD3E41">
        <w:trPr>
          <w:trHeight w:val="564"/>
        </w:trPr>
        <w:tc>
          <w:tcPr>
            <w:tcW w:w="368" w:type="pct"/>
            <w:tcBorders>
              <w:top w:val="nil"/>
              <w:left w:val="single" w:sz="4" w:space="0" w:color="auto"/>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13</w:t>
            </w:r>
          </w:p>
        </w:tc>
        <w:tc>
          <w:tcPr>
            <w:tcW w:w="127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信息与智能科学技术系</w:t>
            </w:r>
          </w:p>
        </w:tc>
        <w:tc>
          <w:tcPr>
            <w:tcW w:w="998"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计算机科学与技术</w:t>
            </w:r>
          </w:p>
        </w:tc>
        <w:tc>
          <w:tcPr>
            <w:tcW w:w="379"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33</w:t>
            </w:r>
          </w:p>
        </w:tc>
        <w:tc>
          <w:tcPr>
            <w:tcW w:w="641"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60.61 </w:t>
            </w:r>
          </w:p>
        </w:tc>
        <w:tc>
          <w:tcPr>
            <w:tcW w:w="592"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63.64 </w:t>
            </w:r>
          </w:p>
        </w:tc>
        <w:tc>
          <w:tcPr>
            <w:tcW w:w="74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51.52 </w:t>
            </w:r>
          </w:p>
        </w:tc>
      </w:tr>
      <w:tr w:rsidR="00056DDF" w:rsidRPr="0015264A" w:rsidTr="00AD3E41">
        <w:trPr>
          <w:trHeight w:val="360"/>
        </w:trPr>
        <w:tc>
          <w:tcPr>
            <w:tcW w:w="368" w:type="pct"/>
            <w:tcBorders>
              <w:top w:val="nil"/>
              <w:left w:val="single" w:sz="4" w:space="0" w:color="auto"/>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14</w:t>
            </w:r>
          </w:p>
        </w:tc>
        <w:tc>
          <w:tcPr>
            <w:tcW w:w="127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公共管理与法学系</w:t>
            </w:r>
          </w:p>
        </w:tc>
        <w:tc>
          <w:tcPr>
            <w:tcW w:w="998"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法学</w:t>
            </w:r>
          </w:p>
        </w:tc>
        <w:tc>
          <w:tcPr>
            <w:tcW w:w="379"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14</w:t>
            </w:r>
          </w:p>
        </w:tc>
        <w:tc>
          <w:tcPr>
            <w:tcW w:w="641"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50.00 </w:t>
            </w:r>
          </w:p>
        </w:tc>
        <w:tc>
          <w:tcPr>
            <w:tcW w:w="592"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85.71 </w:t>
            </w:r>
          </w:p>
        </w:tc>
        <w:tc>
          <w:tcPr>
            <w:tcW w:w="74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42.86 </w:t>
            </w:r>
          </w:p>
        </w:tc>
      </w:tr>
      <w:tr w:rsidR="00056DDF" w:rsidRPr="0015264A" w:rsidTr="00AD3E41">
        <w:trPr>
          <w:trHeight w:val="360"/>
        </w:trPr>
        <w:tc>
          <w:tcPr>
            <w:tcW w:w="368" w:type="pct"/>
            <w:tcBorders>
              <w:top w:val="nil"/>
              <w:left w:val="single" w:sz="4" w:space="0" w:color="auto"/>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15</w:t>
            </w:r>
          </w:p>
        </w:tc>
        <w:tc>
          <w:tcPr>
            <w:tcW w:w="127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教育系</w:t>
            </w:r>
          </w:p>
        </w:tc>
        <w:tc>
          <w:tcPr>
            <w:tcW w:w="998"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应用心理学</w:t>
            </w:r>
          </w:p>
        </w:tc>
        <w:tc>
          <w:tcPr>
            <w:tcW w:w="379"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17</w:t>
            </w:r>
          </w:p>
        </w:tc>
        <w:tc>
          <w:tcPr>
            <w:tcW w:w="641"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47.06 </w:t>
            </w:r>
          </w:p>
        </w:tc>
        <w:tc>
          <w:tcPr>
            <w:tcW w:w="592"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70.59 </w:t>
            </w:r>
          </w:p>
        </w:tc>
        <w:tc>
          <w:tcPr>
            <w:tcW w:w="74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64.71 </w:t>
            </w:r>
          </w:p>
        </w:tc>
      </w:tr>
      <w:tr w:rsidR="00056DDF" w:rsidRPr="0015264A" w:rsidTr="00AD3E41">
        <w:trPr>
          <w:trHeight w:val="360"/>
        </w:trPr>
        <w:tc>
          <w:tcPr>
            <w:tcW w:w="368" w:type="pct"/>
            <w:tcBorders>
              <w:top w:val="nil"/>
              <w:left w:val="single" w:sz="4" w:space="0" w:color="auto"/>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16</w:t>
            </w:r>
          </w:p>
        </w:tc>
        <w:tc>
          <w:tcPr>
            <w:tcW w:w="127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体育系</w:t>
            </w:r>
          </w:p>
        </w:tc>
        <w:tc>
          <w:tcPr>
            <w:tcW w:w="998"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社会体育指导与管理</w:t>
            </w:r>
          </w:p>
        </w:tc>
        <w:tc>
          <w:tcPr>
            <w:tcW w:w="379"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45</w:t>
            </w:r>
          </w:p>
        </w:tc>
        <w:tc>
          <w:tcPr>
            <w:tcW w:w="641"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51.11 </w:t>
            </w:r>
          </w:p>
        </w:tc>
        <w:tc>
          <w:tcPr>
            <w:tcW w:w="592"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57.78 </w:t>
            </w:r>
          </w:p>
        </w:tc>
        <w:tc>
          <w:tcPr>
            <w:tcW w:w="74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62.22 </w:t>
            </w:r>
          </w:p>
        </w:tc>
      </w:tr>
      <w:tr w:rsidR="00056DDF" w:rsidRPr="0015264A" w:rsidTr="00AD3E41">
        <w:trPr>
          <w:trHeight w:val="360"/>
        </w:trPr>
        <w:tc>
          <w:tcPr>
            <w:tcW w:w="368" w:type="pct"/>
            <w:tcBorders>
              <w:top w:val="nil"/>
              <w:left w:val="single" w:sz="4" w:space="0" w:color="auto"/>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17</w:t>
            </w:r>
          </w:p>
        </w:tc>
        <w:tc>
          <w:tcPr>
            <w:tcW w:w="127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人文与外语系</w:t>
            </w:r>
          </w:p>
        </w:tc>
        <w:tc>
          <w:tcPr>
            <w:tcW w:w="998"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英语</w:t>
            </w:r>
          </w:p>
        </w:tc>
        <w:tc>
          <w:tcPr>
            <w:tcW w:w="379"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42</w:t>
            </w:r>
          </w:p>
        </w:tc>
        <w:tc>
          <w:tcPr>
            <w:tcW w:w="641"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59.52 </w:t>
            </w:r>
          </w:p>
        </w:tc>
        <w:tc>
          <w:tcPr>
            <w:tcW w:w="592"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69.05 </w:t>
            </w:r>
          </w:p>
        </w:tc>
        <w:tc>
          <w:tcPr>
            <w:tcW w:w="74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52.38 </w:t>
            </w:r>
          </w:p>
        </w:tc>
      </w:tr>
      <w:tr w:rsidR="00056DDF" w:rsidRPr="0015264A" w:rsidTr="00AD3E41">
        <w:trPr>
          <w:trHeight w:val="360"/>
        </w:trPr>
        <w:tc>
          <w:tcPr>
            <w:tcW w:w="368" w:type="pct"/>
            <w:tcBorders>
              <w:top w:val="nil"/>
              <w:left w:val="single" w:sz="4" w:space="0" w:color="auto"/>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18</w:t>
            </w:r>
          </w:p>
        </w:tc>
        <w:tc>
          <w:tcPr>
            <w:tcW w:w="127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资源环境系</w:t>
            </w:r>
          </w:p>
        </w:tc>
        <w:tc>
          <w:tcPr>
            <w:tcW w:w="998"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环境工程</w:t>
            </w:r>
          </w:p>
        </w:tc>
        <w:tc>
          <w:tcPr>
            <w:tcW w:w="379"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31</w:t>
            </w:r>
          </w:p>
        </w:tc>
        <w:tc>
          <w:tcPr>
            <w:tcW w:w="641"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58.06 </w:t>
            </w:r>
          </w:p>
        </w:tc>
        <w:tc>
          <w:tcPr>
            <w:tcW w:w="592"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93.55 </w:t>
            </w:r>
          </w:p>
        </w:tc>
        <w:tc>
          <w:tcPr>
            <w:tcW w:w="74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67.74 </w:t>
            </w:r>
          </w:p>
        </w:tc>
      </w:tr>
      <w:tr w:rsidR="00056DDF" w:rsidRPr="0015264A" w:rsidTr="00AD3E41">
        <w:trPr>
          <w:trHeight w:val="360"/>
        </w:trPr>
        <w:tc>
          <w:tcPr>
            <w:tcW w:w="368" w:type="pct"/>
            <w:tcBorders>
              <w:top w:val="nil"/>
              <w:left w:val="single" w:sz="4" w:space="0" w:color="auto"/>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19</w:t>
            </w:r>
          </w:p>
        </w:tc>
        <w:tc>
          <w:tcPr>
            <w:tcW w:w="127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动物医学系</w:t>
            </w:r>
          </w:p>
        </w:tc>
        <w:tc>
          <w:tcPr>
            <w:tcW w:w="998"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动物医学</w:t>
            </w:r>
          </w:p>
        </w:tc>
        <w:tc>
          <w:tcPr>
            <w:tcW w:w="379"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37</w:t>
            </w:r>
          </w:p>
        </w:tc>
        <w:tc>
          <w:tcPr>
            <w:tcW w:w="641"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67.57 </w:t>
            </w:r>
          </w:p>
        </w:tc>
        <w:tc>
          <w:tcPr>
            <w:tcW w:w="592"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81.08 </w:t>
            </w:r>
          </w:p>
        </w:tc>
        <w:tc>
          <w:tcPr>
            <w:tcW w:w="74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45.95 </w:t>
            </w:r>
          </w:p>
        </w:tc>
      </w:tr>
      <w:tr w:rsidR="00056DDF" w:rsidRPr="0015264A" w:rsidTr="00AD3E41">
        <w:trPr>
          <w:trHeight w:val="435"/>
        </w:trPr>
        <w:tc>
          <w:tcPr>
            <w:tcW w:w="368" w:type="pct"/>
            <w:tcBorders>
              <w:top w:val="nil"/>
              <w:left w:val="single" w:sz="4" w:space="0" w:color="auto"/>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20</w:t>
            </w:r>
          </w:p>
        </w:tc>
        <w:tc>
          <w:tcPr>
            <w:tcW w:w="127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生物科学技术系</w:t>
            </w:r>
          </w:p>
        </w:tc>
        <w:tc>
          <w:tcPr>
            <w:tcW w:w="998"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生物技术</w:t>
            </w:r>
          </w:p>
        </w:tc>
        <w:tc>
          <w:tcPr>
            <w:tcW w:w="379"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27</w:t>
            </w:r>
          </w:p>
        </w:tc>
        <w:tc>
          <w:tcPr>
            <w:tcW w:w="641"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74.07 </w:t>
            </w:r>
          </w:p>
        </w:tc>
        <w:tc>
          <w:tcPr>
            <w:tcW w:w="592"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96.30 </w:t>
            </w:r>
          </w:p>
        </w:tc>
        <w:tc>
          <w:tcPr>
            <w:tcW w:w="74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48.15 </w:t>
            </w:r>
          </w:p>
        </w:tc>
      </w:tr>
      <w:tr w:rsidR="00056DDF" w:rsidRPr="0015264A" w:rsidTr="00AD3E41">
        <w:trPr>
          <w:trHeight w:val="405"/>
        </w:trPr>
        <w:tc>
          <w:tcPr>
            <w:tcW w:w="368" w:type="pct"/>
            <w:tcBorders>
              <w:top w:val="nil"/>
              <w:left w:val="single" w:sz="4" w:space="0" w:color="auto"/>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21</w:t>
            </w:r>
          </w:p>
        </w:tc>
        <w:tc>
          <w:tcPr>
            <w:tcW w:w="127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食品科学技术系</w:t>
            </w:r>
          </w:p>
        </w:tc>
        <w:tc>
          <w:tcPr>
            <w:tcW w:w="998"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食品科学与工程</w:t>
            </w:r>
          </w:p>
        </w:tc>
        <w:tc>
          <w:tcPr>
            <w:tcW w:w="379"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32</w:t>
            </w:r>
          </w:p>
        </w:tc>
        <w:tc>
          <w:tcPr>
            <w:tcW w:w="641"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68.75 </w:t>
            </w:r>
          </w:p>
        </w:tc>
        <w:tc>
          <w:tcPr>
            <w:tcW w:w="592"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100.00 </w:t>
            </w:r>
          </w:p>
        </w:tc>
        <w:tc>
          <w:tcPr>
            <w:tcW w:w="74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56.25 </w:t>
            </w:r>
          </w:p>
        </w:tc>
      </w:tr>
      <w:tr w:rsidR="00056DDF" w:rsidRPr="0015264A" w:rsidTr="00AD3E41">
        <w:trPr>
          <w:trHeight w:val="435"/>
        </w:trPr>
        <w:tc>
          <w:tcPr>
            <w:tcW w:w="368" w:type="pct"/>
            <w:tcBorders>
              <w:top w:val="nil"/>
              <w:left w:val="single" w:sz="4" w:space="0" w:color="auto"/>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22</w:t>
            </w:r>
          </w:p>
        </w:tc>
        <w:tc>
          <w:tcPr>
            <w:tcW w:w="127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食品科学技术系</w:t>
            </w:r>
          </w:p>
        </w:tc>
        <w:tc>
          <w:tcPr>
            <w:tcW w:w="998"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食品质量与安全</w:t>
            </w:r>
          </w:p>
        </w:tc>
        <w:tc>
          <w:tcPr>
            <w:tcW w:w="379"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15</w:t>
            </w:r>
          </w:p>
        </w:tc>
        <w:tc>
          <w:tcPr>
            <w:tcW w:w="641"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73.33 </w:t>
            </w:r>
          </w:p>
        </w:tc>
        <w:tc>
          <w:tcPr>
            <w:tcW w:w="592"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100.00 </w:t>
            </w:r>
          </w:p>
        </w:tc>
        <w:tc>
          <w:tcPr>
            <w:tcW w:w="74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66.67 </w:t>
            </w:r>
          </w:p>
        </w:tc>
      </w:tr>
      <w:tr w:rsidR="00056DDF" w:rsidRPr="0015264A" w:rsidTr="00AD3E41">
        <w:trPr>
          <w:trHeight w:val="420"/>
        </w:trPr>
        <w:tc>
          <w:tcPr>
            <w:tcW w:w="368" w:type="pct"/>
            <w:tcBorders>
              <w:top w:val="nil"/>
              <w:left w:val="single" w:sz="4" w:space="0" w:color="auto"/>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23</w:t>
            </w:r>
          </w:p>
        </w:tc>
        <w:tc>
          <w:tcPr>
            <w:tcW w:w="127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风景园林与艺术设计系</w:t>
            </w:r>
          </w:p>
        </w:tc>
        <w:tc>
          <w:tcPr>
            <w:tcW w:w="998"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风景园林</w:t>
            </w:r>
          </w:p>
        </w:tc>
        <w:tc>
          <w:tcPr>
            <w:tcW w:w="379"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26</w:t>
            </w:r>
          </w:p>
        </w:tc>
        <w:tc>
          <w:tcPr>
            <w:tcW w:w="641"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38.46 </w:t>
            </w:r>
          </w:p>
        </w:tc>
        <w:tc>
          <w:tcPr>
            <w:tcW w:w="592"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84.62 </w:t>
            </w:r>
          </w:p>
        </w:tc>
        <w:tc>
          <w:tcPr>
            <w:tcW w:w="74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76.92 </w:t>
            </w:r>
          </w:p>
        </w:tc>
      </w:tr>
      <w:tr w:rsidR="00056DDF" w:rsidRPr="0015264A" w:rsidTr="00AD3E41">
        <w:trPr>
          <w:trHeight w:val="480"/>
        </w:trPr>
        <w:tc>
          <w:tcPr>
            <w:tcW w:w="368" w:type="pct"/>
            <w:tcBorders>
              <w:top w:val="nil"/>
              <w:left w:val="single" w:sz="4" w:space="0" w:color="auto"/>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24</w:t>
            </w:r>
          </w:p>
        </w:tc>
        <w:tc>
          <w:tcPr>
            <w:tcW w:w="127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风景园林与艺术设计系</w:t>
            </w:r>
          </w:p>
        </w:tc>
        <w:tc>
          <w:tcPr>
            <w:tcW w:w="998"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环境设计</w:t>
            </w:r>
          </w:p>
        </w:tc>
        <w:tc>
          <w:tcPr>
            <w:tcW w:w="379"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17</w:t>
            </w:r>
          </w:p>
        </w:tc>
        <w:tc>
          <w:tcPr>
            <w:tcW w:w="641"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29.41 </w:t>
            </w:r>
          </w:p>
        </w:tc>
        <w:tc>
          <w:tcPr>
            <w:tcW w:w="592"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70.59 </w:t>
            </w:r>
          </w:p>
        </w:tc>
        <w:tc>
          <w:tcPr>
            <w:tcW w:w="74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94.12 </w:t>
            </w:r>
          </w:p>
        </w:tc>
      </w:tr>
      <w:tr w:rsidR="00056DDF" w:rsidRPr="0015264A" w:rsidTr="00AD3E41">
        <w:trPr>
          <w:trHeight w:val="360"/>
        </w:trPr>
        <w:tc>
          <w:tcPr>
            <w:tcW w:w="368" w:type="pct"/>
            <w:tcBorders>
              <w:top w:val="nil"/>
              <w:left w:val="single" w:sz="4" w:space="0" w:color="auto"/>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25</w:t>
            </w:r>
          </w:p>
        </w:tc>
        <w:tc>
          <w:tcPr>
            <w:tcW w:w="127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风景园林与艺术设计系</w:t>
            </w:r>
          </w:p>
        </w:tc>
        <w:tc>
          <w:tcPr>
            <w:tcW w:w="998"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宋体" w:hAnsi="宋体" w:cs="宋体" w:hint="eastAsia"/>
                <w:kern w:val="0"/>
                <w:sz w:val="18"/>
                <w:szCs w:val="18"/>
              </w:rPr>
              <w:t>视觉传达设计</w:t>
            </w:r>
          </w:p>
        </w:tc>
        <w:tc>
          <w:tcPr>
            <w:tcW w:w="379"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14</w:t>
            </w:r>
          </w:p>
        </w:tc>
        <w:tc>
          <w:tcPr>
            <w:tcW w:w="641"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42.86 </w:t>
            </w:r>
          </w:p>
        </w:tc>
        <w:tc>
          <w:tcPr>
            <w:tcW w:w="592"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64.29 </w:t>
            </w:r>
          </w:p>
        </w:tc>
        <w:tc>
          <w:tcPr>
            <w:tcW w:w="74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92.86 </w:t>
            </w:r>
          </w:p>
        </w:tc>
      </w:tr>
      <w:tr w:rsidR="00056DDF" w:rsidRPr="0015264A" w:rsidTr="00AD3E41">
        <w:trPr>
          <w:trHeight w:val="380"/>
        </w:trPr>
        <w:tc>
          <w:tcPr>
            <w:tcW w:w="2642"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056DDF" w:rsidRPr="0015264A" w:rsidRDefault="00056DDF" w:rsidP="00AE65D5">
            <w:pPr>
              <w:widowControl/>
              <w:spacing w:line="160" w:lineRule="atLeast"/>
              <w:jc w:val="center"/>
              <w:rPr>
                <w:rFonts w:ascii="宋体" w:hAnsi="宋体" w:cs="宋体"/>
                <w:kern w:val="0"/>
                <w:sz w:val="18"/>
                <w:szCs w:val="18"/>
              </w:rPr>
            </w:pPr>
            <w:r w:rsidRPr="0015264A">
              <w:rPr>
                <w:rFonts w:ascii="宋体" w:hAnsi="宋体" w:cs="宋体" w:hint="eastAsia"/>
                <w:kern w:val="0"/>
                <w:sz w:val="18"/>
                <w:szCs w:val="18"/>
              </w:rPr>
              <w:t>合   计</w:t>
            </w:r>
          </w:p>
        </w:tc>
        <w:tc>
          <w:tcPr>
            <w:tcW w:w="379"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rPr>
                <w:rFonts w:ascii="Times New Roman" w:hAnsi="Times New Roman"/>
                <w:kern w:val="0"/>
                <w:sz w:val="18"/>
                <w:szCs w:val="18"/>
              </w:rPr>
            </w:pPr>
            <w:r w:rsidRPr="0015264A">
              <w:rPr>
                <w:rFonts w:ascii="Times New Roman" w:hAnsi="Times New Roman" w:hint="eastAsia"/>
                <w:kern w:val="0"/>
                <w:sz w:val="18"/>
                <w:szCs w:val="18"/>
              </w:rPr>
              <w:t>556</w:t>
            </w:r>
          </w:p>
        </w:tc>
        <w:tc>
          <w:tcPr>
            <w:tcW w:w="641"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53.78 </w:t>
            </w:r>
          </w:p>
        </w:tc>
        <w:tc>
          <w:tcPr>
            <w:tcW w:w="592"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77.70 </w:t>
            </w:r>
          </w:p>
        </w:tc>
        <w:tc>
          <w:tcPr>
            <w:tcW w:w="746" w:type="pct"/>
            <w:tcBorders>
              <w:top w:val="nil"/>
              <w:left w:val="nil"/>
              <w:bottom w:val="single" w:sz="4" w:space="0" w:color="auto"/>
              <w:right w:val="single" w:sz="4" w:space="0" w:color="auto"/>
            </w:tcBorders>
            <w:shd w:val="clear" w:color="auto" w:fill="auto"/>
            <w:vAlign w:val="center"/>
          </w:tcPr>
          <w:p w:rsidR="00056DDF" w:rsidRPr="0015264A" w:rsidRDefault="00056DDF" w:rsidP="00AE65D5">
            <w:pPr>
              <w:widowControl/>
              <w:spacing w:line="160" w:lineRule="atLeast"/>
              <w:jc w:val="center"/>
              <w:textAlignment w:val="center"/>
              <w:rPr>
                <w:rFonts w:ascii="Times New Roman" w:hAnsi="Times New Roman"/>
                <w:kern w:val="0"/>
                <w:sz w:val="18"/>
                <w:szCs w:val="18"/>
              </w:rPr>
            </w:pPr>
            <w:r w:rsidRPr="0015264A">
              <w:rPr>
                <w:rFonts w:ascii="Times New Roman" w:hAnsi="Times New Roman"/>
                <w:kern w:val="0"/>
                <w:sz w:val="18"/>
                <w:szCs w:val="18"/>
              </w:rPr>
              <w:t xml:space="preserve">60.97 </w:t>
            </w:r>
          </w:p>
        </w:tc>
      </w:tr>
    </w:tbl>
    <w:p w:rsidR="00056DDF" w:rsidRPr="0015264A" w:rsidRDefault="00056DDF" w:rsidP="00056DDF">
      <w:pPr>
        <w:rPr>
          <w:sz w:val="18"/>
          <w:szCs w:val="18"/>
        </w:rPr>
      </w:pPr>
      <w:r w:rsidRPr="0015264A">
        <w:rPr>
          <w:rFonts w:hint="eastAsia"/>
          <w:sz w:val="18"/>
          <w:szCs w:val="18"/>
        </w:rPr>
        <w:t>*</w:t>
      </w:r>
      <w:r w:rsidR="00F33D52" w:rsidRPr="0015264A">
        <w:rPr>
          <w:rFonts w:hint="eastAsia"/>
          <w:sz w:val="18"/>
          <w:szCs w:val="18"/>
        </w:rPr>
        <w:t>注：上述不含化学与材料科学系教师（</w:t>
      </w:r>
      <w:r w:rsidR="00F33D52" w:rsidRPr="0015264A">
        <w:rPr>
          <w:rFonts w:hint="eastAsia"/>
          <w:sz w:val="18"/>
          <w:szCs w:val="18"/>
        </w:rPr>
        <w:t>15</w:t>
      </w:r>
      <w:r w:rsidR="00F33D52" w:rsidRPr="0015264A">
        <w:rPr>
          <w:rFonts w:hint="eastAsia"/>
          <w:sz w:val="18"/>
          <w:szCs w:val="18"/>
        </w:rPr>
        <w:t>人）、公共课部教师（</w:t>
      </w:r>
      <w:r w:rsidR="00F33D52" w:rsidRPr="0015264A">
        <w:rPr>
          <w:rFonts w:hint="eastAsia"/>
          <w:sz w:val="18"/>
          <w:szCs w:val="18"/>
        </w:rPr>
        <w:t>12</w:t>
      </w:r>
      <w:r w:rsidR="00F33D52" w:rsidRPr="0015264A">
        <w:rPr>
          <w:rFonts w:hint="eastAsia"/>
          <w:sz w:val="18"/>
          <w:szCs w:val="18"/>
        </w:rPr>
        <w:t>人）、教务部教师（</w:t>
      </w:r>
      <w:r w:rsidR="00F33D52" w:rsidRPr="0015264A">
        <w:rPr>
          <w:rFonts w:hint="eastAsia"/>
          <w:sz w:val="18"/>
          <w:szCs w:val="18"/>
        </w:rPr>
        <w:t>7</w:t>
      </w:r>
      <w:r w:rsidR="00F33D52" w:rsidRPr="0015264A">
        <w:rPr>
          <w:rFonts w:hint="eastAsia"/>
          <w:sz w:val="18"/>
          <w:szCs w:val="18"/>
        </w:rPr>
        <w:t>人）、生命科学学部教师（</w:t>
      </w:r>
      <w:r w:rsidR="00F33D52" w:rsidRPr="0015264A">
        <w:rPr>
          <w:rFonts w:hint="eastAsia"/>
          <w:sz w:val="18"/>
          <w:szCs w:val="18"/>
        </w:rPr>
        <w:t>3</w:t>
      </w:r>
      <w:r w:rsidR="00F33D52" w:rsidRPr="0015264A">
        <w:rPr>
          <w:rFonts w:hint="eastAsia"/>
          <w:sz w:val="18"/>
          <w:szCs w:val="18"/>
        </w:rPr>
        <w:t>人）、农学系教师（</w:t>
      </w:r>
      <w:r w:rsidR="00F33D52" w:rsidRPr="0015264A">
        <w:rPr>
          <w:rFonts w:hint="eastAsia"/>
          <w:sz w:val="18"/>
          <w:szCs w:val="18"/>
        </w:rPr>
        <w:t>3</w:t>
      </w:r>
      <w:r w:rsidR="00F33D52" w:rsidRPr="0015264A">
        <w:rPr>
          <w:rFonts w:hint="eastAsia"/>
          <w:sz w:val="18"/>
          <w:szCs w:val="18"/>
        </w:rPr>
        <w:t>人）、植物保护系教师（</w:t>
      </w:r>
      <w:r w:rsidR="00F33D52" w:rsidRPr="0015264A">
        <w:rPr>
          <w:rFonts w:hint="eastAsia"/>
          <w:sz w:val="18"/>
          <w:szCs w:val="18"/>
        </w:rPr>
        <w:t>4</w:t>
      </w:r>
      <w:r w:rsidR="00F33D52" w:rsidRPr="0015264A">
        <w:rPr>
          <w:rFonts w:hint="eastAsia"/>
          <w:sz w:val="18"/>
          <w:szCs w:val="18"/>
        </w:rPr>
        <w:t>人）；风景园林专业教师含园林专业教师。</w:t>
      </w:r>
    </w:p>
    <w:p w:rsidR="00B4479C" w:rsidRPr="0015264A" w:rsidRDefault="00B4479C" w:rsidP="00170A33">
      <w:pPr>
        <w:widowControl/>
        <w:spacing w:line="400" w:lineRule="exact"/>
        <w:jc w:val="center"/>
        <w:rPr>
          <w:rFonts w:asciiTheme="minorEastAsia" w:hAnsiTheme="minorEastAsia"/>
          <w:sz w:val="24"/>
          <w:szCs w:val="24"/>
        </w:rPr>
      </w:pPr>
      <w:r w:rsidRPr="0015264A">
        <w:rPr>
          <w:szCs w:val="21"/>
        </w:rPr>
        <w:br w:type="page"/>
      </w:r>
      <w:r w:rsidRPr="0015264A">
        <w:rPr>
          <w:rFonts w:asciiTheme="minorEastAsia" w:hAnsiTheme="minorEastAsia" w:hint="eastAsia"/>
          <w:sz w:val="24"/>
          <w:szCs w:val="24"/>
        </w:rPr>
        <w:lastRenderedPageBreak/>
        <w:t>附表2</w:t>
      </w:r>
      <w:r w:rsidR="009A3CA7" w:rsidRPr="0015264A">
        <w:rPr>
          <w:rFonts w:asciiTheme="minorEastAsia" w:hAnsiTheme="minorEastAsia" w:hint="eastAsia"/>
          <w:sz w:val="24"/>
          <w:szCs w:val="24"/>
        </w:rPr>
        <w:t xml:space="preserve">  </w:t>
      </w:r>
      <w:r w:rsidRPr="0015264A">
        <w:rPr>
          <w:rFonts w:asciiTheme="minorEastAsia" w:hAnsiTheme="minorEastAsia" w:hint="eastAsia"/>
          <w:sz w:val="24"/>
          <w:szCs w:val="24"/>
        </w:rPr>
        <w:t>专业设置情况及调整</w:t>
      </w:r>
    </w:p>
    <w:p w:rsidR="00837D77" w:rsidRPr="0015264A" w:rsidRDefault="00837D77" w:rsidP="00170A33">
      <w:pPr>
        <w:widowControl/>
        <w:spacing w:line="400" w:lineRule="exact"/>
        <w:jc w:val="center"/>
        <w:rPr>
          <w:rFonts w:asciiTheme="minorEastAsia" w:hAnsiTheme="minorEastAsia"/>
          <w:sz w:val="24"/>
          <w:szCs w:val="24"/>
        </w:rPr>
      </w:pPr>
    </w:p>
    <w:tbl>
      <w:tblPr>
        <w:tblW w:w="8917" w:type="dxa"/>
        <w:tblLook w:val="04A0"/>
      </w:tblPr>
      <w:tblGrid>
        <w:gridCol w:w="2376"/>
        <w:gridCol w:w="993"/>
        <w:gridCol w:w="2409"/>
        <w:gridCol w:w="1134"/>
        <w:gridCol w:w="1134"/>
        <w:gridCol w:w="871"/>
      </w:tblGrid>
      <w:tr w:rsidR="00A53B2D" w:rsidRPr="0015264A" w:rsidTr="00A53B2D">
        <w:trPr>
          <w:trHeight w:hRule="exact" w:val="682"/>
        </w:trPr>
        <w:tc>
          <w:tcPr>
            <w:tcW w:w="2376"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A53B2D" w:rsidRPr="0015264A" w:rsidRDefault="00A53B2D" w:rsidP="00E41C90">
            <w:pPr>
              <w:jc w:val="center"/>
              <w:rPr>
                <w:rFonts w:asciiTheme="majorEastAsia" w:eastAsiaTheme="majorEastAsia" w:hAnsiTheme="majorEastAsia" w:cs="宋体"/>
                <w:bCs/>
                <w:szCs w:val="21"/>
              </w:rPr>
            </w:pPr>
            <w:r w:rsidRPr="0015264A">
              <w:rPr>
                <w:rFonts w:asciiTheme="majorEastAsia" w:eastAsiaTheme="majorEastAsia" w:hAnsiTheme="majorEastAsia" w:cs="宋体"/>
                <w:bCs/>
                <w:szCs w:val="21"/>
              </w:rPr>
              <w:t>专业名称</w:t>
            </w:r>
          </w:p>
        </w:tc>
        <w:tc>
          <w:tcPr>
            <w:tcW w:w="993" w:type="dxa"/>
            <w:tcBorders>
              <w:top w:val="single" w:sz="4" w:space="0" w:color="auto"/>
              <w:left w:val="nil"/>
              <w:bottom w:val="single" w:sz="4" w:space="0" w:color="auto"/>
              <w:right w:val="single" w:sz="4" w:space="0" w:color="auto"/>
            </w:tcBorders>
            <w:shd w:val="clear" w:color="000000" w:fill="auto"/>
            <w:noWrap/>
            <w:vAlign w:val="center"/>
            <w:hideMark/>
          </w:tcPr>
          <w:p w:rsidR="00A53B2D" w:rsidRPr="0015264A" w:rsidRDefault="00A53B2D" w:rsidP="00E41C90">
            <w:pPr>
              <w:jc w:val="center"/>
              <w:rPr>
                <w:rFonts w:asciiTheme="majorEastAsia" w:eastAsiaTheme="majorEastAsia" w:hAnsiTheme="majorEastAsia" w:cs="宋体"/>
                <w:bCs/>
                <w:szCs w:val="21"/>
              </w:rPr>
            </w:pPr>
            <w:r w:rsidRPr="0015264A">
              <w:rPr>
                <w:rFonts w:asciiTheme="majorEastAsia" w:eastAsiaTheme="majorEastAsia" w:hAnsiTheme="majorEastAsia" w:cs="宋体"/>
                <w:bCs/>
                <w:szCs w:val="21"/>
              </w:rPr>
              <w:t>专业代码</w:t>
            </w:r>
          </w:p>
        </w:tc>
        <w:tc>
          <w:tcPr>
            <w:tcW w:w="2409" w:type="dxa"/>
            <w:tcBorders>
              <w:top w:val="single" w:sz="4" w:space="0" w:color="auto"/>
              <w:left w:val="nil"/>
              <w:bottom w:val="single" w:sz="4" w:space="0" w:color="auto"/>
              <w:right w:val="single" w:sz="4" w:space="0" w:color="auto"/>
            </w:tcBorders>
            <w:shd w:val="clear" w:color="000000" w:fill="auto"/>
            <w:noWrap/>
            <w:vAlign w:val="center"/>
            <w:hideMark/>
          </w:tcPr>
          <w:p w:rsidR="00A53B2D" w:rsidRPr="0015264A" w:rsidRDefault="00A53B2D" w:rsidP="00E41C90">
            <w:pPr>
              <w:jc w:val="center"/>
              <w:rPr>
                <w:rFonts w:asciiTheme="majorEastAsia" w:eastAsiaTheme="majorEastAsia" w:hAnsiTheme="majorEastAsia" w:cs="宋体"/>
                <w:bCs/>
                <w:szCs w:val="21"/>
              </w:rPr>
            </w:pPr>
            <w:r w:rsidRPr="0015264A">
              <w:rPr>
                <w:rFonts w:asciiTheme="majorEastAsia" w:eastAsiaTheme="majorEastAsia" w:hAnsiTheme="majorEastAsia" w:cs="宋体"/>
                <w:bCs/>
                <w:szCs w:val="21"/>
              </w:rPr>
              <w:t>所属单位名称</w:t>
            </w:r>
          </w:p>
        </w:tc>
        <w:tc>
          <w:tcPr>
            <w:tcW w:w="1134" w:type="dxa"/>
            <w:tcBorders>
              <w:top w:val="single" w:sz="4" w:space="0" w:color="auto"/>
              <w:left w:val="nil"/>
              <w:bottom w:val="single" w:sz="4" w:space="0" w:color="auto"/>
              <w:right w:val="single" w:sz="4" w:space="0" w:color="auto"/>
            </w:tcBorders>
            <w:shd w:val="clear" w:color="000000" w:fill="auto"/>
            <w:noWrap/>
            <w:vAlign w:val="center"/>
            <w:hideMark/>
          </w:tcPr>
          <w:p w:rsidR="00A53B2D" w:rsidRPr="0015264A" w:rsidRDefault="00A53B2D" w:rsidP="00E41C90">
            <w:pPr>
              <w:jc w:val="center"/>
              <w:rPr>
                <w:rFonts w:asciiTheme="majorEastAsia" w:eastAsiaTheme="majorEastAsia" w:hAnsiTheme="majorEastAsia" w:cs="宋体"/>
                <w:bCs/>
                <w:szCs w:val="21"/>
              </w:rPr>
            </w:pPr>
            <w:r w:rsidRPr="0015264A">
              <w:rPr>
                <w:rFonts w:asciiTheme="majorEastAsia" w:eastAsiaTheme="majorEastAsia" w:hAnsiTheme="majorEastAsia" w:cs="宋体"/>
                <w:bCs/>
                <w:szCs w:val="21"/>
              </w:rPr>
              <w:t>授予学位门类</w:t>
            </w:r>
          </w:p>
        </w:tc>
        <w:tc>
          <w:tcPr>
            <w:tcW w:w="1134" w:type="dxa"/>
            <w:tcBorders>
              <w:top w:val="single" w:sz="4" w:space="0" w:color="auto"/>
              <w:left w:val="nil"/>
              <w:bottom w:val="single" w:sz="4" w:space="0" w:color="auto"/>
              <w:right w:val="single" w:sz="4" w:space="0" w:color="auto"/>
            </w:tcBorders>
            <w:shd w:val="clear" w:color="000000" w:fill="auto"/>
            <w:noWrap/>
            <w:vAlign w:val="center"/>
            <w:hideMark/>
          </w:tcPr>
          <w:p w:rsidR="00A53B2D" w:rsidRPr="0015264A" w:rsidRDefault="00A53B2D" w:rsidP="00E41C90">
            <w:pPr>
              <w:jc w:val="center"/>
              <w:rPr>
                <w:rFonts w:asciiTheme="majorEastAsia" w:eastAsiaTheme="majorEastAsia" w:hAnsiTheme="majorEastAsia" w:cs="宋体"/>
                <w:bCs/>
                <w:szCs w:val="21"/>
              </w:rPr>
            </w:pPr>
            <w:r w:rsidRPr="0015264A">
              <w:rPr>
                <w:rFonts w:asciiTheme="majorEastAsia" w:eastAsiaTheme="majorEastAsia" w:hAnsiTheme="majorEastAsia" w:cs="宋体"/>
                <w:bCs/>
                <w:szCs w:val="21"/>
              </w:rPr>
              <w:t>招生状态</w:t>
            </w:r>
          </w:p>
        </w:tc>
        <w:tc>
          <w:tcPr>
            <w:tcW w:w="871" w:type="dxa"/>
            <w:tcBorders>
              <w:top w:val="single" w:sz="4" w:space="0" w:color="auto"/>
              <w:left w:val="nil"/>
              <w:bottom w:val="single" w:sz="4" w:space="0" w:color="auto"/>
              <w:right w:val="single" w:sz="4" w:space="0" w:color="auto"/>
            </w:tcBorders>
            <w:shd w:val="clear" w:color="000000" w:fill="auto"/>
            <w:noWrap/>
            <w:vAlign w:val="center"/>
            <w:hideMark/>
          </w:tcPr>
          <w:p w:rsidR="00A53B2D" w:rsidRPr="0015264A" w:rsidRDefault="00A53B2D" w:rsidP="00E41C90">
            <w:pPr>
              <w:jc w:val="center"/>
              <w:rPr>
                <w:rFonts w:asciiTheme="majorEastAsia" w:eastAsiaTheme="majorEastAsia" w:hAnsiTheme="majorEastAsia" w:cs="宋体"/>
                <w:bCs/>
                <w:szCs w:val="21"/>
              </w:rPr>
            </w:pPr>
            <w:r w:rsidRPr="0015264A">
              <w:rPr>
                <w:rFonts w:asciiTheme="majorEastAsia" w:eastAsiaTheme="majorEastAsia" w:hAnsiTheme="majorEastAsia" w:cs="宋体"/>
                <w:bCs/>
                <w:szCs w:val="21"/>
              </w:rPr>
              <w:t>是否新专业</w:t>
            </w:r>
          </w:p>
        </w:tc>
      </w:tr>
      <w:tr w:rsidR="00A53B2D" w:rsidRPr="0015264A" w:rsidTr="00A53B2D">
        <w:trPr>
          <w:trHeight w:hRule="exact" w:val="454"/>
        </w:trPr>
        <w:tc>
          <w:tcPr>
            <w:tcW w:w="2376" w:type="dxa"/>
            <w:tcBorders>
              <w:top w:val="nil"/>
              <w:left w:val="single" w:sz="4" w:space="0" w:color="auto"/>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经济学</w:t>
            </w:r>
          </w:p>
        </w:tc>
        <w:tc>
          <w:tcPr>
            <w:tcW w:w="993"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020101</w:t>
            </w:r>
          </w:p>
        </w:tc>
        <w:tc>
          <w:tcPr>
            <w:tcW w:w="2409"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经济系</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经济学</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在招</w:t>
            </w:r>
          </w:p>
        </w:tc>
        <w:tc>
          <w:tcPr>
            <w:tcW w:w="871"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否</w:t>
            </w:r>
          </w:p>
        </w:tc>
      </w:tr>
      <w:tr w:rsidR="00A53B2D" w:rsidRPr="0015264A" w:rsidTr="00A53B2D">
        <w:trPr>
          <w:trHeight w:hRule="exact" w:val="454"/>
        </w:trPr>
        <w:tc>
          <w:tcPr>
            <w:tcW w:w="2376" w:type="dxa"/>
            <w:tcBorders>
              <w:top w:val="nil"/>
              <w:left w:val="single" w:sz="4" w:space="0" w:color="auto"/>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国际经济与贸易</w:t>
            </w:r>
          </w:p>
        </w:tc>
        <w:tc>
          <w:tcPr>
            <w:tcW w:w="993"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020401</w:t>
            </w:r>
          </w:p>
        </w:tc>
        <w:tc>
          <w:tcPr>
            <w:tcW w:w="2409"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商学系</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经济学</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在招</w:t>
            </w:r>
          </w:p>
        </w:tc>
        <w:tc>
          <w:tcPr>
            <w:tcW w:w="871"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否</w:t>
            </w:r>
          </w:p>
        </w:tc>
      </w:tr>
      <w:tr w:rsidR="00A53B2D" w:rsidRPr="0015264A" w:rsidTr="00A53B2D">
        <w:trPr>
          <w:trHeight w:hRule="exact" w:val="454"/>
        </w:trPr>
        <w:tc>
          <w:tcPr>
            <w:tcW w:w="2376" w:type="dxa"/>
            <w:tcBorders>
              <w:top w:val="nil"/>
              <w:left w:val="single" w:sz="4" w:space="0" w:color="auto"/>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金融学</w:t>
            </w:r>
          </w:p>
        </w:tc>
        <w:tc>
          <w:tcPr>
            <w:tcW w:w="993"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020301K</w:t>
            </w:r>
          </w:p>
        </w:tc>
        <w:tc>
          <w:tcPr>
            <w:tcW w:w="2409"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经济系</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经济学</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在招</w:t>
            </w:r>
          </w:p>
        </w:tc>
        <w:tc>
          <w:tcPr>
            <w:tcW w:w="871"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否</w:t>
            </w:r>
          </w:p>
        </w:tc>
      </w:tr>
      <w:tr w:rsidR="00A53B2D" w:rsidRPr="0015264A" w:rsidTr="00A53B2D">
        <w:trPr>
          <w:trHeight w:hRule="exact" w:val="454"/>
        </w:trPr>
        <w:tc>
          <w:tcPr>
            <w:tcW w:w="2376" w:type="dxa"/>
            <w:tcBorders>
              <w:top w:val="nil"/>
              <w:left w:val="single" w:sz="4" w:space="0" w:color="auto"/>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法学</w:t>
            </w:r>
          </w:p>
        </w:tc>
        <w:tc>
          <w:tcPr>
            <w:tcW w:w="993"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030101K</w:t>
            </w:r>
          </w:p>
        </w:tc>
        <w:tc>
          <w:tcPr>
            <w:tcW w:w="2409"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公共管理与法学系</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法学</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在招</w:t>
            </w:r>
          </w:p>
        </w:tc>
        <w:tc>
          <w:tcPr>
            <w:tcW w:w="871"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否</w:t>
            </w:r>
          </w:p>
        </w:tc>
      </w:tr>
      <w:tr w:rsidR="00A53B2D" w:rsidRPr="0015264A" w:rsidTr="00A53B2D">
        <w:trPr>
          <w:trHeight w:hRule="exact" w:val="454"/>
        </w:trPr>
        <w:tc>
          <w:tcPr>
            <w:tcW w:w="2376" w:type="dxa"/>
            <w:tcBorders>
              <w:top w:val="nil"/>
              <w:left w:val="single" w:sz="4" w:space="0" w:color="auto"/>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社会体育指导与管理</w:t>
            </w:r>
          </w:p>
        </w:tc>
        <w:tc>
          <w:tcPr>
            <w:tcW w:w="993"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040203</w:t>
            </w:r>
          </w:p>
        </w:tc>
        <w:tc>
          <w:tcPr>
            <w:tcW w:w="2409"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体育系</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教育学</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在招</w:t>
            </w:r>
          </w:p>
        </w:tc>
        <w:tc>
          <w:tcPr>
            <w:tcW w:w="871"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否</w:t>
            </w:r>
          </w:p>
        </w:tc>
      </w:tr>
      <w:tr w:rsidR="00A53B2D" w:rsidRPr="0015264A" w:rsidTr="00A53B2D">
        <w:trPr>
          <w:trHeight w:hRule="exact" w:val="454"/>
        </w:trPr>
        <w:tc>
          <w:tcPr>
            <w:tcW w:w="2376" w:type="dxa"/>
            <w:tcBorders>
              <w:top w:val="nil"/>
              <w:left w:val="single" w:sz="4" w:space="0" w:color="auto"/>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英语</w:t>
            </w:r>
          </w:p>
        </w:tc>
        <w:tc>
          <w:tcPr>
            <w:tcW w:w="993"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050201</w:t>
            </w:r>
          </w:p>
        </w:tc>
        <w:tc>
          <w:tcPr>
            <w:tcW w:w="2409"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人文与外语系</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文学</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在招</w:t>
            </w:r>
          </w:p>
        </w:tc>
        <w:tc>
          <w:tcPr>
            <w:tcW w:w="871"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否</w:t>
            </w:r>
          </w:p>
        </w:tc>
      </w:tr>
      <w:tr w:rsidR="00A53B2D" w:rsidRPr="0015264A" w:rsidTr="00A53B2D">
        <w:trPr>
          <w:trHeight w:hRule="exact" w:val="687"/>
        </w:trPr>
        <w:tc>
          <w:tcPr>
            <w:tcW w:w="2376" w:type="dxa"/>
            <w:tcBorders>
              <w:top w:val="nil"/>
              <w:left w:val="single" w:sz="4" w:space="0" w:color="auto"/>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应用心理学</w:t>
            </w:r>
          </w:p>
        </w:tc>
        <w:tc>
          <w:tcPr>
            <w:tcW w:w="993"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071102</w:t>
            </w:r>
          </w:p>
        </w:tc>
        <w:tc>
          <w:tcPr>
            <w:tcW w:w="2409"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教育系</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理学</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当年</w:t>
            </w:r>
          </w:p>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停招</w:t>
            </w:r>
          </w:p>
        </w:tc>
        <w:tc>
          <w:tcPr>
            <w:tcW w:w="871"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否</w:t>
            </w:r>
          </w:p>
        </w:tc>
      </w:tr>
      <w:tr w:rsidR="00A53B2D" w:rsidRPr="0015264A" w:rsidTr="00A53B2D">
        <w:trPr>
          <w:trHeight w:hRule="exact" w:val="454"/>
        </w:trPr>
        <w:tc>
          <w:tcPr>
            <w:tcW w:w="2376" w:type="dxa"/>
            <w:tcBorders>
              <w:top w:val="nil"/>
              <w:left w:val="single" w:sz="4" w:space="0" w:color="auto"/>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pacing w:val="-12"/>
                <w:szCs w:val="21"/>
              </w:rPr>
            </w:pPr>
            <w:r w:rsidRPr="0015264A">
              <w:rPr>
                <w:rFonts w:asciiTheme="majorEastAsia" w:eastAsiaTheme="majorEastAsia" w:hAnsiTheme="majorEastAsia" w:cs="宋体"/>
                <w:spacing w:val="-12"/>
                <w:szCs w:val="21"/>
              </w:rPr>
              <w:t>机械设计制造及其自动化</w:t>
            </w:r>
          </w:p>
        </w:tc>
        <w:tc>
          <w:tcPr>
            <w:tcW w:w="993"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080202</w:t>
            </w:r>
          </w:p>
        </w:tc>
        <w:tc>
          <w:tcPr>
            <w:tcW w:w="2409"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机电工程系</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工学</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在招</w:t>
            </w:r>
          </w:p>
        </w:tc>
        <w:tc>
          <w:tcPr>
            <w:tcW w:w="871"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否</w:t>
            </w:r>
          </w:p>
        </w:tc>
      </w:tr>
      <w:tr w:rsidR="00A53B2D" w:rsidRPr="0015264A" w:rsidTr="00A53B2D">
        <w:trPr>
          <w:trHeight w:hRule="exact" w:val="454"/>
        </w:trPr>
        <w:tc>
          <w:tcPr>
            <w:tcW w:w="2376" w:type="dxa"/>
            <w:tcBorders>
              <w:top w:val="nil"/>
              <w:left w:val="single" w:sz="4" w:space="0" w:color="auto"/>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汽车服务工程</w:t>
            </w:r>
          </w:p>
        </w:tc>
        <w:tc>
          <w:tcPr>
            <w:tcW w:w="993"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080208</w:t>
            </w:r>
          </w:p>
        </w:tc>
        <w:tc>
          <w:tcPr>
            <w:tcW w:w="2409"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机电工程系</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工学</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hint="eastAsia"/>
                <w:szCs w:val="21"/>
              </w:rPr>
              <w:t>已停招</w:t>
            </w:r>
          </w:p>
        </w:tc>
        <w:tc>
          <w:tcPr>
            <w:tcW w:w="871"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否</w:t>
            </w:r>
          </w:p>
        </w:tc>
      </w:tr>
      <w:tr w:rsidR="00A53B2D" w:rsidRPr="0015264A" w:rsidTr="00A53B2D">
        <w:trPr>
          <w:trHeight w:hRule="exact" w:val="454"/>
        </w:trPr>
        <w:tc>
          <w:tcPr>
            <w:tcW w:w="2376" w:type="dxa"/>
            <w:tcBorders>
              <w:top w:val="nil"/>
              <w:left w:val="single" w:sz="4" w:space="0" w:color="auto"/>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计算机科学与技术</w:t>
            </w:r>
          </w:p>
        </w:tc>
        <w:tc>
          <w:tcPr>
            <w:tcW w:w="993"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080901</w:t>
            </w:r>
          </w:p>
        </w:tc>
        <w:tc>
          <w:tcPr>
            <w:tcW w:w="2409"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信息与智能科学技术系</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工学</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在招</w:t>
            </w:r>
          </w:p>
        </w:tc>
        <w:tc>
          <w:tcPr>
            <w:tcW w:w="871"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否</w:t>
            </w:r>
          </w:p>
        </w:tc>
      </w:tr>
      <w:tr w:rsidR="00A53B2D" w:rsidRPr="0015264A" w:rsidTr="00A53B2D">
        <w:trPr>
          <w:trHeight w:hRule="exact" w:val="454"/>
        </w:trPr>
        <w:tc>
          <w:tcPr>
            <w:tcW w:w="2376" w:type="dxa"/>
            <w:tcBorders>
              <w:top w:val="nil"/>
              <w:left w:val="single" w:sz="4" w:space="0" w:color="auto"/>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土木工程</w:t>
            </w:r>
          </w:p>
        </w:tc>
        <w:tc>
          <w:tcPr>
            <w:tcW w:w="993"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081001</w:t>
            </w:r>
          </w:p>
        </w:tc>
        <w:tc>
          <w:tcPr>
            <w:tcW w:w="2409"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水利与土木工程系</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工学</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在招</w:t>
            </w:r>
          </w:p>
        </w:tc>
        <w:tc>
          <w:tcPr>
            <w:tcW w:w="871"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否</w:t>
            </w:r>
          </w:p>
        </w:tc>
      </w:tr>
      <w:tr w:rsidR="00A53B2D" w:rsidRPr="0015264A" w:rsidTr="00A53B2D">
        <w:trPr>
          <w:trHeight w:hRule="exact" w:val="454"/>
        </w:trPr>
        <w:tc>
          <w:tcPr>
            <w:tcW w:w="2376" w:type="dxa"/>
            <w:tcBorders>
              <w:top w:val="nil"/>
              <w:left w:val="single" w:sz="4" w:space="0" w:color="auto"/>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水利水电工程</w:t>
            </w:r>
          </w:p>
        </w:tc>
        <w:tc>
          <w:tcPr>
            <w:tcW w:w="993"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081101</w:t>
            </w:r>
          </w:p>
        </w:tc>
        <w:tc>
          <w:tcPr>
            <w:tcW w:w="2409"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水利与土木工程系</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工学</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在招</w:t>
            </w:r>
          </w:p>
        </w:tc>
        <w:tc>
          <w:tcPr>
            <w:tcW w:w="871"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否</w:t>
            </w:r>
          </w:p>
        </w:tc>
      </w:tr>
      <w:tr w:rsidR="00A53B2D" w:rsidRPr="0015264A" w:rsidTr="00A53B2D">
        <w:trPr>
          <w:trHeight w:hRule="exact" w:val="454"/>
        </w:trPr>
        <w:tc>
          <w:tcPr>
            <w:tcW w:w="2376" w:type="dxa"/>
            <w:tcBorders>
              <w:top w:val="nil"/>
              <w:left w:val="single" w:sz="4" w:space="0" w:color="auto"/>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环境工程</w:t>
            </w:r>
          </w:p>
        </w:tc>
        <w:tc>
          <w:tcPr>
            <w:tcW w:w="993"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082502</w:t>
            </w:r>
          </w:p>
        </w:tc>
        <w:tc>
          <w:tcPr>
            <w:tcW w:w="2409"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资源环境系</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工学</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hint="eastAsia"/>
                <w:szCs w:val="21"/>
              </w:rPr>
              <w:t>已停招</w:t>
            </w:r>
          </w:p>
        </w:tc>
        <w:tc>
          <w:tcPr>
            <w:tcW w:w="871"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否</w:t>
            </w:r>
          </w:p>
        </w:tc>
      </w:tr>
      <w:tr w:rsidR="00A53B2D" w:rsidRPr="0015264A" w:rsidTr="00A53B2D">
        <w:trPr>
          <w:trHeight w:hRule="exact" w:val="454"/>
        </w:trPr>
        <w:tc>
          <w:tcPr>
            <w:tcW w:w="2376" w:type="dxa"/>
            <w:tcBorders>
              <w:top w:val="nil"/>
              <w:left w:val="single" w:sz="4" w:space="0" w:color="auto"/>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食品科学与工程</w:t>
            </w:r>
          </w:p>
        </w:tc>
        <w:tc>
          <w:tcPr>
            <w:tcW w:w="993"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082701</w:t>
            </w:r>
          </w:p>
        </w:tc>
        <w:tc>
          <w:tcPr>
            <w:tcW w:w="2409"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食品科学技术系</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工学</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在招</w:t>
            </w:r>
          </w:p>
        </w:tc>
        <w:tc>
          <w:tcPr>
            <w:tcW w:w="871"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否</w:t>
            </w:r>
          </w:p>
        </w:tc>
      </w:tr>
      <w:tr w:rsidR="00A53B2D" w:rsidRPr="0015264A" w:rsidTr="00A53B2D">
        <w:trPr>
          <w:trHeight w:hRule="exact" w:val="454"/>
        </w:trPr>
        <w:tc>
          <w:tcPr>
            <w:tcW w:w="2376" w:type="dxa"/>
            <w:tcBorders>
              <w:top w:val="nil"/>
              <w:left w:val="single" w:sz="4" w:space="0" w:color="auto"/>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食品质量与安全</w:t>
            </w:r>
          </w:p>
        </w:tc>
        <w:tc>
          <w:tcPr>
            <w:tcW w:w="993"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082702</w:t>
            </w:r>
          </w:p>
        </w:tc>
        <w:tc>
          <w:tcPr>
            <w:tcW w:w="2409"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食品科学技术系</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工学</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hint="eastAsia"/>
                <w:szCs w:val="21"/>
              </w:rPr>
              <w:t>已停招</w:t>
            </w:r>
          </w:p>
        </w:tc>
        <w:tc>
          <w:tcPr>
            <w:tcW w:w="871"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否</w:t>
            </w:r>
          </w:p>
        </w:tc>
      </w:tr>
      <w:tr w:rsidR="00A53B2D" w:rsidRPr="0015264A" w:rsidTr="00A53B2D">
        <w:trPr>
          <w:trHeight w:hRule="exact" w:val="454"/>
        </w:trPr>
        <w:tc>
          <w:tcPr>
            <w:tcW w:w="2376" w:type="dxa"/>
            <w:tcBorders>
              <w:top w:val="nil"/>
              <w:left w:val="single" w:sz="4" w:space="0" w:color="auto"/>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园林</w:t>
            </w:r>
          </w:p>
        </w:tc>
        <w:tc>
          <w:tcPr>
            <w:tcW w:w="993"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090502</w:t>
            </w:r>
          </w:p>
        </w:tc>
        <w:tc>
          <w:tcPr>
            <w:tcW w:w="2409"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风景园林与艺术设计系</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农学</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hint="eastAsia"/>
                <w:szCs w:val="21"/>
              </w:rPr>
              <w:t>已停招</w:t>
            </w:r>
          </w:p>
        </w:tc>
        <w:tc>
          <w:tcPr>
            <w:tcW w:w="871"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否</w:t>
            </w:r>
          </w:p>
        </w:tc>
      </w:tr>
      <w:tr w:rsidR="00A53B2D" w:rsidRPr="0015264A" w:rsidTr="00A53B2D">
        <w:trPr>
          <w:trHeight w:hRule="exact" w:val="454"/>
        </w:trPr>
        <w:tc>
          <w:tcPr>
            <w:tcW w:w="2376" w:type="dxa"/>
            <w:tcBorders>
              <w:top w:val="nil"/>
              <w:left w:val="single" w:sz="4" w:space="0" w:color="auto"/>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动物医学</w:t>
            </w:r>
          </w:p>
        </w:tc>
        <w:tc>
          <w:tcPr>
            <w:tcW w:w="993"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090401</w:t>
            </w:r>
          </w:p>
        </w:tc>
        <w:tc>
          <w:tcPr>
            <w:tcW w:w="2409"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动物医学系</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农学</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在招</w:t>
            </w:r>
          </w:p>
        </w:tc>
        <w:tc>
          <w:tcPr>
            <w:tcW w:w="871"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否</w:t>
            </w:r>
          </w:p>
        </w:tc>
      </w:tr>
      <w:tr w:rsidR="00A53B2D" w:rsidRPr="0015264A" w:rsidTr="00A53B2D">
        <w:trPr>
          <w:trHeight w:hRule="exact" w:val="454"/>
        </w:trPr>
        <w:tc>
          <w:tcPr>
            <w:tcW w:w="2376" w:type="dxa"/>
            <w:tcBorders>
              <w:top w:val="nil"/>
              <w:left w:val="single" w:sz="4" w:space="0" w:color="auto"/>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工程管理</w:t>
            </w:r>
          </w:p>
        </w:tc>
        <w:tc>
          <w:tcPr>
            <w:tcW w:w="993"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120103</w:t>
            </w:r>
          </w:p>
        </w:tc>
        <w:tc>
          <w:tcPr>
            <w:tcW w:w="2409"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水利与土木工程系</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管理学</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在招</w:t>
            </w:r>
          </w:p>
        </w:tc>
        <w:tc>
          <w:tcPr>
            <w:tcW w:w="871"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否</w:t>
            </w:r>
          </w:p>
        </w:tc>
      </w:tr>
      <w:tr w:rsidR="00A53B2D" w:rsidRPr="0015264A" w:rsidTr="00A53B2D">
        <w:trPr>
          <w:trHeight w:hRule="exact" w:val="454"/>
        </w:trPr>
        <w:tc>
          <w:tcPr>
            <w:tcW w:w="2376" w:type="dxa"/>
            <w:tcBorders>
              <w:top w:val="nil"/>
              <w:left w:val="single" w:sz="4" w:space="0" w:color="auto"/>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工商管理</w:t>
            </w:r>
          </w:p>
        </w:tc>
        <w:tc>
          <w:tcPr>
            <w:tcW w:w="993"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120201K</w:t>
            </w:r>
          </w:p>
        </w:tc>
        <w:tc>
          <w:tcPr>
            <w:tcW w:w="2409"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商学系</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管理学</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在招</w:t>
            </w:r>
          </w:p>
        </w:tc>
        <w:tc>
          <w:tcPr>
            <w:tcW w:w="871"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否</w:t>
            </w:r>
          </w:p>
        </w:tc>
      </w:tr>
      <w:tr w:rsidR="00A53B2D" w:rsidRPr="0015264A" w:rsidTr="00A53B2D">
        <w:trPr>
          <w:trHeight w:hRule="exact" w:val="454"/>
        </w:trPr>
        <w:tc>
          <w:tcPr>
            <w:tcW w:w="2376" w:type="dxa"/>
            <w:tcBorders>
              <w:top w:val="nil"/>
              <w:left w:val="single" w:sz="4" w:space="0" w:color="auto"/>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市场营销</w:t>
            </w:r>
          </w:p>
        </w:tc>
        <w:tc>
          <w:tcPr>
            <w:tcW w:w="993"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120202</w:t>
            </w:r>
          </w:p>
        </w:tc>
        <w:tc>
          <w:tcPr>
            <w:tcW w:w="2409"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商学系</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管理学</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在招</w:t>
            </w:r>
          </w:p>
        </w:tc>
        <w:tc>
          <w:tcPr>
            <w:tcW w:w="871"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否</w:t>
            </w:r>
          </w:p>
        </w:tc>
      </w:tr>
      <w:tr w:rsidR="00A53B2D" w:rsidRPr="0015264A" w:rsidTr="00A53B2D">
        <w:trPr>
          <w:trHeight w:hRule="exact" w:val="454"/>
        </w:trPr>
        <w:tc>
          <w:tcPr>
            <w:tcW w:w="2376" w:type="dxa"/>
            <w:tcBorders>
              <w:top w:val="nil"/>
              <w:left w:val="single" w:sz="4" w:space="0" w:color="auto"/>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会计学</w:t>
            </w:r>
          </w:p>
        </w:tc>
        <w:tc>
          <w:tcPr>
            <w:tcW w:w="993"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120203K</w:t>
            </w:r>
          </w:p>
        </w:tc>
        <w:tc>
          <w:tcPr>
            <w:tcW w:w="2409"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商学系</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管理学</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在招</w:t>
            </w:r>
          </w:p>
        </w:tc>
        <w:tc>
          <w:tcPr>
            <w:tcW w:w="871"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否</w:t>
            </w:r>
          </w:p>
        </w:tc>
      </w:tr>
      <w:tr w:rsidR="00A53B2D" w:rsidRPr="0015264A" w:rsidTr="00A53B2D">
        <w:trPr>
          <w:trHeight w:hRule="exact" w:val="454"/>
        </w:trPr>
        <w:tc>
          <w:tcPr>
            <w:tcW w:w="2376" w:type="dxa"/>
            <w:tcBorders>
              <w:top w:val="nil"/>
              <w:left w:val="single" w:sz="4" w:space="0" w:color="auto"/>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电子商务</w:t>
            </w:r>
          </w:p>
        </w:tc>
        <w:tc>
          <w:tcPr>
            <w:tcW w:w="993"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120801</w:t>
            </w:r>
          </w:p>
        </w:tc>
        <w:tc>
          <w:tcPr>
            <w:tcW w:w="2409"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商学系</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管理学</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在招</w:t>
            </w:r>
          </w:p>
        </w:tc>
        <w:tc>
          <w:tcPr>
            <w:tcW w:w="871"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否</w:t>
            </w:r>
          </w:p>
        </w:tc>
      </w:tr>
      <w:tr w:rsidR="00A53B2D" w:rsidRPr="0015264A" w:rsidTr="00A53B2D">
        <w:trPr>
          <w:trHeight w:hRule="exact" w:val="454"/>
        </w:trPr>
        <w:tc>
          <w:tcPr>
            <w:tcW w:w="2376" w:type="dxa"/>
            <w:tcBorders>
              <w:top w:val="nil"/>
              <w:left w:val="single" w:sz="4" w:space="0" w:color="auto"/>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视觉传达设计</w:t>
            </w:r>
          </w:p>
        </w:tc>
        <w:tc>
          <w:tcPr>
            <w:tcW w:w="993"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130502</w:t>
            </w:r>
          </w:p>
        </w:tc>
        <w:tc>
          <w:tcPr>
            <w:tcW w:w="2409"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风景园林与艺术设计系</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艺术学</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在招</w:t>
            </w:r>
          </w:p>
        </w:tc>
        <w:tc>
          <w:tcPr>
            <w:tcW w:w="871"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否</w:t>
            </w:r>
          </w:p>
        </w:tc>
      </w:tr>
      <w:tr w:rsidR="00A53B2D" w:rsidRPr="0015264A" w:rsidTr="00A53B2D">
        <w:trPr>
          <w:trHeight w:hRule="exact" w:val="454"/>
        </w:trPr>
        <w:tc>
          <w:tcPr>
            <w:tcW w:w="2376" w:type="dxa"/>
            <w:tcBorders>
              <w:top w:val="nil"/>
              <w:left w:val="single" w:sz="4" w:space="0" w:color="auto"/>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环境设计</w:t>
            </w:r>
          </w:p>
        </w:tc>
        <w:tc>
          <w:tcPr>
            <w:tcW w:w="993"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130503</w:t>
            </w:r>
          </w:p>
        </w:tc>
        <w:tc>
          <w:tcPr>
            <w:tcW w:w="2409"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风景园林与艺术设计系</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艺术学</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在招</w:t>
            </w:r>
          </w:p>
        </w:tc>
        <w:tc>
          <w:tcPr>
            <w:tcW w:w="871"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否</w:t>
            </w:r>
          </w:p>
        </w:tc>
      </w:tr>
      <w:tr w:rsidR="00A53B2D" w:rsidRPr="0015264A" w:rsidTr="00A53B2D">
        <w:trPr>
          <w:trHeight w:hRule="exact" w:val="454"/>
        </w:trPr>
        <w:tc>
          <w:tcPr>
            <w:tcW w:w="2376" w:type="dxa"/>
            <w:tcBorders>
              <w:top w:val="nil"/>
              <w:left w:val="single" w:sz="4" w:space="0" w:color="auto"/>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生物技术</w:t>
            </w:r>
          </w:p>
        </w:tc>
        <w:tc>
          <w:tcPr>
            <w:tcW w:w="993"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071002</w:t>
            </w:r>
          </w:p>
        </w:tc>
        <w:tc>
          <w:tcPr>
            <w:tcW w:w="2409"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生物科学技术系</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理学</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在招</w:t>
            </w:r>
          </w:p>
        </w:tc>
        <w:tc>
          <w:tcPr>
            <w:tcW w:w="871"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否</w:t>
            </w:r>
          </w:p>
        </w:tc>
      </w:tr>
      <w:tr w:rsidR="00A53B2D" w:rsidRPr="0015264A" w:rsidTr="00A53B2D">
        <w:trPr>
          <w:trHeight w:hRule="exact" w:val="454"/>
        </w:trPr>
        <w:tc>
          <w:tcPr>
            <w:tcW w:w="2376" w:type="dxa"/>
            <w:tcBorders>
              <w:top w:val="nil"/>
              <w:left w:val="single" w:sz="4" w:space="0" w:color="auto"/>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风景园林</w:t>
            </w:r>
          </w:p>
        </w:tc>
        <w:tc>
          <w:tcPr>
            <w:tcW w:w="993"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082803</w:t>
            </w:r>
          </w:p>
        </w:tc>
        <w:tc>
          <w:tcPr>
            <w:tcW w:w="2409"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风景园林与艺术设计系</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工学</w:t>
            </w:r>
          </w:p>
        </w:tc>
        <w:tc>
          <w:tcPr>
            <w:tcW w:w="1134"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在招</w:t>
            </w:r>
          </w:p>
        </w:tc>
        <w:tc>
          <w:tcPr>
            <w:tcW w:w="871" w:type="dxa"/>
            <w:tcBorders>
              <w:top w:val="nil"/>
              <w:left w:val="nil"/>
              <w:bottom w:val="single" w:sz="4" w:space="0" w:color="auto"/>
              <w:right w:val="single" w:sz="4" w:space="0" w:color="auto"/>
            </w:tcBorders>
            <w:shd w:val="clear" w:color="000000" w:fill="FFFFFF"/>
            <w:noWrap/>
            <w:vAlign w:val="center"/>
            <w:hideMark/>
          </w:tcPr>
          <w:p w:rsidR="00A53B2D" w:rsidRPr="0015264A" w:rsidRDefault="00A53B2D" w:rsidP="00E41C90">
            <w:pPr>
              <w:jc w:val="center"/>
              <w:rPr>
                <w:rFonts w:asciiTheme="majorEastAsia" w:eastAsiaTheme="majorEastAsia" w:hAnsiTheme="majorEastAsia" w:cs="宋体"/>
                <w:szCs w:val="21"/>
              </w:rPr>
            </w:pPr>
            <w:r w:rsidRPr="0015264A">
              <w:rPr>
                <w:rFonts w:asciiTheme="majorEastAsia" w:eastAsiaTheme="majorEastAsia" w:hAnsiTheme="majorEastAsia" w:cs="宋体"/>
                <w:szCs w:val="21"/>
              </w:rPr>
              <w:t>否</w:t>
            </w:r>
          </w:p>
        </w:tc>
      </w:tr>
    </w:tbl>
    <w:p w:rsidR="00A53B2D" w:rsidRPr="0015264A" w:rsidRDefault="00A53B2D" w:rsidP="00B4479C">
      <w:pPr>
        <w:widowControl/>
        <w:jc w:val="center"/>
        <w:rPr>
          <w:rFonts w:asciiTheme="minorEastAsia" w:hAnsiTheme="minorEastAsia"/>
          <w:sz w:val="24"/>
          <w:szCs w:val="24"/>
        </w:rPr>
      </w:pPr>
    </w:p>
    <w:p w:rsidR="009F6FA6" w:rsidRPr="0015264A" w:rsidRDefault="009F6FA6" w:rsidP="00B4479C">
      <w:pPr>
        <w:spacing w:line="400" w:lineRule="exact"/>
        <w:jc w:val="center"/>
        <w:rPr>
          <w:rFonts w:ascii="宋体" w:eastAsia="宋体" w:hAnsi="宋体"/>
          <w:sz w:val="24"/>
          <w:szCs w:val="24"/>
        </w:rPr>
      </w:pPr>
      <w:r w:rsidRPr="0015264A">
        <w:rPr>
          <w:rFonts w:ascii="宋体" w:eastAsia="宋体" w:hAnsi="宋体" w:hint="eastAsia"/>
          <w:sz w:val="24"/>
          <w:szCs w:val="24"/>
        </w:rPr>
        <w:lastRenderedPageBreak/>
        <w:t>附表3  各专业生师比</w:t>
      </w:r>
    </w:p>
    <w:p w:rsidR="005D5143" w:rsidRPr="0015264A" w:rsidRDefault="005D5143" w:rsidP="00B4479C">
      <w:pPr>
        <w:spacing w:line="400" w:lineRule="exact"/>
        <w:jc w:val="center"/>
        <w:rPr>
          <w:rFonts w:ascii="宋体" w:eastAsia="宋体" w:hAnsi="宋体"/>
          <w:sz w:val="24"/>
          <w:szCs w:val="24"/>
        </w:rPr>
      </w:pPr>
    </w:p>
    <w:tbl>
      <w:tblPr>
        <w:tblW w:w="5000" w:type="pct"/>
        <w:tblLook w:val="04A0"/>
      </w:tblPr>
      <w:tblGrid>
        <w:gridCol w:w="675"/>
        <w:gridCol w:w="2553"/>
        <w:gridCol w:w="1703"/>
        <w:gridCol w:w="1277"/>
        <w:gridCol w:w="1133"/>
        <w:gridCol w:w="1181"/>
      </w:tblGrid>
      <w:tr w:rsidR="00F33D52" w:rsidRPr="0015264A" w:rsidTr="005D5143">
        <w:trPr>
          <w:trHeight w:hRule="exact" w:val="510"/>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3952D9" w:rsidRPr="0015264A" w:rsidRDefault="003952D9" w:rsidP="00E41C90">
            <w:pPr>
              <w:widowControl/>
              <w:spacing w:line="160" w:lineRule="atLeast"/>
              <w:jc w:val="center"/>
              <w:rPr>
                <w:rFonts w:asciiTheme="majorEastAsia" w:eastAsiaTheme="majorEastAsia" w:hAnsiTheme="majorEastAsia"/>
                <w:szCs w:val="21"/>
              </w:rPr>
            </w:pPr>
            <w:r w:rsidRPr="0015264A">
              <w:rPr>
                <w:rFonts w:asciiTheme="majorEastAsia" w:eastAsiaTheme="majorEastAsia" w:hAnsiTheme="majorEastAsia"/>
                <w:szCs w:val="21"/>
              </w:rPr>
              <w:br w:type="page"/>
            </w:r>
            <w:r w:rsidRPr="0015264A">
              <w:rPr>
                <w:rFonts w:asciiTheme="majorEastAsia" w:eastAsiaTheme="majorEastAsia" w:hAnsiTheme="majorEastAsia" w:hint="eastAsia"/>
                <w:szCs w:val="21"/>
              </w:rPr>
              <w:t>序号</w:t>
            </w:r>
          </w:p>
        </w:tc>
        <w:tc>
          <w:tcPr>
            <w:tcW w:w="1498" w:type="pct"/>
            <w:tcBorders>
              <w:top w:val="single" w:sz="4" w:space="0" w:color="auto"/>
              <w:left w:val="single" w:sz="4" w:space="0" w:color="auto"/>
              <w:bottom w:val="single" w:sz="4" w:space="0" w:color="auto"/>
              <w:right w:val="single" w:sz="4" w:space="0" w:color="auto"/>
            </w:tcBorders>
            <w:shd w:val="clear" w:color="auto" w:fill="auto"/>
            <w:vAlign w:val="center"/>
          </w:tcPr>
          <w:p w:rsidR="003952D9" w:rsidRPr="0015264A" w:rsidRDefault="003952D9" w:rsidP="00E41C90">
            <w:pPr>
              <w:widowControl/>
              <w:spacing w:line="160" w:lineRule="atLeast"/>
              <w:jc w:val="center"/>
              <w:rPr>
                <w:rFonts w:asciiTheme="majorEastAsia" w:eastAsiaTheme="majorEastAsia" w:hAnsiTheme="majorEastAsia" w:cs="宋体"/>
                <w:b/>
                <w:bCs/>
                <w:kern w:val="0"/>
                <w:szCs w:val="21"/>
              </w:rPr>
            </w:pPr>
            <w:r w:rsidRPr="0015264A">
              <w:rPr>
                <w:rFonts w:asciiTheme="majorEastAsia" w:eastAsiaTheme="majorEastAsia" w:hAnsiTheme="majorEastAsia" w:cs="宋体" w:hint="eastAsia"/>
                <w:b/>
                <w:bCs/>
                <w:kern w:val="0"/>
                <w:szCs w:val="21"/>
              </w:rPr>
              <w:t>单位</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3952D9" w:rsidRPr="0015264A" w:rsidRDefault="003952D9" w:rsidP="00E41C90">
            <w:pPr>
              <w:widowControl/>
              <w:spacing w:line="160" w:lineRule="atLeast"/>
              <w:jc w:val="center"/>
              <w:rPr>
                <w:rFonts w:asciiTheme="majorEastAsia" w:eastAsiaTheme="majorEastAsia" w:hAnsiTheme="majorEastAsia" w:cs="宋体"/>
                <w:b/>
                <w:bCs/>
                <w:kern w:val="0"/>
                <w:szCs w:val="21"/>
              </w:rPr>
            </w:pPr>
            <w:r w:rsidRPr="0015264A">
              <w:rPr>
                <w:rFonts w:asciiTheme="majorEastAsia" w:eastAsiaTheme="majorEastAsia" w:hAnsiTheme="majorEastAsia" w:cs="宋体" w:hint="eastAsia"/>
                <w:b/>
                <w:bCs/>
                <w:kern w:val="0"/>
                <w:szCs w:val="21"/>
              </w:rPr>
              <w:t>专业</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3952D9" w:rsidRPr="0015264A" w:rsidRDefault="003952D9" w:rsidP="00E41C90">
            <w:pPr>
              <w:widowControl/>
              <w:spacing w:line="160" w:lineRule="atLeast"/>
              <w:jc w:val="center"/>
              <w:rPr>
                <w:rFonts w:asciiTheme="majorEastAsia" w:eastAsiaTheme="majorEastAsia" w:hAnsiTheme="majorEastAsia" w:cs="宋体"/>
                <w:b/>
                <w:bCs/>
                <w:kern w:val="0"/>
                <w:szCs w:val="21"/>
              </w:rPr>
            </w:pPr>
            <w:r w:rsidRPr="0015264A">
              <w:rPr>
                <w:rFonts w:asciiTheme="majorEastAsia" w:eastAsiaTheme="majorEastAsia" w:hAnsiTheme="majorEastAsia" w:cs="宋体" w:hint="eastAsia"/>
                <w:b/>
                <w:bCs/>
                <w:kern w:val="0"/>
                <w:szCs w:val="21"/>
              </w:rPr>
              <w:t>专业教师数</w:t>
            </w:r>
          </w:p>
        </w:tc>
        <w:tc>
          <w:tcPr>
            <w:tcW w:w="665" w:type="pct"/>
            <w:tcBorders>
              <w:top w:val="single" w:sz="4" w:space="0" w:color="auto"/>
              <w:left w:val="single" w:sz="4" w:space="0" w:color="auto"/>
              <w:bottom w:val="single" w:sz="4" w:space="0" w:color="000000"/>
              <w:right w:val="single" w:sz="4" w:space="0" w:color="auto"/>
            </w:tcBorders>
            <w:shd w:val="clear" w:color="auto" w:fill="auto"/>
            <w:vAlign w:val="center"/>
          </w:tcPr>
          <w:p w:rsidR="003952D9" w:rsidRPr="0015264A" w:rsidRDefault="003952D9" w:rsidP="00E41C90">
            <w:pPr>
              <w:widowControl/>
              <w:spacing w:line="160" w:lineRule="atLeast"/>
              <w:jc w:val="center"/>
              <w:rPr>
                <w:rFonts w:asciiTheme="majorEastAsia" w:eastAsiaTheme="majorEastAsia" w:hAnsiTheme="majorEastAsia" w:cs="宋体"/>
                <w:b/>
                <w:bCs/>
                <w:kern w:val="0"/>
                <w:szCs w:val="21"/>
              </w:rPr>
            </w:pPr>
            <w:r w:rsidRPr="0015264A">
              <w:rPr>
                <w:rFonts w:asciiTheme="majorEastAsia" w:eastAsiaTheme="majorEastAsia" w:hAnsiTheme="majorEastAsia" w:cs="宋体" w:hint="eastAsia"/>
                <w:b/>
                <w:bCs/>
                <w:kern w:val="0"/>
                <w:szCs w:val="21"/>
              </w:rPr>
              <w:t>学生人数</w:t>
            </w:r>
          </w:p>
        </w:tc>
        <w:tc>
          <w:tcPr>
            <w:tcW w:w="693" w:type="pct"/>
            <w:tcBorders>
              <w:top w:val="single" w:sz="4" w:space="0" w:color="auto"/>
              <w:left w:val="single" w:sz="4" w:space="0" w:color="auto"/>
              <w:bottom w:val="single" w:sz="4" w:space="0" w:color="000000"/>
              <w:right w:val="single" w:sz="4" w:space="0" w:color="auto"/>
            </w:tcBorders>
            <w:shd w:val="clear" w:color="auto" w:fill="auto"/>
            <w:vAlign w:val="center"/>
          </w:tcPr>
          <w:p w:rsidR="003952D9" w:rsidRPr="0015264A" w:rsidRDefault="003952D9" w:rsidP="00D859BC">
            <w:pPr>
              <w:widowControl/>
              <w:spacing w:line="160" w:lineRule="atLeast"/>
              <w:jc w:val="center"/>
              <w:rPr>
                <w:rFonts w:asciiTheme="majorEastAsia" w:eastAsiaTheme="majorEastAsia" w:hAnsiTheme="majorEastAsia" w:cs="宋体"/>
                <w:b/>
                <w:bCs/>
                <w:kern w:val="0"/>
                <w:szCs w:val="21"/>
              </w:rPr>
            </w:pPr>
            <w:r w:rsidRPr="0015264A">
              <w:rPr>
                <w:rFonts w:asciiTheme="majorEastAsia" w:eastAsiaTheme="majorEastAsia" w:hAnsiTheme="majorEastAsia" w:cs="宋体" w:hint="eastAsia"/>
                <w:b/>
                <w:bCs/>
                <w:kern w:val="0"/>
                <w:szCs w:val="21"/>
              </w:rPr>
              <w:t>生师比</w:t>
            </w:r>
          </w:p>
        </w:tc>
      </w:tr>
      <w:tr w:rsidR="00552F26" w:rsidRPr="0015264A" w:rsidTr="005D5143">
        <w:trPr>
          <w:trHeight w:hRule="exact" w:val="454"/>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1</w:t>
            </w:r>
          </w:p>
        </w:tc>
        <w:tc>
          <w:tcPr>
            <w:tcW w:w="1498"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经济系</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金融学</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20</w:t>
            </w:r>
          </w:p>
        </w:tc>
        <w:tc>
          <w:tcPr>
            <w:tcW w:w="665"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331</w:t>
            </w:r>
          </w:p>
        </w:tc>
        <w:tc>
          <w:tcPr>
            <w:tcW w:w="693"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552F26">
            <w:pPr>
              <w:jc w:val="center"/>
              <w:rPr>
                <w:rFonts w:asciiTheme="minorEastAsia" w:hAnsiTheme="minorEastAsia" w:cs="宋体"/>
                <w:szCs w:val="21"/>
              </w:rPr>
            </w:pPr>
            <w:r w:rsidRPr="0015264A">
              <w:rPr>
                <w:rFonts w:asciiTheme="minorEastAsia" w:hAnsiTheme="minorEastAsia" w:hint="eastAsia"/>
                <w:szCs w:val="21"/>
              </w:rPr>
              <w:t>16.55</w:t>
            </w:r>
          </w:p>
        </w:tc>
      </w:tr>
      <w:tr w:rsidR="00552F26" w:rsidRPr="0015264A" w:rsidTr="005D5143">
        <w:trPr>
          <w:trHeight w:hRule="exact" w:val="454"/>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2</w:t>
            </w:r>
          </w:p>
        </w:tc>
        <w:tc>
          <w:tcPr>
            <w:tcW w:w="1498"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经济系</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经济学</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21</w:t>
            </w:r>
          </w:p>
        </w:tc>
        <w:tc>
          <w:tcPr>
            <w:tcW w:w="665"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205</w:t>
            </w:r>
          </w:p>
        </w:tc>
        <w:tc>
          <w:tcPr>
            <w:tcW w:w="693"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552F26">
            <w:pPr>
              <w:jc w:val="center"/>
              <w:rPr>
                <w:rFonts w:asciiTheme="minorEastAsia" w:hAnsiTheme="minorEastAsia" w:cs="宋体"/>
                <w:szCs w:val="21"/>
              </w:rPr>
            </w:pPr>
            <w:r w:rsidRPr="0015264A">
              <w:rPr>
                <w:rFonts w:asciiTheme="minorEastAsia" w:hAnsiTheme="minorEastAsia" w:hint="eastAsia"/>
                <w:szCs w:val="21"/>
              </w:rPr>
              <w:t>9.76</w:t>
            </w:r>
          </w:p>
        </w:tc>
      </w:tr>
      <w:tr w:rsidR="00552F26" w:rsidRPr="0015264A" w:rsidTr="005D5143">
        <w:trPr>
          <w:trHeight w:hRule="exact" w:val="454"/>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3</w:t>
            </w:r>
          </w:p>
        </w:tc>
        <w:tc>
          <w:tcPr>
            <w:tcW w:w="1498"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商学系</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工商管理</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22</w:t>
            </w:r>
          </w:p>
        </w:tc>
        <w:tc>
          <w:tcPr>
            <w:tcW w:w="665"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203</w:t>
            </w:r>
          </w:p>
        </w:tc>
        <w:tc>
          <w:tcPr>
            <w:tcW w:w="693"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552F26">
            <w:pPr>
              <w:jc w:val="center"/>
              <w:rPr>
                <w:rFonts w:asciiTheme="minorEastAsia" w:hAnsiTheme="minorEastAsia" w:cs="宋体"/>
                <w:szCs w:val="21"/>
              </w:rPr>
            </w:pPr>
            <w:r w:rsidRPr="0015264A">
              <w:rPr>
                <w:rFonts w:asciiTheme="minorEastAsia" w:hAnsiTheme="minorEastAsia" w:hint="eastAsia"/>
                <w:szCs w:val="21"/>
              </w:rPr>
              <w:t>9.23</w:t>
            </w:r>
          </w:p>
        </w:tc>
      </w:tr>
      <w:tr w:rsidR="00552F26" w:rsidRPr="0015264A" w:rsidTr="005D5143">
        <w:trPr>
          <w:trHeight w:hRule="exact" w:val="454"/>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4</w:t>
            </w:r>
          </w:p>
        </w:tc>
        <w:tc>
          <w:tcPr>
            <w:tcW w:w="1498"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商学系</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国际经济与贸易</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20</w:t>
            </w:r>
          </w:p>
        </w:tc>
        <w:tc>
          <w:tcPr>
            <w:tcW w:w="665"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206</w:t>
            </w:r>
          </w:p>
        </w:tc>
        <w:tc>
          <w:tcPr>
            <w:tcW w:w="693"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552F26">
            <w:pPr>
              <w:jc w:val="center"/>
              <w:rPr>
                <w:rFonts w:asciiTheme="minorEastAsia" w:hAnsiTheme="minorEastAsia" w:cs="宋体"/>
                <w:szCs w:val="21"/>
              </w:rPr>
            </w:pPr>
            <w:r w:rsidRPr="0015264A">
              <w:rPr>
                <w:rFonts w:asciiTheme="minorEastAsia" w:hAnsiTheme="minorEastAsia" w:hint="eastAsia"/>
                <w:szCs w:val="21"/>
              </w:rPr>
              <w:t>10.30</w:t>
            </w:r>
          </w:p>
        </w:tc>
      </w:tr>
      <w:tr w:rsidR="00552F26" w:rsidRPr="0015264A" w:rsidTr="005D5143">
        <w:trPr>
          <w:trHeight w:hRule="exact" w:val="454"/>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5</w:t>
            </w:r>
          </w:p>
        </w:tc>
        <w:tc>
          <w:tcPr>
            <w:tcW w:w="1498"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商学系</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会计学</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26</w:t>
            </w:r>
          </w:p>
        </w:tc>
        <w:tc>
          <w:tcPr>
            <w:tcW w:w="665"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457</w:t>
            </w:r>
          </w:p>
        </w:tc>
        <w:tc>
          <w:tcPr>
            <w:tcW w:w="693"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552F26">
            <w:pPr>
              <w:jc w:val="center"/>
              <w:rPr>
                <w:rFonts w:asciiTheme="minorEastAsia" w:hAnsiTheme="minorEastAsia" w:cs="宋体"/>
                <w:szCs w:val="21"/>
              </w:rPr>
            </w:pPr>
            <w:r w:rsidRPr="0015264A">
              <w:rPr>
                <w:rFonts w:asciiTheme="minorEastAsia" w:hAnsiTheme="minorEastAsia" w:hint="eastAsia"/>
                <w:szCs w:val="21"/>
              </w:rPr>
              <w:t>17.58</w:t>
            </w:r>
          </w:p>
        </w:tc>
      </w:tr>
      <w:tr w:rsidR="00552F26" w:rsidRPr="0015264A" w:rsidTr="005D5143">
        <w:trPr>
          <w:trHeight w:hRule="exact" w:val="454"/>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6</w:t>
            </w:r>
          </w:p>
        </w:tc>
        <w:tc>
          <w:tcPr>
            <w:tcW w:w="1498"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商学系</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市场营销</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17</w:t>
            </w:r>
          </w:p>
        </w:tc>
        <w:tc>
          <w:tcPr>
            <w:tcW w:w="665"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116</w:t>
            </w:r>
          </w:p>
        </w:tc>
        <w:tc>
          <w:tcPr>
            <w:tcW w:w="693"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552F26">
            <w:pPr>
              <w:jc w:val="center"/>
              <w:rPr>
                <w:rFonts w:asciiTheme="minorEastAsia" w:hAnsiTheme="minorEastAsia" w:cs="宋体"/>
                <w:szCs w:val="21"/>
              </w:rPr>
            </w:pPr>
            <w:r w:rsidRPr="0015264A">
              <w:rPr>
                <w:rFonts w:asciiTheme="minorEastAsia" w:hAnsiTheme="minorEastAsia" w:hint="eastAsia"/>
                <w:szCs w:val="21"/>
              </w:rPr>
              <w:t>6.82</w:t>
            </w:r>
          </w:p>
        </w:tc>
      </w:tr>
      <w:tr w:rsidR="00552F26" w:rsidRPr="0015264A" w:rsidTr="005D5143">
        <w:trPr>
          <w:trHeight w:hRule="exact" w:val="454"/>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7</w:t>
            </w:r>
          </w:p>
        </w:tc>
        <w:tc>
          <w:tcPr>
            <w:tcW w:w="1498"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商学系</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电子商务</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10</w:t>
            </w:r>
          </w:p>
        </w:tc>
        <w:tc>
          <w:tcPr>
            <w:tcW w:w="665"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283</w:t>
            </w:r>
          </w:p>
        </w:tc>
        <w:tc>
          <w:tcPr>
            <w:tcW w:w="693"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552F26">
            <w:pPr>
              <w:jc w:val="center"/>
              <w:rPr>
                <w:rFonts w:asciiTheme="minorEastAsia" w:hAnsiTheme="minorEastAsia" w:cs="宋体"/>
                <w:szCs w:val="21"/>
              </w:rPr>
            </w:pPr>
            <w:r w:rsidRPr="0015264A">
              <w:rPr>
                <w:rFonts w:asciiTheme="minorEastAsia" w:hAnsiTheme="minorEastAsia" w:hint="eastAsia"/>
                <w:szCs w:val="21"/>
              </w:rPr>
              <w:t>28.30</w:t>
            </w:r>
          </w:p>
        </w:tc>
      </w:tr>
      <w:tr w:rsidR="00552F26" w:rsidRPr="0015264A" w:rsidTr="005D5143">
        <w:trPr>
          <w:trHeight w:hRule="exact" w:val="627"/>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8</w:t>
            </w:r>
          </w:p>
        </w:tc>
        <w:tc>
          <w:tcPr>
            <w:tcW w:w="1498"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机电工程系</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szCs w:val="21"/>
              </w:rPr>
            </w:pPr>
            <w:r w:rsidRPr="0015264A">
              <w:rPr>
                <w:rFonts w:asciiTheme="majorEastAsia" w:eastAsiaTheme="majorEastAsia" w:hAnsiTheme="majorEastAsia" w:cs="Arial" w:hint="eastAsia"/>
                <w:kern w:val="0"/>
                <w:szCs w:val="21"/>
              </w:rPr>
              <w:t>机械设计制造及其自动化</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28</w:t>
            </w:r>
          </w:p>
        </w:tc>
        <w:tc>
          <w:tcPr>
            <w:tcW w:w="665"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275</w:t>
            </w:r>
          </w:p>
        </w:tc>
        <w:tc>
          <w:tcPr>
            <w:tcW w:w="693"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552F26">
            <w:pPr>
              <w:jc w:val="center"/>
              <w:rPr>
                <w:rFonts w:asciiTheme="minorEastAsia" w:hAnsiTheme="minorEastAsia" w:cs="宋体"/>
                <w:szCs w:val="21"/>
              </w:rPr>
            </w:pPr>
            <w:r w:rsidRPr="0015264A">
              <w:rPr>
                <w:rFonts w:asciiTheme="minorEastAsia" w:hAnsiTheme="minorEastAsia" w:hint="eastAsia"/>
                <w:szCs w:val="21"/>
              </w:rPr>
              <w:t>9.82</w:t>
            </w:r>
          </w:p>
        </w:tc>
      </w:tr>
      <w:tr w:rsidR="00552F26" w:rsidRPr="0015264A" w:rsidTr="005D5143">
        <w:trPr>
          <w:trHeight w:hRule="exact" w:val="454"/>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9</w:t>
            </w:r>
          </w:p>
        </w:tc>
        <w:tc>
          <w:tcPr>
            <w:tcW w:w="1498"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水利与土木工程系</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水利水电工程</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10</w:t>
            </w:r>
          </w:p>
        </w:tc>
        <w:tc>
          <w:tcPr>
            <w:tcW w:w="665"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112</w:t>
            </w:r>
          </w:p>
        </w:tc>
        <w:tc>
          <w:tcPr>
            <w:tcW w:w="693"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552F26">
            <w:pPr>
              <w:jc w:val="center"/>
              <w:rPr>
                <w:rFonts w:asciiTheme="minorEastAsia" w:hAnsiTheme="minorEastAsia" w:cs="宋体"/>
                <w:szCs w:val="21"/>
              </w:rPr>
            </w:pPr>
            <w:r w:rsidRPr="0015264A">
              <w:rPr>
                <w:rFonts w:asciiTheme="minorEastAsia" w:hAnsiTheme="minorEastAsia" w:hint="eastAsia"/>
                <w:szCs w:val="21"/>
              </w:rPr>
              <w:t>11.20</w:t>
            </w:r>
          </w:p>
        </w:tc>
      </w:tr>
      <w:tr w:rsidR="00552F26" w:rsidRPr="0015264A" w:rsidTr="005D5143">
        <w:trPr>
          <w:trHeight w:hRule="exact" w:val="454"/>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10</w:t>
            </w:r>
          </w:p>
        </w:tc>
        <w:tc>
          <w:tcPr>
            <w:tcW w:w="1498"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水利与土木工程系</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土木工程</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14</w:t>
            </w:r>
          </w:p>
        </w:tc>
        <w:tc>
          <w:tcPr>
            <w:tcW w:w="665"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299</w:t>
            </w:r>
          </w:p>
        </w:tc>
        <w:tc>
          <w:tcPr>
            <w:tcW w:w="693"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552F26">
            <w:pPr>
              <w:jc w:val="center"/>
              <w:rPr>
                <w:rFonts w:asciiTheme="minorEastAsia" w:hAnsiTheme="minorEastAsia" w:cs="宋体"/>
                <w:szCs w:val="21"/>
              </w:rPr>
            </w:pPr>
            <w:r w:rsidRPr="0015264A">
              <w:rPr>
                <w:rFonts w:asciiTheme="minorEastAsia" w:hAnsiTheme="minorEastAsia" w:hint="eastAsia"/>
                <w:szCs w:val="21"/>
              </w:rPr>
              <w:t>21.36</w:t>
            </w:r>
          </w:p>
        </w:tc>
      </w:tr>
      <w:tr w:rsidR="00552F26" w:rsidRPr="0015264A" w:rsidTr="005D5143">
        <w:trPr>
          <w:trHeight w:hRule="exact" w:val="454"/>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11</w:t>
            </w:r>
          </w:p>
        </w:tc>
        <w:tc>
          <w:tcPr>
            <w:tcW w:w="1498"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水利与土木工程系</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工程管理</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11</w:t>
            </w:r>
          </w:p>
        </w:tc>
        <w:tc>
          <w:tcPr>
            <w:tcW w:w="665"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100</w:t>
            </w:r>
          </w:p>
        </w:tc>
        <w:tc>
          <w:tcPr>
            <w:tcW w:w="693"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552F26">
            <w:pPr>
              <w:jc w:val="center"/>
              <w:rPr>
                <w:rFonts w:asciiTheme="minorEastAsia" w:hAnsiTheme="minorEastAsia" w:cs="宋体"/>
                <w:szCs w:val="21"/>
              </w:rPr>
            </w:pPr>
            <w:r w:rsidRPr="0015264A">
              <w:rPr>
                <w:rFonts w:asciiTheme="minorEastAsia" w:hAnsiTheme="minorEastAsia" w:hint="eastAsia"/>
                <w:szCs w:val="21"/>
              </w:rPr>
              <w:t>9.09</w:t>
            </w:r>
          </w:p>
        </w:tc>
      </w:tr>
      <w:tr w:rsidR="00552F26" w:rsidRPr="0015264A" w:rsidTr="005D5143">
        <w:trPr>
          <w:trHeight w:hRule="exact" w:val="612"/>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12</w:t>
            </w:r>
          </w:p>
        </w:tc>
        <w:tc>
          <w:tcPr>
            <w:tcW w:w="1498"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信息与智能科学技术系</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计算机科学与技术</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33</w:t>
            </w:r>
          </w:p>
        </w:tc>
        <w:tc>
          <w:tcPr>
            <w:tcW w:w="665"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654</w:t>
            </w:r>
          </w:p>
        </w:tc>
        <w:tc>
          <w:tcPr>
            <w:tcW w:w="693"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552F26">
            <w:pPr>
              <w:jc w:val="center"/>
              <w:rPr>
                <w:rFonts w:asciiTheme="minorEastAsia" w:hAnsiTheme="minorEastAsia" w:cs="宋体"/>
                <w:szCs w:val="21"/>
              </w:rPr>
            </w:pPr>
            <w:r w:rsidRPr="0015264A">
              <w:rPr>
                <w:rFonts w:asciiTheme="minorEastAsia" w:hAnsiTheme="minorEastAsia" w:hint="eastAsia"/>
                <w:szCs w:val="21"/>
              </w:rPr>
              <w:t>19.82</w:t>
            </w:r>
          </w:p>
        </w:tc>
      </w:tr>
      <w:tr w:rsidR="00552F26" w:rsidRPr="0015264A" w:rsidTr="005D5143">
        <w:trPr>
          <w:trHeight w:hRule="exact" w:val="454"/>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13</w:t>
            </w:r>
          </w:p>
        </w:tc>
        <w:tc>
          <w:tcPr>
            <w:tcW w:w="1498"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公共管理与法学系</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法学</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14</w:t>
            </w:r>
          </w:p>
        </w:tc>
        <w:tc>
          <w:tcPr>
            <w:tcW w:w="665"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356</w:t>
            </w:r>
          </w:p>
        </w:tc>
        <w:tc>
          <w:tcPr>
            <w:tcW w:w="693"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552F26">
            <w:pPr>
              <w:jc w:val="center"/>
              <w:rPr>
                <w:rFonts w:asciiTheme="minorEastAsia" w:hAnsiTheme="minorEastAsia" w:cs="宋体"/>
                <w:szCs w:val="21"/>
              </w:rPr>
            </w:pPr>
            <w:r w:rsidRPr="0015264A">
              <w:rPr>
                <w:rFonts w:asciiTheme="minorEastAsia" w:hAnsiTheme="minorEastAsia" w:hint="eastAsia"/>
                <w:szCs w:val="21"/>
              </w:rPr>
              <w:t>25.43</w:t>
            </w:r>
          </w:p>
        </w:tc>
      </w:tr>
      <w:tr w:rsidR="00552F26" w:rsidRPr="0015264A" w:rsidTr="005D5143">
        <w:trPr>
          <w:trHeight w:hRule="exact" w:val="454"/>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14</w:t>
            </w:r>
          </w:p>
        </w:tc>
        <w:tc>
          <w:tcPr>
            <w:tcW w:w="1498"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教育系</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应用心理学</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17</w:t>
            </w:r>
          </w:p>
        </w:tc>
        <w:tc>
          <w:tcPr>
            <w:tcW w:w="665"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132</w:t>
            </w:r>
          </w:p>
        </w:tc>
        <w:tc>
          <w:tcPr>
            <w:tcW w:w="693"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552F26">
            <w:pPr>
              <w:jc w:val="center"/>
              <w:rPr>
                <w:rFonts w:asciiTheme="minorEastAsia" w:hAnsiTheme="minorEastAsia" w:cs="宋体"/>
                <w:szCs w:val="21"/>
              </w:rPr>
            </w:pPr>
            <w:r w:rsidRPr="0015264A">
              <w:rPr>
                <w:rFonts w:asciiTheme="minorEastAsia" w:hAnsiTheme="minorEastAsia" w:hint="eastAsia"/>
                <w:szCs w:val="21"/>
              </w:rPr>
              <w:t>7.76</w:t>
            </w:r>
          </w:p>
        </w:tc>
      </w:tr>
      <w:tr w:rsidR="00552F26" w:rsidRPr="0015264A" w:rsidTr="005D5143">
        <w:trPr>
          <w:trHeight w:hRule="exact" w:val="662"/>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15</w:t>
            </w:r>
          </w:p>
        </w:tc>
        <w:tc>
          <w:tcPr>
            <w:tcW w:w="1498"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体育系</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社会体育指导与管理</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45</w:t>
            </w:r>
          </w:p>
        </w:tc>
        <w:tc>
          <w:tcPr>
            <w:tcW w:w="665"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119</w:t>
            </w:r>
          </w:p>
        </w:tc>
        <w:tc>
          <w:tcPr>
            <w:tcW w:w="693"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552F26">
            <w:pPr>
              <w:jc w:val="center"/>
              <w:rPr>
                <w:rFonts w:asciiTheme="minorEastAsia" w:hAnsiTheme="minorEastAsia" w:cs="宋体"/>
                <w:szCs w:val="21"/>
              </w:rPr>
            </w:pPr>
            <w:r w:rsidRPr="0015264A">
              <w:rPr>
                <w:rFonts w:asciiTheme="minorEastAsia" w:hAnsiTheme="minorEastAsia" w:hint="eastAsia"/>
                <w:szCs w:val="21"/>
              </w:rPr>
              <w:t>2.64</w:t>
            </w:r>
          </w:p>
        </w:tc>
      </w:tr>
      <w:tr w:rsidR="00552F26" w:rsidRPr="0015264A" w:rsidTr="005D5143">
        <w:trPr>
          <w:trHeight w:hRule="exact" w:val="454"/>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16</w:t>
            </w:r>
          </w:p>
        </w:tc>
        <w:tc>
          <w:tcPr>
            <w:tcW w:w="1498"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人文与外语系</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英语</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42</w:t>
            </w:r>
          </w:p>
        </w:tc>
        <w:tc>
          <w:tcPr>
            <w:tcW w:w="665"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593</w:t>
            </w:r>
          </w:p>
        </w:tc>
        <w:tc>
          <w:tcPr>
            <w:tcW w:w="693"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552F26">
            <w:pPr>
              <w:jc w:val="center"/>
              <w:rPr>
                <w:rFonts w:asciiTheme="minorEastAsia" w:hAnsiTheme="minorEastAsia" w:cs="宋体"/>
                <w:szCs w:val="21"/>
              </w:rPr>
            </w:pPr>
            <w:r w:rsidRPr="0015264A">
              <w:rPr>
                <w:rFonts w:asciiTheme="minorEastAsia" w:hAnsiTheme="minorEastAsia" w:hint="eastAsia"/>
                <w:szCs w:val="21"/>
              </w:rPr>
              <w:t>14.12</w:t>
            </w:r>
          </w:p>
        </w:tc>
      </w:tr>
      <w:tr w:rsidR="00552F26" w:rsidRPr="0015264A" w:rsidTr="005D5143">
        <w:trPr>
          <w:trHeight w:hRule="exact" w:val="454"/>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17</w:t>
            </w:r>
          </w:p>
        </w:tc>
        <w:tc>
          <w:tcPr>
            <w:tcW w:w="1498"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资源环境系</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环境工程</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31</w:t>
            </w:r>
          </w:p>
        </w:tc>
        <w:tc>
          <w:tcPr>
            <w:tcW w:w="665"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41</w:t>
            </w:r>
          </w:p>
        </w:tc>
        <w:tc>
          <w:tcPr>
            <w:tcW w:w="693"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552F26">
            <w:pPr>
              <w:jc w:val="center"/>
              <w:rPr>
                <w:rFonts w:asciiTheme="minorEastAsia" w:hAnsiTheme="minorEastAsia" w:cs="宋体"/>
                <w:szCs w:val="21"/>
              </w:rPr>
            </w:pPr>
            <w:r w:rsidRPr="0015264A">
              <w:rPr>
                <w:rFonts w:asciiTheme="minorEastAsia" w:hAnsiTheme="minorEastAsia" w:hint="eastAsia"/>
                <w:szCs w:val="21"/>
              </w:rPr>
              <w:t>1.32</w:t>
            </w:r>
          </w:p>
        </w:tc>
      </w:tr>
      <w:tr w:rsidR="00552F26" w:rsidRPr="0015264A" w:rsidTr="005D5143">
        <w:trPr>
          <w:trHeight w:hRule="exact" w:val="454"/>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18</w:t>
            </w:r>
          </w:p>
        </w:tc>
        <w:tc>
          <w:tcPr>
            <w:tcW w:w="1498"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动物医学系</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动物医学</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37</w:t>
            </w:r>
          </w:p>
        </w:tc>
        <w:tc>
          <w:tcPr>
            <w:tcW w:w="665"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220</w:t>
            </w:r>
          </w:p>
        </w:tc>
        <w:tc>
          <w:tcPr>
            <w:tcW w:w="693"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552F26">
            <w:pPr>
              <w:jc w:val="center"/>
              <w:rPr>
                <w:rFonts w:asciiTheme="minorEastAsia" w:hAnsiTheme="minorEastAsia" w:cs="宋体"/>
                <w:szCs w:val="21"/>
              </w:rPr>
            </w:pPr>
            <w:r w:rsidRPr="0015264A">
              <w:rPr>
                <w:rFonts w:asciiTheme="minorEastAsia" w:hAnsiTheme="minorEastAsia" w:hint="eastAsia"/>
                <w:szCs w:val="21"/>
              </w:rPr>
              <w:t>5.95</w:t>
            </w:r>
          </w:p>
        </w:tc>
      </w:tr>
      <w:tr w:rsidR="00552F26" w:rsidRPr="0015264A" w:rsidTr="005D5143">
        <w:trPr>
          <w:trHeight w:hRule="exact" w:val="454"/>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19</w:t>
            </w:r>
          </w:p>
        </w:tc>
        <w:tc>
          <w:tcPr>
            <w:tcW w:w="1498"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生物科学技术系</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生物技术</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27</w:t>
            </w:r>
          </w:p>
        </w:tc>
        <w:tc>
          <w:tcPr>
            <w:tcW w:w="665"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203</w:t>
            </w:r>
          </w:p>
        </w:tc>
        <w:tc>
          <w:tcPr>
            <w:tcW w:w="693"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552F26">
            <w:pPr>
              <w:jc w:val="center"/>
              <w:rPr>
                <w:rFonts w:asciiTheme="minorEastAsia" w:hAnsiTheme="minorEastAsia" w:cs="宋体"/>
                <w:szCs w:val="21"/>
              </w:rPr>
            </w:pPr>
            <w:r w:rsidRPr="0015264A">
              <w:rPr>
                <w:rFonts w:asciiTheme="minorEastAsia" w:hAnsiTheme="minorEastAsia" w:hint="eastAsia"/>
                <w:szCs w:val="21"/>
              </w:rPr>
              <w:t>7.52</w:t>
            </w:r>
          </w:p>
        </w:tc>
      </w:tr>
      <w:tr w:rsidR="00552F26" w:rsidRPr="0015264A" w:rsidTr="005D5143">
        <w:trPr>
          <w:trHeight w:hRule="exact" w:val="454"/>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20</w:t>
            </w:r>
          </w:p>
        </w:tc>
        <w:tc>
          <w:tcPr>
            <w:tcW w:w="1498"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食品科学技术系</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食品科学与工程</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32</w:t>
            </w:r>
          </w:p>
        </w:tc>
        <w:tc>
          <w:tcPr>
            <w:tcW w:w="665"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139</w:t>
            </w:r>
          </w:p>
        </w:tc>
        <w:tc>
          <w:tcPr>
            <w:tcW w:w="693"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552F26">
            <w:pPr>
              <w:jc w:val="center"/>
              <w:rPr>
                <w:rFonts w:asciiTheme="minorEastAsia" w:hAnsiTheme="minorEastAsia" w:cs="宋体"/>
                <w:szCs w:val="21"/>
              </w:rPr>
            </w:pPr>
            <w:r w:rsidRPr="0015264A">
              <w:rPr>
                <w:rFonts w:asciiTheme="minorEastAsia" w:hAnsiTheme="minorEastAsia" w:hint="eastAsia"/>
                <w:szCs w:val="21"/>
              </w:rPr>
              <w:t>4.34</w:t>
            </w:r>
          </w:p>
        </w:tc>
      </w:tr>
      <w:tr w:rsidR="00552F26" w:rsidRPr="0015264A" w:rsidTr="005D5143">
        <w:trPr>
          <w:trHeight w:hRule="exact" w:val="454"/>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21</w:t>
            </w:r>
          </w:p>
        </w:tc>
        <w:tc>
          <w:tcPr>
            <w:tcW w:w="1498"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食品科学技术系</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食品质量与安全</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15</w:t>
            </w:r>
          </w:p>
        </w:tc>
        <w:tc>
          <w:tcPr>
            <w:tcW w:w="665"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17</w:t>
            </w:r>
          </w:p>
        </w:tc>
        <w:tc>
          <w:tcPr>
            <w:tcW w:w="693"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552F26">
            <w:pPr>
              <w:jc w:val="center"/>
              <w:rPr>
                <w:rFonts w:asciiTheme="minorEastAsia" w:hAnsiTheme="minorEastAsia" w:cs="宋体"/>
                <w:szCs w:val="21"/>
              </w:rPr>
            </w:pPr>
            <w:r w:rsidRPr="0015264A">
              <w:rPr>
                <w:rFonts w:asciiTheme="minorEastAsia" w:hAnsiTheme="minorEastAsia" w:hint="eastAsia"/>
                <w:szCs w:val="21"/>
              </w:rPr>
              <w:t>1.13</w:t>
            </w:r>
          </w:p>
        </w:tc>
      </w:tr>
      <w:tr w:rsidR="00552F26" w:rsidRPr="0015264A" w:rsidTr="005D5143">
        <w:trPr>
          <w:trHeight w:hRule="exact" w:val="454"/>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22</w:t>
            </w:r>
          </w:p>
        </w:tc>
        <w:tc>
          <w:tcPr>
            <w:tcW w:w="1498"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风景园林与艺术设计系</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风景园林</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26</w:t>
            </w:r>
          </w:p>
        </w:tc>
        <w:tc>
          <w:tcPr>
            <w:tcW w:w="665"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412</w:t>
            </w:r>
          </w:p>
        </w:tc>
        <w:tc>
          <w:tcPr>
            <w:tcW w:w="693"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552F26">
            <w:pPr>
              <w:jc w:val="center"/>
              <w:rPr>
                <w:rFonts w:asciiTheme="minorEastAsia" w:hAnsiTheme="minorEastAsia" w:cs="宋体"/>
                <w:szCs w:val="21"/>
              </w:rPr>
            </w:pPr>
            <w:r w:rsidRPr="0015264A">
              <w:rPr>
                <w:rFonts w:asciiTheme="minorEastAsia" w:hAnsiTheme="minorEastAsia" w:hint="eastAsia"/>
                <w:szCs w:val="21"/>
              </w:rPr>
              <w:t>15.85</w:t>
            </w:r>
          </w:p>
        </w:tc>
      </w:tr>
      <w:tr w:rsidR="00552F26" w:rsidRPr="0015264A" w:rsidTr="005D5143">
        <w:trPr>
          <w:trHeight w:hRule="exact" w:val="454"/>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23</w:t>
            </w:r>
          </w:p>
        </w:tc>
        <w:tc>
          <w:tcPr>
            <w:tcW w:w="1498"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风景园林与艺术设计系</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环境设计</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17</w:t>
            </w:r>
          </w:p>
        </w:tc>
        <w:tc>
          <w:tcPr>
            <w:tcW w:w="665"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254</w:t>
            </w:r>
          </w:p>
        </w:tc>
        <w:tc>
          <w:tcPr>
            <w:tcW w:w="693"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552F26">
            <w:pPr>
              <w:jc w:val="center"/>
              <w:rPr>
                <w:rFonts w:asciiTheme="minorEastAsia" w:hAnsiTheme="minorEastAsia" w:cs="宋体"/>
                <w:szCs w:val="21"/>
              </w:rPr>
            </w:pPr>
            <w:r w:rsidRPr="0015264A">
              <w:rPr>
                <w:rFonts w:asciiTheme="minorEastAsia" w:hAnsiTheme="minorEastAsia" w:hint="eastAsia"/>
                <w:szCs w:val="21"/>
              </w:rPr>
              <w:t>14.94</w:t>
            </w:r>
          </w:p>
        </w:tc>
      </w:tr>
      <w:tr w:rsidR="00552F26" w:rsidRPr="0015264A" w:rsidTr="005D5143">
        <w:trPr>
          <w:trHeight w:hRule="exact" w:val="454"/>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24</w:t>
            </w:r>
          </w:p>
        </w:tc>
        <w:tc>
          <w:tcPr>
            <w:tcW w:w="1498"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风景园林与艺术设计系</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视觉传达设计</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kern w:val="0"/>
                <w:szCs w:val="21"/>
              </w:rPr>
              <w:t>14</w:t>
            </w:r>
          </w:p>
        </w:tc>
        <w:tc>
          <w:tcPr>
            <w:tcW w:w="665"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3952D9">
            <w:pPr>
              <w:widowControl/>
              <w:spacing w:line="160" w:lineRule="atLeast"/>
              <w:jc w:val="center"/>
              <w:rPr>
                <w:rFonts w:asciiTheme="majorEastAsia" w:eastAsiaTheme="majorEastAsia" w:hAnsiTheme="majorEastAsia" w:cs="Arial"/>
                <w:kern w:val="0"/>
                <w:szCs w:val="21"/>
              </w:rPr>
            </w:pPr>
            <w:r w:rsidRPr="0015264A">
              <w:rPr>
                <w:rFonts w:asciiTheme="majorEastAsia" w:eastAsiaTheme="majorEastAsia" w:hAnsiTheme="majorEastAsia" w:cs="Arial" w:hint="eastAsia"/>
                <w:kern w:val="0"/>
                <w:szCs w:val="21"/>
              </w:rPr>
              <w:t>220</w:t>
            </w:r>
          </w:p>
        </w:tc>
        <w:tc>
          <w:tcPr>
            <w:tcW w:w="693" w:type="pct"/>
            <w:tcBorders>
              <w:top w:val="single" w:sz="4" w:space="0" w:color="auto"/>
              <w:left w:val="single" w:sz="4" w:space="0" w:color="auto"/>
              <w:bottom w:val="single" w:sz="4" w:space="0" w:color="000000"/>
              <w:right w:val="single" w:sz="4" w:space="0" w:color="auto"/>
            </w:tcBorders>
            <w:shd w:val="clear" w:color="auto" w:fill="auto"/>
            <w:vAlign w:val="center"/>
          </w:tcPr>
          <w:p w:rsidR="00552F26" w:rsidRPr="0015264A" w:rsidRDefault="00552F26" w:rsidP="00552F26">
            <w:pPr>
              <w:jc w:val="center"/>
              <w:rPr>
                <w:rFonts w:asciiTheme="minorEastAsia" w:hAnsiTheme="minorEastAsia" w:cs="宋体"/>
                <w:szCs w:val="21"/>
              </w:rPr>
            </w:pPr>
            <w:r w:rsidRPr="0015264A">
              <w:rPr>
                <w:rFonts w:asciiTheme="minorEastAsia" w:hAnsiTheme="minorEastAsia" w:hint="eastAsia"/>
                <w:szCs w:val="21"/>
              </w:rPr>
              <w:t>15.71</w:t>
            </w:r>
          </w:p>
        </w:tc>
      </w:tr>
    </w:tbl>
    <w:p w:rsidR="00F33D52" w:rsidRPr="0015264A" w:rsidRDefault="00F33D52">
      <w:pPr>
        <w:widowControl/>
        <w:jc w:val="left"/>
        <w:rPr>
          <w:rFonts w:ascii="宋体" w:eastAsia="宋体" w:hAnsi="宋体"/>
          <w:sz w:val="24"/>
          <w:szCs w:val="24"/>
        </w:rPr>
      </w:pPr>
      <w:r w:rsidRPr="0015264A">
        <w:rPr>
          <w:rFonts w:ascii="Times New Roman" w:hAnsi="宋体" w:hint="eastAsia"/>
          <w:sz w:val="18"/>
          <w:szCs w:val="18"/>
        </w:rPr>
        <w:t>*</w:t>
      </w:r>
      <w:r w:rsidRPr="0015264A">
        <w:rPr>
          <w:rFonts w:ascii="Times New Roman" w:hAnsi="宋体" w:hint="eastAsia"/>
          <w:sz w:val="18"/>
          <w:szCs w:val="18"/>
        </w:rPr>
        <w:t>注：此表</w:t>
      </w:r>
      <w:r w:rsidRPr="0015264A">
        <w:rPr>
          <w:rFonts w:ascii="Times New Roman" w:hAnsi="宋体"/>
          <w:sz w:val="18"/>
          <w:szCs w:val="18"/>
        </w:rPr>
        <w:t>按折合学生数</w:t>
      </w:r>
      <w:r w:rsidRPr="0015264A">
        <w:rPr>
          <w:rFonts w:ascii="Times New Roman" w:hAnsi="宋体" w:hint="eastAsia"/>
          <w:sz w:val="18"/>
          <w:szCs w:val="18"/>
        </w:rPr>
        <w:t xml:space="preserve"> 5947 </w:t>
      </w:r>
      <w:r w:rsidRPr="0015264A">
        <w:rPr>
          <w:rFonts w:ascii="Times New Roman" w:hAnsi="宋体"/>
          <w:sz w:val="18"/>
          <w:szCs w:val="18"/>
        </w:rPr>
        <w:t>计算，生师比为</w:t>
      </w:r>
      <w:r w:rsidRPr="0015264A">
        <w:rPr>
          <w:rFonts w:ascii="Times New Roman" w:hAnsi="宋体" w:hint="eastAsia"/>
          <w:sz w:val="18"/>
          <w:szCs w:val="18"/>
        </w:rPr>
        <w:t xml:space="preserve"> 16.29 </w:t>
      </w:r>
      <w:r w:rsidRPr="0015264A">
        <w:rPr>
          <w:rFonts w:ascii="Times New Roman" w:hAnsi="宋体"/>
          <w:sz w:val="18"/>
          <w:szCs w:val="18"/>
        </w:rPr>
        <w:t>（生师比＝折合在校生数</w:t>
      </w:r>
      <w:r w:rsidRPr="0015264A">
        <w:rPr>
          <w:rFonts w:ascii="Times New Roman" w:hAnsi="Times New Roman"/>
          <w:sz w:val="18"/>
          <w:szCs w:val="18"/>
        </w:rPr>
        <w:t>/</w:t>
      </w:r>
      <w:r w:rsidRPr="0015264A">
        <w:rPr>
          <w:rFonts w:ascii="Times New Roman" w:hAnsi="宋体"/>
          <w:sz w:val="18"/>
          <w:szCs w:val="18"/>
        </w:rPr>
        <w:t>折合教师总数）</w:t>
      </w:r>
      <w:r w:rsidRPr="0015264A">
        <w:rPr>
          <w:rFonts w:ascii="宋体" w:eastAsia="宋体" w:hAnsi="宋体"/>
          <w:sz w:val="24"/>
          <w:szCs w:val="24"/>
        </w:rPr>
        <w:br w:type="page"/>
      </w:r>
    </w:p>
    <w:p w:rsidR="009F679C" w:rsidRPr="0015264A" w:rsidRDefault="00B4479C" w:rsidP="00B4479C">
      <w:pPr>
        <w:spacing w:line="400" w:lineRule="exact"/>
        <w:jc w:val="center"/>
        <w:rPr>
          <w:rFonts w:ascii="宋体" w:eastAsia="宋体" w:hAnsi="宋体"/>
          <w:sz w:val="24"/>
          <w:szCs w:val="24"/>
        </w:rPr>
      </w:pPr>
      <w:r w:rsidRPr="0015264A">
        <w:rPr>
          <w:rFonts w:ascii="宋体" w:eastAsia="宋体" w:hAnsi="宋体" w:hint="eastAsia"/>
          <w:sz w:val="24"/>
          <w:szCs w:val="24"/>
        </w:rPr>
        <w:lastRenderedPageBreak/>
        <w:t>附表</w:t>
      </w:r>
      <w:r w:rsidR="003952D9" w:rsidRPr="0015264A">
        <w:rPr>
          <w:rFonts w:ascii="宋体" w:eastAsia="宋体" w:hAnsi="宋体" w:hint="eastAsia"/>
          <w:sz w:val="24"/>
          <w:szCs w:val="24"/>
        </w:rPr>
        <w:t>4</w:t>
      </w:r>
      <w:r w:rsidR="009A3CA7" w:rsidRPr="0015264A">
        <w:rPr>
          <w:rFonts w:ascii="宋体" w:eastAsia="宋体" w:hAnsi="宋体" w:hint="eastAsia"/>
          <w:sz w:val="24"/>
          <w:szCs w:val="24"/>
        </w:rPr>
        <w:t xml:space="preserve">  </w:t>
      </w:r>
      <w:r w:rsidRPr="0015264A">
        <w:rPr>
          <w:rFonts w:ascii="宋体" w:eastAsia="宋体" w:hAnsi="宋体" w:hint="eastAsia"/>
          <w:sz w:val="24"/>
          <w:szCs w:val="24"/>
        </w:rPr>
        <w:t>实践教学学分占总学分比例</w:t>
      </w:r>
    </w:p>
    <w:p w:rsidR="00C10941" w:rsidRPr="0015264A" w:rsidRDefault="00C10941" w:rsidP="00B4479C">
      <w:pPr>
        <w:spacing w:line="400" w:lineRule="exact"/>
        <w:jc w:val="center"/>
        <w:rPr>
          <w:rFonts w:ascii="宋体" w:eastAsia="宋体" w:hAnsi="宋体"/>
          <w:sz w:val="24"/>
          <w:szCs w:val="24"/>
        </w:rPr>
      </w:pPr>
    </w:p>
    <w:tbl>
      <w:tblPr>
        <w:tblStyle w:val="a5"/>
        <w:tblW w:w="5000" w:type="pct"/>
        <w:jc w:val="center"/>
        <w:tblLook w:val="04A0"/>
      </w:tblPr>
      <w:tblGrid>
        <w:gridCol w:w="655"/>
        <w:gridCol w:w="2713"/>
        <w:gridCol w:w="1703"/>
        <w:gridCol w:w="1416"/>
        <w:gridCol w:w="2035"/>
      </w:tblGrid>
      <w:tr w:rsidR="00755BCC" w:rsidRPr="0015264A" w:rsidTr="005D5143">
        <w:trPr>
          <w:trHeight w:hRule="exact" w:val="454"/>
          <w:tblHeader/>
          <w:jc w:val="center"/>
        </w:trPr>
        <w:tc>
          <w:tcPr>
            <w:tcW w:w="384" w:type="pct"/>
            <w:tcBorders>
              <w:bottom w:val="single" w:sz="4" w:space="0" w:color="000000" w:themeColor="text1"/>
            </w:tcBorders>
            <w:vAlign w:val="center"/>
          </w:tcPr>
          <w:p w:rsidR="00755BCC" w:rsidRPr="0015264A" w:rsidRDefault="00755BCC" w:rsidP="005E5F6D">
            <w:pPr>
              <w:jc w:val="center"/>
              <w:rPr>
                <w:b/>
              </w:rPr>
            </w:pPr>
            <w:r w:rsidRPr="0015264A">
              <w:rPr>
                <w:rFonts w:hint="eastAsia"/>
                <w:b/>
              </w:rPr>
              <w:t>序号</w:t>
            </w:r>
          </w:p>
        </w:tc>
        <w:tc>
          <w:tcPr>
            <w:tcW w:w="1592" w:type="pct"/>
            <w:tcBorders>
              <w:bottom w:val="single" w:sz="4" w:space="0" w:color="000000" w:themeColor="text1"/>
            </w:tcBorders>
            <w:vAlign w:val="center"/>
          </w:tcPr>
          <w:p w:rsidR="00755BCC" w:rsidRPr="0015264A" w:rsidRDefault="00755BCC" w:rsidP="00755BCC">
            <w:pPr>
              <w:jc w:val="center"/>
              <w:rPr>
                <w:b/>
              </w:rPr>
            </w:pPr>
            <w:r w:rsidRPr="0015264A">
              <w:rPr>
                <w:rFonts w:hint="eastAsia"/>
                <w:b/>
              </w:rPr>
              <w:t>专业名称</w:t>
            </w:r>
          </w:p>
        </w:tc>
        <w:tc>
          <w:tcPr>
            <w:tcW w:w="999" w:type="pct"/>
            <w:tcBorders>
              <w:bottom w:val="single" w:sz="4" w:space="0" w:color="000000" w:themeColor="text1"/>
            </w:tcBorders>
            <w:vAlign w:val="center"/>
          </w:tcPr>
          <w:p w:rsidR="00755BCC" w:rsidRPr="0015264A" w:rsidRDefault="00755BCC" w:rsidP="00755BCC">
            <w:pPr>
              <w:jc w:val="center"/>
              <w:rPr>
                <w:rFonts w:ascii="宋体" w:hAnsi="宋体"/>
                <w:b/>
                <w:szCs w:val="21"/>
              </w:rPr>
            </w:pPr>
            <w:r w:rsidRPr="0015264A">
              <w:rPr>
                <w:rFonts w:ascii="宋体" w:hAnsi="宋体" w:hint="eastAsia"/>
                <w:b/>
                <w:szCs w:val="21"/>
              </w:rPr>
              <w:t>总学分数</w:t>
            </w:r>
          </w:p>
        </w:tc>
        <w:tc>
          <w:tcPr>
            <w:tcW w:w="831" w:type="pct"/>
            <w:tcBorders>
              <w:bottom w:val="single" w:sz="4" w:space="0" w:color="000000" w:themeColor="text1"/>
            </w:tcBorders>
            <w:vAlign w:val="center"/>
          </w:tcPr>
          <w:p w:rsidR="00755BCC" w:rsidRPr="0015264A" w:rsidRDefault="00755BCC" w:rsidP="00755BCC">
            <w:pPr>
              <w:jc w:val="center"/>
            </w:pPr>
            <w:r w:rsidRPr="0015264A">
              <w:rPr>
                <w:rFonts w:ascii="宋体" w:hAnsi="宋体" w:hint="eastAsia"/>
                <w:b/>
                <w:szCs w:val="21"/>
              </w:rPr>
              <w:t>实践学分</w:t>
            </w:r>
          </w:p>
        </w:tc>
        <w:tc>
          <w:tcPr>
            <w:tcW w:w="1194" w:type="pct"/>
            <w:tcBorders>
              <w:bottom w:val="single" w:sz="4" w:space="0" w:color="000000" w:themeColor="text1"/>
            </w:tcBorders>
            <w:vAlign w:val="center"/>
          </w:tcPr>
          <w:p w:rsidR="00755BCC" w:rsidRPr="0015264A" w:rsidRDefault="00755BCC" w:rsidP="00755BCC">
            <w:pPr>
              <w:jc w:val="center"/>
            </w:pPr>
            <w:r w:rsidRPr="0015264A">
              <w:rPr>
                <w:rFonts w:ascii="宋体" w:hAnsi="宋体" w:hint="eastAsia"/>
                <w:b/>
                <w:szCs w:val="21"/>
              </w:rPr>
              <w:t>占总学分比(%)</w:t>
            </w:r>
          </w:p>
        </w:tc>
      </w:tr>
      <w:tr w:rsidR="00755BCC" w:rsidRPr="0015264A" w:rsidTr="005D5143">
        <w:trPr>
          <w:trHeight w:hRule="exact" w:val="454"/>
          <w:jc w:val="center"/>
        </w:trPr>
        <w:tc>
          <w:tcPr>
            <w:tcW w:w="384" w:type="pct"/>
          </w:tcPr>
          <w:p w:rsidR="00755BCC" w:rsidRPr="0015264A" w:rsidRDefault="00755BCC" w:rsidP="00755BCC">
            <w:pPr>
              <w:jc w:val="center"/>
            </w:pPr>
            <w:r w:rsidRPr="0015264A">
              <w:rPr>
                <w:rFonts w:hint="eastAsia"/>
              </w:rPr>
              <w:t>1</w:t>
            </w:r>
          </w:p>
        </w:tc>
        <w:tc>
          <w:tcPr>
            <w:tcW w:w="1592" w:type="pct"/>
            <w:vAlign w:val="center"/>
          </w:tcPr>
          <w:p w:rsidR="00755BCC" w:rsidRPr="0015264A" w:rsidRDefault="00755BCC">
            <w:pPr>
              <w:jc w:val="center"/>
              <w:rPr>
                <w:rFonts w:ascii="Calibri" w:eastAsia="宋体" w:hAnsi="Calibri" w:cs="宋体"/>
                <w:sz w:val="22"/>
              </w:rPr>
            </w:pPr>
            <w:r w:rsidRPr="0015264A">
              <w:rPr>
                <w:rFonts w:ascii="Calibri" w:hAnsi="Calibri"/>
                <w:sz w:val="22"/>
              </w:rPr>
              <w:t>动物医学</w:t>
            </w:r>
          </w:p>
        </w:tc>
        <w:tc>
          <w:tcPr>
            <w:tcW w:w="999"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163</w:t>
            </w:r>
          </w:p>
        </w:tc>
        <w:tc>
          <w:tcPr>
            <w:tcW w:w="831" w:type="pct"/>
            <w:vAlign w:val="center"/>
          </w:tcPr>
          <w:p w:rsidR="00755BCC" w:rsidRPr="0015264A" w:rsidRDefault="00755BCC">
            <w:pPr>
              <w:jc w:val="center"/>
              <w:rPr>
                <w:rFonts w:ascii="Calibri" w:eastAsia="宋体" w:hAnsi="Calibri" w:cs="宋体"/>
                <w:sz w:val="22"/>
              </w:rPr>
            </w:pPr>
            <w:r w:rsidRPr="0015264A">
              <w:rPr>
                <w:rFonts w:ascii="Calibri" w:hAnsi="Calibri"/>
                <w:sz w:val="22"/>
              </w:rPr>
              <w:t>32</w:t>
            </w:r>
          </w:p>
        </w:tc>
        <w:tc>
          <w:tcPr>
            <w:tcW w:w="1194"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19.63%</w:t>
            </w:r>
          </w:p>
        </w:tc>
      </w:tr>
      <w:tr w:rsidR="00755BCC" w:rsidRPr="0015264A" w:rsidTr="005D5143">
        <w:trPr>
          <w:trHeight w:hRule="exact" w:val="454"/>
          <w:jc w:val="center"/>
        </w:trPr>
        <w:tc>
          <w:tcPr>
            <w:tcW w:w="384" w:type="pct"/>
          </w:tcPr>
          <w:p w:rsidR="00755BCC" w:rsidRPr="0015264A" w:rsidRDefault="00755BCC" w:rsidP="00755BCC">
            <w:pPr>
              <w:jc w:val="center"/>
            </w:pPr>
            <w:r w:rsidRPr="0015264A">
              <w:rPr>
                <w:rFonts w:hint="eastAsia"/>
              </w:rPr>
              <w:t>2</w:t>
            </w:r>
          </w:p>
        </w:tc>
        <w:tc>
          <w:tcPr>
            <w:tcW w:w="1592" w:type="pct"/>
            <w:vAlign w:val="center"/>
          </w:tcPr>
          <w:p w:rsidR="00755BCC" w:rsidRPr="0015264A" w:rsidRDefault="00755BCC">
            <w:pPr>
              <w:jc w:val="center"/>
              <w:rPr>
                <w:rFonts w:ascii="Calibri" w:eastAsia="宋体" w:hAnsi="Calibri" w:cs="宋体"/>
                <w:sz w:val="22"/>
              </w:rPr>
            </w:pPr>
            <w:r w:rsidRPr="0015264A">
              <w:rPr>
                <w:rFonts w:ascii="Calibri" w:hAnsi="Calibri"/>
                <w:sz w:val="22"/>
              </w:rPr>
              <w:t>生物技术</w:t>
            </w:r>
          </w:p>
        </w:tc>
        <w:tc>
          <w:tcPr>
            <w:tcW w:w="999"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161</w:t>
            </w:r>
          </w:p>
        </w:tc>
        <w:tc>
          <w:tcPr>
            <w:tcW w:w="831" w:type="pct"/>
            <w:vAlign w:val="center"/>
          </w:tcPr>
          <w:p w:rsidR="00755BCC" w:rsidRPr="0015264A" w:rsidRDefault="00755BCC">
            <w:pPr>
              <w:jc w:val="center"/>
              <w:rPr>
                <w:rFonts w:ascii="Calibri" w:eastAsia="宋体" w:hAnsi="Calibri" w:cs="宋体"/>
                <w:sz w:val="22"/>
              </w:rPr>
            </w:pPr>
            <w:r w:rsidRPr="0015264A">
              <w:rPr>
                <w:rFonts w:ascii="Calibri" w:hAnsi="Calibri"/>
                <w:sz w:val="22"/>
              </w:rPr>
              <w:t>33</w:t>
            </w:r>
          </w:p>
        </w:tc>
        <w:tc>
          <w:tcPr>
            <w:tcW w:w="1194" w:type="pct"/>
            <w:vAlign w:val="center"/>
          </w:tcPr>
          <w:p w:rsidR="00755BCC" w:rsidRPr="0015264A" w:rsidRDefault="00755BCC">
            <w:pPr>
              <w:jc w:val="center"/>
              <w:rPr>
                <w:rFonts w:ascii="Calibri" w:eastAsia="宋体" w:hAnsi="Calibri" w:cs="宋体"/>
                <w:sz w:val="22"/>
              </w:rPr>
            </w:pPr>
            <w:r w:rsidRPr="0015264A">
              <w:rPr>
                <w:rFonts w:ascii="Calibri" w:hAnsi="Calibri"/>
                <w:sz w:val="22"/>
              </w:rPr>
              <w:t>20.50%</w:t>
            </w:r>
          </w:p>
        </w:tc>
      </w:tr>
      <w:tr w:rsidR="00755BCC" w:rsidRPr="0015264A" w:rsidTr="005D5143">
        <w:trPr>
          <w:trHeight w:hRule="exact" w:val="454"/>
          <w:jc w:val="center"/>
        </w:trPr>
        <w:tc>
          <w:tcPr>
            <w:tcW w:w="384" w:type="pct"/>
          </w:tcPr>
          <w:p w:rsidR="00755BCC" w:rsidRPr="0015264A" w:rsidRDefault="00755BCC" w:rsidP="00755BCC">
            <w:pPr>
              <w:jc w:val="center"/>
            </w:pPr>
            <w:r w:rsidRPr="0015264A">
              <w:rPr>
                <w:rFonts w:hint="eastAsia"/>
              </w:rPr>
              <w:t>3</w:t>
            </w:r>
          </w:p>
        </w:tc>
        <w:tc>
          <w:tcPr>
            <w:tcW w:w="1592" w:type="pct"/>
            <w:vAlign w:val="center"/>
          </w:tcPr>
          <w:p w:rsidR="00755BCC" w:rsidRPr="0015264A" w:rsidRDefault="00755BCC">
            <w:pPr>
              <w:jc w:val="center"/>
              <w:rPr>
                <w:rFonts w:ascii="Calibri" w:eastAsia="宋体" w:hAnsi="Calibri" w:cs="宋体"/>
                <w:sz w:val="22"/>
              </w:rPr>
            </w:pPr>
            <w:r w:rsidRPr="0015264A">
              <w:rPr>
                <w:rFonts w:ascii="Calibri" w:hAnsi="Calibri"/>
                <w:sz w:val="22"/>
              </w:rPr>
              <w:t>食品科学与工程</w:t>
            </w:r>
          </w:p>
        </w:tc>
        <w:tc>
          <w:tcPr>
            <w:tcW w:w="999"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156</w:t>
            </w:r>
          </w:p>
        </w:tc>
        <w:tc>
          <w:tcPr>
            <w:tcW w:w="831" w:type="pct"/>
            <w:vAlign w:val="center"/>
          </w:tcPr>
          <w:p w:rsidR="00755BCC" w:rsidRPr="0015264A" w:rsidRDefault="00755BCC">
            <w:pPr>
              <w:jc w:val="center"/>
              <w:rPr>
                <w:rFonts w:ascii="Calibri" w:eastAsia="宋体" w:hAnsi="Calibri" w:cs="宋体"/>
                <w:sz w:val="22"/>
              </w:rPr>
            </w:pPr>
            <w:r w:rsidRPr="0015264A">
              <w:rPr>
                <w:rFonts w:ascii="Calibri" w:hAnsi="Calibri"/>
                <w:sz w:val="22"/>
              </w:rPr>
              <w:t>28</w:t>
            </w:r>
          </w:p>
        </w:tc>
        <w:tc>
          <w:tcPr>
            <w:tcW w:w="1194"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17.95%</w:t>
            </w:r>
          </w:p>
        </w:tc>
      </w:tr>
      <w:tr w:rsidR="00755BCC" w:rsidRPr="0015264A" w:rsidTr="005D5143">
        <w:trPr>
          <w:trHeight w:hRule="exact" w:val="454"/>
          <w:jc w:val="center"/>
        </w:trPr>
        <w:tc>
          <w:tcPr>
            <w:tcW w:w="384" w:type="pct"/>
          </w:tcPr>
          <w:p w:rsidR="00755BCC" w:rsidRPr="0015264A" w:rsidRDefault="00755BCC" w:rsidP="00755BCC">
            <w:pPr>
              <w:jc w:val="center"/>
            </w:pPr>
            <w:r w:rsidRPr="0015264A">
              <w:rPr>
                <w:rFonts w:hint="eastAsia"/>
              </w:rPr>
              <w:t>4</w:t>
            </w:r>
          </w:p>
        </w:tc>
        <w:tc>
          <w:tcPr>
            <w:tcW w:w="1592" w:type="pct"/>
            <w:vAlign w:val="center"/>
          </w:tcPr>
          <w:p w:rsidR="00755BCC" w:rsidRPr="0015264A" w:rsidRDefault="00755BCC">
            <w:pPr>
              <w:jc w:val="center"/>
              <w:rPr>
                <w:rFonts w:ascii="Calibri" w:eastAsia="宋体" w:hAnsi="Calibri" w:cs="宋体"/>
                <w:sz w:val="22"/>
              </w:rPr>
            </w:pPr>
            <w:r w:rsidRPr="0015264A">
              <w:rPr>
                <w:rFonts w:ascii="Calibri" w:hAnsi="Calibri"/>
                <w:sz w:val="22"/>
              </w:rPr>
              <w:t>食品质量与安全</w:t>
            </w:r>
          </w:p>
        </w:tc>
        <w:tc>
          <w:tcPr>
            <w:tcW w:w="999"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157</w:t>
            </w:r>
          </w:p>
        </w:tc>
        <w:tc>
          <w:tcPr>
            <w:tcW w:w="831" w:type="pct"/>
            <w:vAlign w:val="center"/>
          </w:tcPr>
          <w:p w:rsidR="00755BCC" w:rsidRPr="0015264A" w:rsidRDefault="00755BCC">
            <w:pPr>
              <w:jc w:val="center"/>
              <w:rPr>
                <w:rFonts w:ascii="Calibri" w:eastAsia="宋体" w:hAnsi="Calibri" w:cs="宋体"/>
                <w:sz w:val="22"/>
              </w:rPr>
            </w:pPr>
            <w:r w:rsidRPr="0015264A">
              <w:rPr>
                <w:rFonts w:ascii="Calibri" w:hAnsi="Calibri"/>
                <w:sz w:val="22"/>
              </w:rPr>
              <w:t>28</w:t>
            </w:r>
          </w:p>
        </w:tc>
        <w:tc>
          <w:tcPr>
            <w:tcW w:w="1194"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17.83%</w:t>
            </w:r>
          </w:p>
        </w:tc>
      </w:tr>
      <w:tr w:rsidR="00755BCC" w:rsidRPr="0015264A" w:rsidTr="005D5143">
        <w:trPr>
          <w:trHeight w:hRule="exact" w:val="454"/>
          <w:jc w:val="center"/>
        </w:trPr>
        <w:tc>
          <w:tcPr>
            <w:tcW w:w="384" w:type="pct"/>
          </w:tcPr>
          <w:p w:rsidR="00755BCC" w:rsidRPr="0015264A" w:rsidRDefault="00755BCC" w:rsidP="00755BCC">
            <w:pPr>
              <w:jc w:val="center"/>
            </w:pPr>
            <w:r w:rsidRPr="0015264A">
              <w:rPr>
                <w:rFonts w:hint="eastAsia"/>
              </w:rPr>
              <w:t>5</w:t>
            </w:r>
          </w:p>
        </w:tc>
        <w:tc>
          <w:tcPr>
            <w:tcW w:w="1592" w:type="pct"/>
            <w:vAlign w:val="center"/>
          </w:tcPr>
          <w:p w:rsidR="00755BCC" w:rsidRPr="0015264A" w:rsidRDefault="00755BCC">
            <w:pPr>
              <w:jc w:val="center"/>
              <w:rPr>
                <w:rFonts w:ascii="Calibri" w:eastAsia="宋体" w:hAnsi="Calibri" w:cs="宋体"/>
                <w:sz w:val="22"/>
              </w:rPr>
            </w:pPr>
            <w:r w:rsidRPr="0015264A">
              <w:rPr>
                <w:rFonts w:ascii="Calibri" w:hAnsi="Calibri"/>
                <w:sz w:val="22"/>
              </w:rPr>
              <w:t>园林</w:t>
            </w:r>
          </w:p>
        </w:tc>
        <w:tc>
          <w:tcPr>
            <w:tcW w:w="999"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171</w:t>
            </w:r>
          </w:p>
        </w:tc>
        <w:tc>
          <w:tcPr>
            <w:tcW w:w="831" w:type="pct"/>
            <w:vAlign w:val="center"/>
          </w:tcPr>
          <w:p w:rsidR="00755BCC" w:rsidRPr="0015264A" w:rsidRDefault="00755BCC">
            <w:pPr>
              <w:jc w:val="center"/>
              <w:rPr>
                <w:rFonts w:ascii="Calibri" w:eastAsia="宋体" w:hAnsi="Calibri" w:cs="宋体"/>
                <w:sz w:val="22"/>
              </w:rPr>
            </w:pPr>
            <w:r w:rsidRPr="0015264A">
              <w:rPr>
                <w:rFonts w:ascii="Calibri" w:hAnsi="Calibri"/>
                <w:sz w:val="22"/>
              </w:rPr>
              <w:t>37</w:t>
            </w:r>
          </w:p>
        </w:tc>
        <w:tc>
          <w:tcPr>
            <w:tcW w:w="1194" w:type="pct"/>
            <w:vAlign w:val="center"/>
          </w:tcPr>
          <w:p w:rsidR="00755BCC" w:rsidRPr="0015264A" w:rsidRDefault="00755BCC">
            <w:pPr>
              <w:jc w:val="center"/>
              <w:rPr>
                <w:rFonts w:ascii="Calibri" w:eastAsia="宋体" w:hAnsi="Calibri" w:cs="宋体"/>
                <w:sz w:val="22"/>
              </w:rPr>
            </w:pPr>
            <w:r w:rsidRPr="0015264A">
              <w:rPr>
                <w:rFonts w:ascii="Calibri" w:hAnsi="Calibri"/>
                <w:sz w:val="22"/>
              </w:rPr>
              <w:t>21.64%</w:t>
            </w:r>
          </w:p>
        </w:tc>
      </w:tr>
      <w:tr w:rsidR="00755BCC" w:rsidRPr="0015264A" w:rsidTr="005D5143">
        <w:trPr>
          <w:trHeight w:hRule="exact" w:val="454"/>
          <w:jc w:val="center"/>
        </w:trPr>
        <w:tc>
          <w:tcPr>
            <w:tcW w:w="384" w:type="pct"/>
          </w:tcPr>
          <w:p w:rsidR="00755BCC" w:rsidRPr="0015264A" w:rsidRDefault="00755BCC" w:rsidP="00755BCC">
            <w:pPr>
              <w:jc w:val="center"/>
            </w:pPr>
            <w:r w:rsidRPr="0015264A">
              <w:rPr>
                <w:rFonts w:hint="eastAsia"/>
              </w:rPr>
              <w:t>6</w:t>
            </w:r>
          </w:p>
        </w:tc>
        <w:tc>
          <w:tcPr>
            <w:tcW w:w="1592" w:type="pct"/>
            <w:vAlign w:val="center"/>
          </w:tcPr>
          <w:p w:rsidR="00755BCC" w:rsidRPr="0015264A" w:rsidRDefault="00755BCC">
            <w:pPr>
              <w:jc w:val="center"/>
              <w:rPr>
                <w:rFonts w:ascii="Calibri" w:eastAsia="宋体" w:hAnsi="Calibri" w:cs="宋体"/>
                <w:sz w:val="22"/>
              </w:rPr>
            </w:pPr>
            <w:r w:rsidRPr="0015264A">
              <w:rPr>
                <w:rFonts w:ascii="Calibri" w:hAnsi="Calibri"/>
                <w:sz w:val="22"/>
              </w:rPr>
              <w:t>机械设计制造及其自动化</w:t>
            </w:r>
          </w:p>
        </w:tc>
        <w:tc>
          <w:tcPr>
            <w:tcW w:w="999"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172</w:t>
            </w:r>
          </w:p>
        </w:tc>
        <w:tc>
          <w:tcPr>
            <w:tcW w:w="831" w:type="pct"/>
            <w:vAlign w:val="center"/>
          </w:tcPr>
          <w:p w:rsidR="00755BCC" w:rsidRPr="0015264A" w:rsidRDefault="00755BCC">
            <w:pPr>
              <w:jc w:val="center"/>
              <w:rPr>
                <w:rFonts w:ascii="Calibri" w:eastAsia="宋体" w:hAnsi="Calibri" w:cs="宋体"/>
                <w:sz w:val="22"/>
              </w:rPr>
            </w:pPr>
            <w:r w:rsidRPr="0015264A">
              <w:rPr>
                <w:rFonts w:ascii="Calibri" w:hAnsi="Calibri"/>
                <w:sz w:val="22"/>
              </w:rPr>
              <w:t>37</w:t>
            </w:r>
          </w:p>
        </w:tc>
        <w:tc>
          <w:tcPr>
            <w:tcW w:w="1194" w:type="pct"/>
            <w:vAlign w:val="center"/>
          </w:tcPr>
          <w:p w:rsidR="00755BCC" w:rsidRPr="0015264A" w:rsidRDefault="00755BCC">
            <w:pPr>
              <w:jc w:val="center"/>
              <w:rPr>
                <w:rFonts w:ascii="Calibri" w:eastAsia="宋体" w:hAnsi="Calibri" w:cs="宋体"/>
                <w:sz w:val="22"/>
              </w:rPr>
            </w:pPr>
            <w:r w:rsidRPr="0015264A">
              <w:rPr>
                <w:rFonts w:ascii="Calibri" w:hAnsi="Calibri"/>
                <w:sz w:val="22"/>
              </w:rPr>
              <w:t>21.51%</w:t>
            </w:r>
          </w:p>
        </w:tc>
      </w:tr>
      <w:tr w:rsidR="00755BCC" w:rsidRPr="0015264A" w:rsidTr="005D5143">
        <w:trPr>
          <w:trHeight w:hRule="exact" w:val="454"/>
          <w:jc w:val="center"/>
        </w:trPr>
        <w:tc>
          <w:tcPr>
            <w:tcW w:w="384" w:type="pct"/>
          </w:tcPr>
          <w:p w:rsidR="00755BCC" w:rsidRPr="0015264A" w:rsidRDefault="00755BCC" w:rsidP="00755BCC">
            <w:pPr>
              <w:jc w:val="center"/>
            </w:pPr>
            <w:r w:rsidRPr="0015264A">
              <w:rPr>
                <w:rFonts w:hint="eastAsia"/>
              </w:rPr>
              <w:t>7</w:t>
            </w:r>
          </w:p>
        </w:tc>
        <w:tc>
          <w:tcPr>
            <w:tcW w:w="1592" w:type="pct"/>
            <w:vAlign w:val="center"/>
          </w:tcPr>
          <w:p w:rsidR="00755BCC" w:rsidRPr="0015264A" w:rsidRDefault="00755BCC">
            <w:pPr>
              <w:jc w:val="center"/>
              <w:rPr>
                <w:rFonts w:ascii="Calibri" w:eastAsia="宋体" w:hAnsi="Calibri" w:cs="宋体"/>
                <w:sz w:val="22"/>
              </w:rPr>
            </w:pPr>
            <w:r w:rsidRPr="0015264A">
              <w:rPr>
                <w:rFonts w:ascii="Calibri" w:hAnsi="Calibri"/>
                <w:sz w:val="22"/>
              </w:rPr>
              <w:t>汽车服务工程</w:t>
            </w:r>
          </w:p>
        </w:tc>
        <w:tc>
          <w:tcPr>
            <w:tcW w:w="999"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171</w:t>
            </w:r>
          </w:p>
        </w:tc>
        <w:tc>
          <w:tcPr>
            <w:tcW w:w="831" w:type="pct"/>
            <w:vAlign w:val="center"/>
          </w:tcPr>
          <w:p w:rsidR="00755BCC" w:rsidRPr="0015264A" w:rsidRDefault="00755BCC">
            <w:pPr>
              <w:jc w:val="center"/>
              <w:rPr>
                <w:rFonts w:ascii="Calibri" w:eastAsia="宋体" w:hAnsi="Calibri" w:cs="宋体"/>
                <w:sz w:val="22"/>
              </w:rPr>
            </w:pPr>
            <w:r w:rsidRPr="0015264A">
              <w:rPr>
                <w:rFonts w:ascii="Calibri" w:hAnsi="Calibri"/>
                <w:sz w:val="22"/>
              </w:rPr>
              <w:t>38.5</w:t>
            </w:r>
          </w:p>
        </w:tc>
        <w:tc>
          <w:tcPr>
            <w:tcW w:w="1194" w:type="pct"/>
            <w:vAlign w:val="center"/>
          </w:tcPr>
          <w:p w:rsidR="00755BCC" w:rsidRPr="0015264A" w:rsidRDefault="00755BCC">
            <w:pPr>
              <w:jc w:val="center"/>
              <w:rPr>
                <w:rFonts w:ascii="Calibri" w:eastAsia="宋体" w:hAnsi="Calibri" w:cs="宋体"/>
                <w:sz w:val="22"/>
              </w:rPr>
            </w:pPr>
            <w:r w:rsidRPr="0015264A">
              <w:rPr>
                <w:rFonts w:ascii="Calibri" w:hAnsi="Calibri"/>
                <w:sz w:val="22"/>
              </w:rPr>
              <w:t>22.51%</w:t>
            </w:r>
          </w:p>
        </w:tc>
      </w:tr>
      <w:tr w:rsidR="00755BCC" w:rsidRPr="0015264A" w:rsidTr="005D5143">
        <w:trPr>
          <w:trHeight w:hRule="exact" w:val="454"/>
          <w:jc w:val="center"/>
        </w:trPr>
        <w:tc>
          <w:tcPr>
            <w:tcW w:w="384" w:type="pct"/>
          </w:tcPr>
          <w:p w:rsidR="00755BCC" w:rsidRPr="0015264A" w:rsidRDefault="00755BCC" w:rsidP="00755BCC">
            <w:pPr>
              <w:jc w:val="center"/>
            </w:pPr>
            <w:r w:rsidRPr="0015264A">
              <w:rPr>
                <w:rFonts w:hint="eastAsia"/>
              </w:rPr>
              <w:t>8</w:t>
            </w:r>
          </w:p>
        </w:tc>
        <w:tc>
          <w:tcPr>
            <w:tcW w:w="1592" w:type="pct"/>
            <w:vAlign w:val="center"/>
          </w:tcPr>
          <w:p w:rsidR="00755BCC" w:rsidRPr="0015264A" w:rsidRDefault="00755BCC">
            <w:pPr>
              <w:jc w:val="center"/>
              <w:rPr>
                <w:rFonts w:ascii="Calibri" w:eastAsia="宋体" w:hAnsi="Calibri" w:cs="宋体"/>
                <w:sz w:val="22"/>
              </w:rPr>
            </w:pPr>
            <w:r w:rsidRPr="0015264A">
              <w:rPr>
                <w:rFonts w:ascii="Calibri" w:hAnsi="Calibri"/>
                <w:sz w:val="22"/>
              </w:rPr>
              <w:t>土木工程</w:t>
            </w:r>
          </w:p>
        </w:tc>
        <w:tc>
          <w:tcPr>
            <w:tcW w:w="999"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175</w:t>
            </w:r>
          </w:p>
        </w:tc>
        <w:tc>
          <w:tcPr>
            <w:tcW w:w="831" w:type="pct"/>
            <w:vAlign w:val="center"/>
          </w:tcPr>
          <w:p w:rsidR="00755BCC" w:rsidRPr="0015264A" w:rsidRDefault="00755BCC">
            <w:pPr>
              <w:jc w:val="center"/>
              <w:rPr>
                <w:rFonts w:ascii="Calibri" w:eastAsia="宋体" w:hAnsi="Calibri" w:cs="宋体"/>
                <w:sz w:val="22"/>
              </w:rPr>
            </w:pPr>
            <w:r w:rsidRPr="0015264A">
              <w:rPr>
                <w:rFonts w:ascii="Calibri" w:hAnsi="Calibri"/>
                <w:sz w:val="22"/>
              </w:rPr>
              <w:t>33</w:t>
            </w:r>
          </w:p>
        </w:tc>
        <w:tc>
          <w:tcPr>
            <w:tcW w:w="1194"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18.86%</w:t>
            </w:r>
          </w:p>
        </w:tc>
      </w:tr>
      <w:tr w:rsidR="00755BCC" w:rsidRPr="0015264A" w:rsidTr="005D5143">
        <w:trPr>
          <w:trHeight w:hRule="exact" w:val="454"/>
          <w:jc w:val="center"/>
        </w:trPr>
        <w:tc>
          <w:tcPr>
            <w:tcW w:w="384" w:type="pct"/>
          </w:tcPr>
          <w:p w:rsidR="00755BCC" w:rsidRPr="0015264A" w:rsidRDefault="00755BCC" w:rsidP="00755BCC">
            <w:pPr>
              <w:jc w:val="center"/>
            </w:pPr>
            <w:r w:rsidRPr="0015264A">
              <w:rPr>
                <w:rFonts w:hint="eastAsia"/>
              </w:rPr>
              <w:t>9</w:t>
            </w:r>
          </w:p>
        </w:tc>
        <w:tc>
          <w:tcPr>
            <w:tcW w:w="1592" w:type="pct"/>
            <w:vAlign w:val="center"/>
          </w:tcPr>
          <w:p w:rsidR="00755BCC" w:rsidRPr="0015264A" w:rsidRDefault="00755BCC">
            <w:pPr>
              <w:jc w:val="center"/>
              <w:rPr>
                <w:rFonts w:ascii="Calibri" w:eastAsia="宋体" w:hAnsi="Calibri" w:cs="宋体"/>
                <w:sz w:val="22"/>
              </w:rPr>
            </w:pPr>
            <w:r w:rsidRPr="0015264A">
              <w:rPr>
                <w:rFonts w:ascii="Calibri" w:hAnsi="Calibri"/>
                <w:sz w:val="22"/>
              </w:rPr>
              <w:t>水利水电工程</w:t>
            </w:r>
          </w:p>
        </w:tc>
        <w:tc>
          <w:tcPr>
            <w:tcW w:w="999"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174</w:t>
            </w:r>
          </w:p>
        </w:tc>
        <w:tc>
          <w:tcPr>
            <w:tcW w:w="831" w:type="pct"/>
            <w:vAlign w:val="center"/>
          </w:tcPr>
          <w:p w:rsidR="00755BCC" w:rsidRPr="0015264A" w:rsidRDefault="00755BCC">
            <w:pPr>
              <w:jc w:val="center"/>
              <w:rPr>
                <w:rFonts w:ascii="Calibri" w:eastAsia="宋体" w:hAnsi="Calibri" w:cs="宋体"/>
                <w:sz w:val="22"/>
              </w:rPr>
            </w:pPr>
            <w:r w:rsidRPr="0015264A">
              <w:rPr>
                <w:rFonts w:ascii="Calibri" w:hAnsi="Calibri"/>
                <w:sz w:val="22"/>
              </w:rPr>
              <w:t>37</w:t>
            </w:r>
          </w:p>
        </w:tc>
        <w:tc>
          <w:tcPr>
            <w:tcW w:w="1194" w:type="pct"/>
            <w:vAlign w:val="center"/>
          </w:tcPr>
          <w:p w:rsidR="00755BCC" w:rsidRPr="0015264A" w:rsidRDefault="00755BCC">
            <w:pPr>
              <w:jc w:val="center"/>
              <w:rPr>
                <w:rFonts w:ascii="Calibri" w:eastAsia="宋体" w:hAnsi="Calibri" w:cs="宋体"/>
                <w:sz w:val="22"/>
              </w:rPr>
            </w:pPr>
            <w:r w:rsidRPr="0015264A">
              <w:rPr>
                <w:rFonts w:ascii="Calibri" w:hAnsi="Calibri"/>
                <w:sz w:val="22"/>
              </w:rPr>
              <w:t>21.26%</w:t>
            </w:r>
          </w:p>
        </w:tc>
      </w:tr>
      <w:tr w:rsidR="00755BCC" w:rsidRPr="0015264A" w:rsidTr="005D5143">
        <w:trPr>
          <w:trHeight w:hRule="exact" w:val="454"/>
          <w:jc w:val="center"/>
        </w:trPr>
        <w:tc>
          <w:tcPr>
            <w:tcW w:w="384" w:type="pct"/>
          </w:tcPr>
          <w:p w:rsidR="00755BCC" w:rsidRPr="0015264A" w:rsidRDefault="00755BCC" w:rsidP="00755BCC">
            <w:pPr>
              <w:jc w:val="center"/>
            </w:pPr>
            <w:r w:rsidRPr="0015264A">
              <w:rPr>
                <w:rFonts w:hint="eastAsia"/>
              </w:rPr>
              <w:t>10</w:t>
            </w:r>
          </w:p>
        </w:tc>
        <w:tc>
          <w:tcPr>
            <w:tcW w:w="1592" w:type="pct"/>
            <w:vAlign w:val="center"/>
          </w:tcPr>
          <w:p w:rsidR="00755BCC" w:rsidRPr="0015264A" w:rsidRDefault="00755BCC">
            <w:pPr>
              <w:jc w:val="center"/>
              <w:rPr>
                <w:rFonts w:ascii="Calibri" w:eastAsia="宋体" w:hAnsi="Calibri" w:cs="宋体"/>
                <w:sz w:val="22"/>
              </w:rPr>
            </w:pPr>
            <w:r w:rsidRPr="0015264A">
              <w:rPr>
                <w:rFonts w:ascii="Calibri" w:hAnsi="Calibri"/>
                <w:sz w:val="22"/>
              </w:rPr>
              <w:t>工程管理</w:t>
            </w:r>
          </w:p>
        </w:tc>
        <w:tc>
          <w:tcPr>
            <w:tcW w:w="999"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161</w:t>
            </w:r>
          </w:p>
        </w:tc>
        <w:tc>
          <w:tcPr>
            <w:tcW w:w="831" w:type="pct"/>
            <w:vAlign w:val="center"/>
          </w:tcPr>
          <w:p w:rsidR="00755BCC" w:rsidRPr="0015264A" w:rsidRDefault="00755BCC">
            <w:pPr>
              <w:jc w:val="center"/>
              <w:rPr>
                <w:rFonts w:ascii="Calibri" w:eastAsia="宋体" w:hAnsi="Calibri" w:cs="宋体"/>
                <w:sz w:val="22"/>
              </w:rPr>
            </w:pPr>
            <w:r w:rsidRPr="0015264A">
              <w:rPr>
                <w:rFonts w:ascii="Calibri" w:hAnsi="Calibri"/>
                <w:sz w:val="22"/>
              </w:rPr>
              <w:t>31</w:t>
            </w:r>
          </w:p>
        </w:tc>
        <w:tc>
          <w:tcPr>
            <w:tcW w:w="1194"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19.25%</w:t>
            </w:r>
          </w:p>
        </w:tc>
      </w:tr>
      <w:tr w:rsidR="00755BCC" w:rsidRPr="0015264A" w:rsidTr="005D5143">
        <w:trPr>
          <w:trHeight w:hRule="exact" w:val="454"/>
          <w:jc w:val="center"/>
        </w:trPr>
        <w:tc>
          <w:tcPr>
            <w:tcW w:w="384" w:type="pct"/>
          </w:tcPr>
          <w:p w:rsidR="00755BCC" w:rsidRPr="0015264A" w:rsidRDefault="00755BCC" w:rsidP="00755BCC">
            <w:pPr>
              <w:jc w:val="center"/>
            </w:pPr>
            <w:r w:rsidRPr="0015264A">
              <w:rPr>
                <w:rFonts w:hint="eastAsia"/>
              </w:rPr>
              <w:t>11</w:t>
            </w:r>
          </w:p>
        </w:tc>
        <w:tc>
          <w:tcPr>
            <w:tcW w:w="1592" w:type="pct"/>
            <w:vAlign w:val="center"/>
          </w:tcPr>
          <w:p w:rsidR="00755BCC" w:rsidRPr="0015264A" w:rsidRDefault="00755BCC">
            <w:pPr>
              <w:jc w:val="center"/>
              <w:rPr>
                <w:rFonts w:ascii="Calibri" w:eastAsia="宋体" w:hAnsi="Calibri" w:cs="宋体"/>
                <w:sz w:val="22"/>
              </w:rPr>
            </w:pPr>
            <w:r w:rsidRPr="0015264A">
              <w:rPr>
                <w:rFonts w:ascii="Calibri" w:hAnsi="Calibri"/>
                <w:sz w:val="22"/>
              </w:rPr>
              <w:t>电子商务</w:t>
            </w:r>
          </w:p>
        </w:tc>
        <w:tc>
          <w:tcPr>
            <w:tcW w:w="999"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163.5</w:t>
            </w:r>
          </w:p>
        </w:tc>
        <w:tc>
          <w:tcPr>
            <w:tcW w:w="831" w:type="pct"/>
            <w:vAlign w:val="center"/>
          </w:tcPr>
          <w:p w:rsidR="00755BCC" w:rsidRPr="0015264A" w:rsidRDefault="00755BCC">
            <w:pPr>
              <w:jc w:val="center"/>
              <w:rPr>
                <w:rFonts w:ascii="Calibri" w:eastAsia="宋体" w:hAnsi="Calibri" w:cs="宋体"/>
                <w:sz w:val="22"/>
              </w:rPr>
            </w:pPr>
            <w:r w:rsidRPr="0015264A">
              <w:rPr>
                <w:rFonts w:ascii="Calibri" w:hAnsi="Calibri"/>
                <w:sz w:val="22"/>
              </w:rPr>
              <w:t>39</w:t>
            </w:r>
          </w:p>
        </w:tc>
        <w:tc>
          <w:tcPr>
            <w:tcW w:w="1194" w:type="pct"/>
            <w:vAlign w:val="center"/>
          </w:tcPr>
          <w:p w:rsidR="00755BCC" w:rsidRPr="0015264A" w:rsidRDefault="00755BCC">
            <w:pPr>
              <w:jc w:val="center"/>
              <w:rPr>
                <w:rFonts w:ascii="Calibri" w:eastAsia="宋体" w:hAnsi="Calibri" w:cs="宋体"/>
                <w:sz w:val="22"/>
              </w:rPr>
            </w:pPr>
            <w:r w:rsidRPr="0015264A">
              <w:rPr>
                <w:rFonts w:ascii="Calibri" w:hAnsi="Calibri"/>
                <w:sz w:val="22"/>
              </w:rPr>
              <w:t>23.85%</w:t>
            </w:r>
          </w:p>
        </w:tc>
      </w:tr>
      <w:tr w:rsidR="00755BCC" w:rsidRPr="0015264A" w:rsidTr="005D5143">
        <w:trPr>
          <w:trHeight w:hRule="exact" w:val="454"/>
          <w:jc w:val="center"/>
        </w:trPr>
        <w:tc>
          <w:tcPr>
            <w:tcW w:w="384" w:type="pct"/>
          </w:tcPr>
          <w:p w:rsidR="00755BCC" w:rsidRPr="0015264A" w:rsidRDefault="00755BCC" w:rsidP="00755BCC">
            <w:pPr>
              <w:jc w:val="center"/>
            </w:pPr>
            <w:r w:rsidRPr="0015264A">
              <w:rPr>
                <w:rFonts w:hint="eastAsia"/>
              </w:rPr>
              <w:t>12</w:t>
            </w:r>
          </w:p>
        </w:tc>
        <w:tc>
          <w:tcPr>
            <w:tcW w:w="1592" w:type="pct"/>
            <w:vAlign w:val="center"/>
          </w:tcPr>
          <w:p w:rsidR="00755BCC" w:rsidRPr="0015264A" w:rsidRDefault="00755BCC">
            <w:pPr>
              <w:jc w:val="center"/>
              <w:rPr>
                <w:rFonts w:ascii="Calibri" w:eastAsia="宋体" w:hAnsi="Calibri" w:cs="宋体"/>
                <w:sz w:val="22"/>
              </w:rPr>
            </w:pPr>
            <w:r w:rsidRPr="0015264A">
              <w:rPr>
                <w:rFonts w:ascii="Calibri" w:hAnsi="Calibri"/>
                <w:sz w:val="22"/>
              </w:rPr>
              <w:t>计算机科学与技术</w:t>
            </w:r>
          </w:p>
        </w:tc>
        <w:tc>
          <w:tcPr>
            <w:tcW w:w="999"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171</w:t>
            </w:r>
          </w:p>
        </w:tc>
        <w:tc>
          <w:tcPr>
            <w:tcW w:w="831" w:type="pct"/>
            <w:vAlign w:val="center"/>
          </w:tcPr>
          <w:p w:rsidR="00755BCC" w:rsidRPr="0015264A" w:rsidRDefault="00755BCC">
            <w:pPr>
              <w:jc w:val="center"/>
              <w:rPr>
                <w:rFonts w:ascii="Calibri" w:eastAsia="宋体" w:hAnsi="Calibri" w:cs="宋体"/>
                <w:sz w:val="22"/>
              </w:rPr>
            </w:pPr>
            <w:r w:rsidRPr="0015264A">
              <w:rPr>
                <w:rFonts w:ascii="Calibri" w:hAnsi="Calibri"/>
                <w:sz w:val="22"/>
              </w:rPr>
              <w:t>35</w:t>
            </w:r>
          </w:p>
        </w:tc>
        <w:tc>
          <w:tcPr>
            <w:tcW w:w="1194" w:type="pct"/>
            <w:vAlign w:val="center"/>
          </w:tcPr>
          <w:p w:rsidR="00755BCC" w:rsidRPr="0015264A" w:rsidRDefault="00755BCC">
            <w:pPr>
              <w:jc w:val="center"/>
              <w:rPr>
                <w:rFonts w:ascii="Calibri" w:eastAsia="宋体" w:hAnsi="Calibri" w:cs="宋体"/>
                <w:sz w:val="22"/>
              </w:rPr>
            </w:pPr>
            <w:r w:rsidRPr="0015264A">
              <w:rPr>
                <w:rFonts w:ascii="Calibri" w:hAnsi="Calibri"/>
                <w:sz w:val="22"/>
              </w:rPr>
              <w:t>20.47%</w:t>
            </w:r>
          </w:p>
        </w:tc>
      </w:tr>
      <w:tr w:rsidR="00755BCC" w:rsidRPr="0015264A" w:rsidTr="005D5143">
        <w:trPr>
          <w:trHeight w:hRule="exact" w:val="454"/>
          <w:jc w:val="center"/>
        </w:trPr>
        <w:tc>
          <w:tcPr>
            <w:tcW w:w="384" w:type="pct"/>
          </w:tcPr>
          <w:p w:rsidR="00755BCC" w:rsidRPr="0015264A" w:rsidRDefault="00755BCC" w:rsidP="00755BCC">
            <w:pPr>
              <w:jc w:val="center"/>
            </w:pPr>
            <w:r w:rsidRPr="0015264A">
              <w:rPr>
                <w:rFonts w:hint="eastAsia"/>
              </w:rPr>
              <w:t>13</w:t>
            </w:r>
          </w:p>
        </w:tc>
        <w:tc>
          <w:tcPr>
            <w:tcW w:w="1592" w:type="pct"/>
            <w:vAlign w:val="center"/>
          </w:tcPr>
          <w:p w:rsidR="00755BCC" w:rsidRPr="0015264A" w:rsidRDefault="00755BCC">
            <w:pPr>
              <w:jc w:val="center"/>
              <w:rPr>
                <w:rFonts w:ascii="Calibri" w:eastAsia="宋体" w:hAnsi="Calibri" w:cs="宋体"/>
                <w:sz w:val="22"/>
              </w:rPr>
            </w:pPr>
            <w:r w:rsidRPr="0015264A">
              <w:rPr>
                <w:rFonts w:ascii="Calibri" w:hAnsi="Calibri"/>
                <w:sz w:val="22"/>
              </w:rPr>
              <w:t>经济学</w:t>
            </w:r>
          </w:p>
        </w:tc>
        <w:tc>
          <w:tcPr>
            <w:tcW w:w="999"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165.5</w:t>
            </w:r>
          </w:p>
        </w:tc>
        <w:tc>
          <w:tcPr>
            <w:tcW w:w="831" w:type="pct"/>
            <w:vAlign w:val="center"/>
          </w:tcPr>
          <w:p w:rsidR="00755BCC" w:rsidRPr="0015264A" w:rsidRDefault="00755BCC">
            <w:pPr>
              <w:jc w:val="center"/>
              <w:rPr>
                <w:rFonts w:ascii="Calibri" w:eastAsia="宋体" w:hAnsi="Calibri" w:cs="宋体"/>
                <w:sz w:val="22"/>
              </w:rPr>
            </w:pPr>
            <w:r w:rsidRPr="0015264A">
              <w:rPr>
                <w:rFonts w:ascii="Calibri" w:hAnsi="Calibri"/>
                <w:sz w:val="22"/>
              </w:rPr>
              <w:t>29</w:t>
            </w:r>
          </w:p>
        </w:tc>
        <w:tc>
          <w:tcPr>
            <w:tcW w:w="1194"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17.52%</w:t>
            </w:r>
          </w:p>
        </w:tc>
      </w:tr>
      <w:tr w:rsidR="00755BCC" w:rsidRPr="0015264A" w:rsidTr="005D5143">
        <w:trPr>
          <w:trHeight w:hRule="exact" w:val="454"/>
          <w:jc w:val="center"/>
        </w:trPr>
        <w:tc>
          <w:tcPr>
            <w:tcW w:w="384" w:type="pct"/>
          </w:tcPr>
          <w:p w:rsidR="00755BCC" w:rsidRPr="0015264A" w:rsidRDefault="00755BCC" w:rsidP="00755BCC">
            <w:pPr>
              <w:jc w:val="center"/>
            </w:pPr>
            <w:r w:rsidRPr="0015264A">
              <w:rPr>
                <w:rFonts w:hint="eastAsia"/>
              </w:rPr>
              <w:t>14</w:t>
            </w:r>
          </w:p>
        </w:tc>
        <w:tc>
          <w:tcPr>
            <w:tcW w:w="1592" w:type="pct"/>
            <w:vAlign w:val="center"/>
          </w:tcPr>
          <w:p w:rsidR="00755BCC" w:rsidRPr="0015264A" w:rsidRDefault="00755BCC">
            <w:pPr>
              <w:jc w:val="center"/>
              <w:rPr>
                <w:rFonts w:ascii="Calibri" w:eastAsia="宋体" w:hAnsi="Calibri" w:cs="宋体"/>
                <w:sz w:val="22"/>
              </w:rPr>
            </w:pPr>
            <w:r w:rsidRPr="0015264A">
              <w:rPr>
                <w:rFonts w:ascii="Calibri" w:hAnsi="Calibri"/>
                <w:sz w:val="22"/>
              </w:rPr>
              <w:t>金融学</w:t>
            </w:r>
          </w:p>
        </w:tc>
        <w:tc>
          <w:tcPr>
            <w:tcW w:w="999"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161</w:t>
            </w:r>
          </w:p>
        </w:tc>
        <w:tc>
          <w:tcPr>
            <w:tcW w:w="831" w:type="pct"/>
            <w:vAlign w:val="center"/>
          </w:tcPr>
          <w:p w:rsidR="00755BCC" w:rsidRPr="0015264A" w:rsidRDefault="00755BCC">
            <w:pPr>
              <w:jc w:val="center"/>
              <w:rPr>
                <w:rFonts w:ascii="Calibri" w:eastAsia="宋体" w:hAnsi="Calibri" w:cs="宋体"/>
                <w:sz w:val="22"/>
              </w:rPr>
            </w:pPr>
            <w:r w:rsidRPr="0015264A">
              <w:rPr>
                <w:rFonts w:ascii="Calibri" w:hAnsi="Calibri"/>
                <w:sz w:val="22"/>
              </w:rPr>
              <w:t>26</w:t>
            </w:r>
          </w:p>
        </w:tc>
        <w:tc>
          <w:tcPr>
            <w:tcW w:w="1194"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16.15%</w:t>
            </w:r>
          </w:p>
        </w:tc>
      </w:tr>
      <w:tr w:rsidR="00755BCC" w:rsidRPr="0015264A" w:rsidTr="005D5143">
        <w:trPr>
          <w:trHeight w:hRule="exact" w:val="454"/>
          <w:jc w:val="center"/>
        </w:trPr>
        <w:tc>
          <w:tcPr>
            <w:tcW w:w="384" w:type="pct"/>
          </w:tcPr>
          <w:p w:rsidR="00755BCC" w:rsidRPr="0015264A" w:rsidRDefault="00755BCC" w:rsidP="00755BCC">
            <w:pPr>
              <w:jc w:val="center"/>
            </w:pPr>
            <w:r w:rsidRPr="0015264A">
              <w:rPr>
                <w:rFonts w:hint="eastAsia"/>
              </w:rPr>
              <w:t>15</w:t>
            </w:r>
          </w:p>
        </w:tc>
        <w:tc>
          <w:tcPr>
            <w:tcW w:w="1592" w:type="pct"/>
            <w:vAlign w:val="center"/>
          </w:tcPr>
          <w:p w:rsidR="00755BCC" w:rsidRPr="0015264A" w:rsidRDefault="00755BCC">
            <w:pPr>
              <w:jc w:val="center"/>
              <w:rPr>
                <w:rFonts w:ascii="Calibri" w:eastAsia="宋体" w:hAnsi="Calibri" w:cs="宋体"/>
                <w:sz w:val="22"/>
              </w:rPr>
            </w:pPr>
            <w:r w:rsidRPr="0015264A">
              <w:rPr>
                <w:rFonts w:ascii="Calibri" w:hAnsi="Calibri"/>
                <w:sz w:val="22"/>
              </w:rPr>
              <w:t>国际经济与贸易</w:t>
            </w:r>
          </w:p>
        </w:tc>
        <w:tc>
          <w:tcPr>
            <w:tcW w:w="999"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167.5</w:t>
            </w:r>
          </w:p>
        </w:tc>
        <w:tc>
          <w:tcPr>
            <w:tcW w:w="831" w:type="pct"/>
            <w:vAlign w:val="center"/>
          </w:tcPr>
          <w:p w:rsidR="00755BCC" w:rsidRPr="0015264A" w:rsidRDefault="00755BCC">
            <w:pPr>
              <w:jc w:val="center"/>
              <w:rPr>
                <w:rFonts w:ascii="Calibri" w:eastAsia="宋体" w:hAnsi="Calibri" w:cs="宋体"/>
                <w:sz w:val="22"/>
              </w:rPr>
            </w:pPr>
            <w:r w:rsidRPr="0015264A">
              <w:rPr>
                <w:rFonts w:ascii="Calibri" w:hAnsi="Calibri"/>
                <w:sz w:val="22"/>
              </w:rPr>
              <w:t>26</w:t>
            </w:r>
          </w:p>
        </w:tc>
        <w:tc>
          <w:tcPr>
            <w:tcW w:w="1194"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15.52%</w:t>
            </w:r>
          </w:p>
        </w:tc>
      </w:tr>
      <w:tr w:rsidR="00755BCC" w:rsidRPr="0015264A" w:rsidTr="005D5143">
        <w:trPr>
          <w:trHeight w:hRule="exact" w:val="454"/>
          <w:jc w:val="center"/>
        </w:trPr>
        <w:tc>
          <w:tcPr>
            <w:tcW w:w="384" w:type="pct"/>
          </w:tcPr>
          <w:p w:rsidR="00755BCC" w:rsidRPr="0015264A" w:rsidRDefault="00755BCC" w:rsidP="00755BCC">
            <w:pPr>
              <w:jc w:val="center"/>
            </w:pPr>
            <w:r w:rsidRPr="0015264A">
              <w:rPr>
                <w:rFonts w:hint="eastAsia"/>
              </w:rPr>
              <w:t>16</w:t>
            </w:r>
          </w:p>
        </w:tc>
        <w:tc>
          <w:tcPr>
            <w:tcW w:w="1592" w:type="pct"/>
            <w:vAlign w:val="center"/>
          </w:tcPr>
          <w:p w:rsidR="00755BCC" w:rsidRPr="0015264A" w:rsidRDefault="00755BCC">
            <w:pPr>
              <w:jc w:val="center"/>
              <w:rPr>
                <w:rFonts w:ascii="Calibri" w:eastAsia="宋体" w:hAnsi="Calibri" w:cs="宋体"/>
                <w:sz w:val="22"/>
              </w:rPr>
            </w:pPr>
            <w:r w:rsidRPr="0015264A">
              <w:rPr>
                <w:rFonts w:ascii="Calibri" w:hAnsi="Calibri"/>
                <w:sz w:val="22"/>
              </w:rPr>
              <w:t>工商管理</w:t>
            </w:r>
          </w:p>
        </w:tc>
        <w:tc>
          <w:tcPr>
            <w:tcW w:w="999"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167.5</w:t>
            </w:r>
          </w:p>
        </w:tc>
        <w:tc>
          <w:tcPr>
            <w:tcW w:w="831" w:type="pct"/>
            <w:vAlign w:val="center"/>
          </w:tcPr>
          <w:p w:rsidR="00755BCC" w:rsidRPr="0015264A" w:rsidRDefault="00755BCC">
            <w:pPr>
              <w:jc w:val="center"/>
              <w:rPr>
                <w:rFonts w:ascii="Calibri" w:eastAsia="宋体" w:hAnsi="Calibri" w:cs="宋体"/>
                <w:sz w:val="22"/>
              </w:rPr>
            </w:pPr>
            <w:r w:rsidRPr="0015264A">
              <w:rPr>
                <w:rFonts w:ascii="Calibri" w:hAnsi="Calibri"/>
                <w:sz w:val="22"/>
              </w:rPr>
              <w:t>26</w:t>
            </w:r>
          </w:p>
        </w:tc>
        <w:tc>
          <w:tcPr>
            <w:tcW w:w="1194"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15.52%</w:t>
            </w:r>
          </w:p>
        </w:tc>
      </w:tr>
      <w:tr w:rsidR="00755BCC" w:rsidRPr="0015264A" w:rsidTr="005D5143">
        <w:trPr>
          <w:trHeight w:hRule="exact" w:val="454"/>
          <w:jc w:val="center"/>
        </w:trPr>
        <w:tc>
          <w:tcPr>
            <w:tcW w:w="384" w:type="pct"/>
          </w:tcPr>
          <w:p w:rsidR="00755BCC" w:rsidRPr="0015264A" w:rsidRDefault="00755BCC" w:rsidP="00755BCC">
            <w:pPr>
              <w:jc w:val="center"/>
            </w:pPr>
            <w:r w:rsidRPr="0015264A">
              <w:rPr>
                <w:rFonts w:hint="eastAsia"/>
              </w:rPr>
              <w:t>17</w:t>
            </w:r>
          </w:p>
        </w:tc>
        <w:tc>
          <w:tcPr>
            <w:tcW w:w="1592" w:type="pct"/>
            <w:vAlign w:val="center"/>
          </w:tcPr>
          <w:p w:rsidR="00755BCC" w:rsidRPr="0015264A" w:rsidRDefault="00755BCC">
            <w:pPr>
              <w:jc w:val="center"/>
              <w:rPr>
                <w:rFonts w:ascii="Calibri" w:eastAsia="宋体" w:hAnsi="Calibri" w:cs="宋体"/>
                <w:sz w:val="22"/>
              </w:rPr>
            </w:pPr>
            <w:r w:rsidRPr="0015264A">
              <w:rPr>
                <w:rFonts w:ascii="Calibri" w:hAnsi="Calibri"/>
                <w:sz w:val="22"/>
              </w:rPr>
              <w:t>市场营销</w:t>
            </w:r>
          </w:p>
        </w:tc>
        <w:tc>
          <w:tcPr>
            <w:tcW w:w="999"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170.5</w:t>
            </w:r>
          </w:p>
        </w:tc>
        <w:tc>
          <w:tcPr>
            <w:tcW w:w="831" w:type="pct"/>
            <w:vAlign w:val="center"/>
          </w:tcPr>
          <w:p w:rsidR="00755BCC" w:rsidRPr="0015264A" w:rsidRDefault="00755BCC">
            <w:pPr>
              <w:jc w:val="center"/>
              <w:rPr>
                <w:rFonts w:ascii="Calibri" w:eastAsia="宋体" w:hAnsi="Calibri" w:cs="宋体"/>
                <w:sz w:val="22"/>
              </w:rPr>
            </w:pPr>
            <w:r w:rsidRPr="0015264A">
              <w:rPr>
                <w:rFonts w:ascii="Calibri" w:hAnsi="Calibri"/>
                <w:sz w:val="22"/>
              </w:rPr>
              <w:t>30</w:t>
            </w:r>
          </w:p>
        </w:tc>
        <w:tc>
          <w:tcPr>
            <w:tcW w:w="1194"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17.60%</w:t>
            </w:r>
          </w:p>
        </w:tc>
      </w:tr>
      <w:tr w:rsidR="00755BCC" w:rsidRPr="0015264A" w:rsidTr="005D5143">
        <w:trPr>
          <w:trHeight w:hRule="exact" w:val="454"/>
          <w:jc w:val="center"/>
        </w:trPr>
        <w:tc>
          <w:tcPr>
            <w:tcW w:w="384" w:type="pct"/>
          </w:tcPr>
          <w:p w:rsidR="00755BCC" w:rsidRPr="0015264A" w:rsidRDefault="00755BCC" w:rsidP="00755BCC">
            <w:pPr>
              <w:jc w:val="center"/>
            </w:pPr>
            <w:r w:rsidRPr="0015264A">
              <w:rPr>
                <w:rFonts w:hint="eastAsia"/>
              </w:rPr>
              <w:t>18</w:t>
            </w:r>
          </w:p>
        </w:tc>
        <w:tc>
          <w:tcPr>
            <w:tcW w:w="1592" w:type="pct"/>
            <w:vAlign w:val="center"/>
          </w:tcPr>
          <w:p w:rsidR="00755BCC" w:rsidRPr="0015264A" w:rsidRDefault="00755BCC">
            <w:pPr>
              <w:jc w:val="center"/>
              <w:rPr>
                <w:rFonts w:ascii="Calibri" w:eastAsia="宋体" w:hAnsi="Calibri" w:cs="宋体"/>
                <w:sz w:val="22"/>
              </w:rPr>
            </w:pPr>
            <w:r w:rsidRPr="0015264A">
              <w:rPr>
                <w:rFonts w:ascii="Calibri" w:hAnsi="Calibri"/>
                <w:sz w:val="22"/>
              </w:rPr>
              <w:t>会计学</w:t>
            </w:r>
          </w:p>
        </w:tc>
        <w:tc>
          <w:tcPr>
            <w:tcW w:w="999"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169</w:t>
            </w:r>
          </w:p>
        </w:tc>
        <w:tc>
          <w:tcPr>
            <w:tcW w:w="831" w:type="pct"/>
            <w:vAlign w:val="center"/>
          </w:tcPr>
          <w:p w:rsidR="00755BCC" w:rsidRPr="0015264A" w:rsidRDefault="00755BCC">
            <w:pPr>
              <w:jc w:val="center"/>
              <w:rPr>
                <w:rFonts w:ascii="Calibri" w:eastAsia="宋体" w:hAnsi="Calibri" w:cs="宋体"/>
                <w:sz w:val="22"/>
              </w:rPr>
            </w:pPr>
            <w:r w:rsidRPr="0015264A">
              <w:rPr>
                <w:rFonts w:ascii="Calibri" w:hAnsi="Calibri"/>
                <w:sz w:val="22"/>
              </w:rPr>
              <w:t>27</w:t>
            </w:r>
          </w:p>
        </w:tc>
        <w:tc>
          <w:tcPr>
            <w:tcW w:w="1194"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15.98%</w:t>
            </w:r>
          </w:p>
        </w:tc>
      </w:tr>
      <w:tr w:rsidR="00755BCC" w:rsidRPr="0015264A" w:rsidTr="005D5143">
        <w:trPr>
          <w:trHeight w:hRule="exact" w:val="454"/>
          <w:jc w:val="center"/>
        </w:trPr>
        <w:tc>
          <w:tcPr>
            <w:tcW w:w="384" w:type="pct"/>
          </w:tcPr>
          <w:p w:rsidR="00755BCC" w:rsidRPr="0015264A" w:rsidRDefault="00755BCC" w:rsidP="00755BCC">
            <w:pPr>
              <w:jc w:val="center"/>
            </w:pPr>
            <w:r w:rsidRPr="0015264A">
              <w:rPr>
                <w:rFonts w:hint="eastAsia"/>
              </w:rPr>
              <w:t>19</w:t>
            </w:r>
          </w:p>
        </w:tc>
        <w:tc>
          <w:tcPr>
            <w:tcW w:w="1592" w:type="pct"/>
            <w:vAlign w:val="center"/>
          </w:tcPr>
          <w:p w:rsidR="00755BCC" w:rsidRPr="0015264A" w:rsidRDefault="00755BCC">
            <w:pPr>
              <w:jc w:val="center"/>
              <w:rPr>
                <w:rFonts w:ascii="Calibri" w:eastAsia="宋体" w:hAnsi="Calibri" w:cs="宋体"/>
                <w:sz w:val="22"/>
              </w:rPr>
            </w:pPr>
            <w:r w:rsidRPr="0015264A">
              <w:rPr>
                <w:rFonts w:ascii="Calibri" w:hAnsi="Calibri"/>
                <w:sz w:val="22"/>
              </w:rPr>
              <w:t>应用心理学</w:t>
            </w:r>
          </w:p>
        </w:tc>
        <w:tc>
          <w:tcPr>
            <w:tcW w:w="999"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157</w:t>
            </w:r>
          </w:p>
        </w:tc>
        <w:tc>
          <w:tcPr>
            <w:tcW w:w="831" w:type="pct"/>
            <w:vAlign w:val="center"/>
          </w:tcPr>
          <w:p w:rsidR="00755BCC" w:rsidRPr="0015264A" w:rsidRDefault="00755BCC">
            <w:pPr>
              <w:jc w:val="center"/>
              <w:rPr>
                <w:rFonts w:ascii="Calibri" w:eastAsia="宋体" w:hAnsi="Calibri" w:cs="宋体"/>
                <w:sz w:val="22"/>
              </w:rPr>
            </w:pPr>
            <w:r w:rsidRPr="0015264A">
              <w:rPr>
                <w:rFonts w:ascii="Calibri" w:hAnsi="Calibri"/>
                <w:sz w:val="22"/>
              </w:rPr>
              <w:t>32</w:t>
            </w:r>
          </w:p>
        </w:tc>
        <w:tc>
          <w:tcPr>
            <w:tcW w:w="1194" w:type="pct"/>
            <w:vAlign w:val="center"/>
          </w:tcPr>
          <w:p w:rsidR="00755BCC" w:rsidRPr="0015264A" w:rsidRDefault="00755BCC">
            <w:pPr>
              <w:jc w:val="center"/>
              <w:rPr>
                <w:rFonts w:ascii="Calibri" w:eastAsia="宋体" w:hAnsi="Calibri" w:cs="宋体"/>
                <w:sz w:val="22"/>
              </w:rPr>
            </w:pPr>
            <w:r w:rsidRPr="0015264A">
              <w:rPr>
                <w:rFonts w:ascii="Calibri" w:hAnsi="Calibri"/>
                <w:sz w:val="22"/>
              </w:rPr>
              <w:t>20.38%</w:t>
            </w:r>
          </w:p>
        </w:tc>
      </w:tr>
      <w:tr w:rsidR="00755BCC" w:rsidRPr="0015264A" w:rsidTr="005D5143">
        <w:trPr>
          <w:trHeight w:hRule="exact" w:val="454"/>
          <w:jc w:val="center"/>
        </w:trPr>
        <w:tc>
          <w:tcPr>
            <w:tcW w:w="384" w:type="pct"/>
          </w:tcPr>
          <w:p w:rsidR="00755BCC" w:rsidRPr="0015264A" w:rsidRDefault="00755BCC" w:rsidP="00755BCC">
            <w:pPr>
              <w:jc w:val="center"/>
            </w:pPr>
            <w:r w:rsidRPr="0015264A">
              <w:rPr>
                <w:rFonts w:hint="eastAsia"/>
              </w:rPr>
              <w:t>20</w:t>
            </w:r>
          </w:p>
        </w:tc>
        <w:tc>
          <w:tcPr>
            <w:tcW w:w="1592" w:type="pct"/>
            <w:vAlign w:val="center"/>
          </w:tcPr>
          <w:p w:rsidR="00755BCC" w:rsidRPr="0015264A" w:rsidRDefault="00755BCC">
            <w:pPr>
              <w:jc w:val="center"/>
              <w:rPr>
                <w:rFonts w:ascii="Calibri" w:eastAsia="宋体" w:hAnsi="Calibri" w:cs="宋体"/>
                <w:sz w:val="22"/>
              </w:rPr>
            </w:pPr>
            <w:r w:rsidRPr="0015264A">
              <w:rPr>
                <w:rFonts w:ascii="Calibri" w:hAnsi="Calibri"/>
                <w:sz w:val="22"/>
              </w:rPr>
              <w:t>法学</w:t>
            </w:r>
          </w:p>
        </w:tc>
        <w:tc>
          <w:tcPr>
            <w:tcW w:w="999"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154.5</w:t>
            </w:r>
          </w:p>
        </w:tc>
        <w:tc>
          <w:tcPr>
            <w:tcW w:w="831" w:type="pct"/>
            <w:vAlign w:val="center"/>
          </w:tcPr>
          <w:p w:rsidR="00755BCC" w:rsidRPr="0015264A" w:rsidRDefault="00755BCC">
            <w:pPr>
              <w:jc w:val="center"/>
              <w:rPr>
                <w:rFonts w:ascii="Calibri" w:eastAsia="宋体" w:hAnsi="Calibri" w:cs="宋体"/>
                <w:sz w:val="22"/>
              </w:rPr>
            </w:pPr>
            <w:r w:rsidRPr="0015264A">
              <w:rPr>
                <w:rFonts w:ascii="Calibri" w:hAnsi="Calibri"/>
                <w:sz w:val="22"/>
              </w:rPr>
              <w:t>32</w:t>
            </w:r>
          </w:p>
        </w:tc>
        <w:tc>
          <w:tcPr>
            <w:tcW w:w="1194" w:type="pct"/>
            <w:vAlign w:val="center"/>
          </w:tcPr>
          <w:p w:rsidR="00755BCC" w:rsidRPr="0015264A" w:rsidRDefault="00755BCC">
            <w:pPr>
              <w:jc w:val="center"/>
              <w:rPr>
                <w:rFonts w:ascii="Calibri" w:eastAsia="宋体" w:hAnsi="Calibri" w:cs="宋体"/>
                <w:sz w:val="22"/>
              </w:rPr>
            </w:pPr>
            <w:r w:rsidRPr="0015264A">
              <w:rPr>
                <w:rFonts w:ascii="Calibri" w:hAnsi="Calibri"/>
                <w:sz w:val="22"/>
              </w:rPr>
              <w:t>20.71%</w:t>
            </w:r>
          </w:p>
        </w:tc>
      </w:tr>
      <w:tr w:rsidR="00755BCC" w:rsidRPr="0015264A" w:rsidTr="005D5143">
        <w:trPr>
          <w:trHeight w:hRule="exact" w:val="454"/>
          <w:jc w:val="center"/>
        </w:trPr>
        <w:tc>
          <w:tcPr>
            <w:tcW w:w="384" w:type="pct"/>
          </w:tcPr>
          <w:p w:rsidR="00755BCC" w:rsidRPr="0015264A" w:rsidRDefault="00755BCC" w:rsidP="00755BCC">
            <w:pPr>
              <w:jc w:val="center"/>
            </w:pPr>
            <w:r w:rsidRPr="0015264A">
              <w:rPr>
                <w:rFonts w:hint="eastAsia"/>
              </w:rPr>
              <w:t>21</w:t>
            </w:r>
          </w:p>
        </w:tc>
        <w:tc>
          <w:tcPr>
            <w:tcW w:w="1592" w:type="pct"/>
            <w:vAlign w:val="center"/>
          </w:tcPr>
          <w:p w:rsidR="00755BCC" w:rsidRPr="0015264A" w:rsidRDefault="00755BCC">
            <w:pPr>
              <w:jc w:val="center"/>
              <w:rPr>
                <w:rFonts w:ascii="Calibri" w:eastAsia="宋体" w:hAnsi="Calibri" w:cs="宋体"/>
                <w:sz w:val="22"/>
              </w:rPr>
            </w:pPr>
            <w:r w:rsidRPr="0015264A">
              <w:rPr>
                <w:rFonts w:ascii="Calibri" w:hAnsi="Calibri"/>
                <w:sz w:val="22"/>
              </w:rPr>
              <w:t>社会体育指导与管理</w:t>
            </w:r>
          </w:p>
        </w:tc>
        <w:tc>
          <w:tcPr>
            <w:tcW w:w="999"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172.5</w:t>
            </w:r>
          </w:p>
        </w:tc>
        <w:tc>
          <w:tcPr>
            <w:tcW w:w="831" w:type="pct"/>
            <w:vAlign w:val="center"/>
          </w:tcPr>
          <w:p w:rsidR="00755BCC" w:rsidRPr="0015264A" w:rsidRDefault="00755BCC">
            <w:pPr>
              <w:jc w:val="center"/>
              <w:rPr>
                <w:rFonts w:ascii="Calibri" w:eastAsia="宋体" w:hAnsi="Calibri" w:cs="宋体"/>
                <w:sz w:val="22"/>
              </w:rPr>
            </w:pPr>
            <w:r w:rsidRPr="0015264A">
              <w:rPr>
                <w:rFonts w:ascii="Calibri" w:hAnsi="Calibri"/>
                <w:sz w:val="22"/>
              </w:rPr>
              <w:t>29</w:t>
            </w:r>
          </w:p>
        </w:tc>
        <w:tc>
          <w:tcPr>
            <w:tcW w:w="1194"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16.81%</w:t>
            </w:r>
          </w:p>
        </w:tc>
      </w:tr>
      <w:tr w:rsidR="00755BCC" w:rsidRPr="0015264A" w:rsidTr="005D5143">
        <w:trPr>
          <w:trHeight w:hRule="exact" w:val="454"/>
          <w:jc w:val="center"/>
        </w:trPr>
        <w:tc>
          <w:tcPr>
            <w:tcW w:w="384" w:type="pct"/>
          </w:tcPr>
          <w:p w:rsidR="00755BCC" w:rsidRPr="0015264A" w:rsidRDefault="00755BCC" w:rsidP="00755BCC">
            <w:pPr>
              <w:jc w:val="center"/>
            </w:pPr>
            <w:r w:rsidRPr="0015264A">
              <w:rPr>
                <w:rFonts w:hint="eastAsia"/>
              </w:rPr>
              <w:t>22</w:t>
            </w:r>
          </w:p>
        </w:tc>
        <w:tc>
          <w:tcPr>
            <w:tcW w:w="1592" w:type="pct"/>
            <w:vAlign w:val="center"/>
          </w:tcPr>
          <w:p w:rsidR="00755BCC" w:rsidRPr="0015264A" w:rsidRDefault="00755BCC">
            <w:pPr>
              <w:jc w:val="center"/>
              <w:rPr>
                <w:rFonts w:ascii="Calibri" w:eastAsia="宋体" w:hAnsi="Calibri" w:cs="宋体"/>
                <w:sz w:val="22"/>
              </w:rPr>
            </w:pPr>
            <w:r w:rsidRPr="0015264A">
              <w:rPr>
                <w:rFonts w:ascii="Calibri" w:hAnsi="Calibri"/>
                <w:sz w:val="22"/>
              </w:rPr>
              <w:t>视觉传达设计</w:t>
            </w:r>
          </w:p>
        </w:tc>
        <w:tc>
          <w:tcPr>
            <w:tcW w:w="999"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167</w:t>
            </w:r>
          </w:p>
        </w:tc>
        <w:tc>
          <w:tcPr>
            <w:tcW w:w="831" w:type="pct"/>
            <w:vAlign w:val="center"/>
          </w:tcPr>
          <w:p w:rsidR="00755BCC" w:rsidRPr="0015264A" w:rsidRDefault="00755BCC">
            <w:pPr>
              <w:jc w:val="center"/>
              <w:rPr>
                <w:rFonts w:ascii="Calibri" w:eastAsia="宋体" w:hAnsi="Calibri" w:cs="宋体"/>
                <w:sz w:val="22"/>
              </w:rPr>
            </w:pPr>
            <w:r w:rsidRPr="0015264A">
              <w:rPr>
                <w:rFonts w:ascii="Calibri" w:hAnsi="Calibri"/>
                <w:sz w:val="22"/>
              </w:rPr>
              <w:t>31</w:t>
            </w:r>
          </w:p>
        </w:tc>
        <w:tc>
          <w:tcPr>
            <w:tcW w:w="1194"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18.56%</w:t>
            </w:r>
          </w:p>
        </w:tc>
      </w:tr>
      <w:tr w:rsidR="00755BCC" w:rsidRPr="0015264A" w:rsidTr="005D5143">
        <w:trPr>
          <w:trHeight w:hRule="exact" w:val="454"/>
          <w:jc w:val="center"/>
        </w:trPr>
        <w:tc>
          <w:tcPr>
            <w:tcW w:w="384" w:type="pct"/>
          </w:tcPr>
          <w:p w:rsidR="00755BCC" w:rsidRPr="0015264A" w:rsidRDefault="00755BCC" w:rsidP="00755BCC">
            <w:pPr>
              <w:jc w:val="center"/>
            </w:pPr>
            <w:r w:rsidRPr="0015264A">
              <w:rPr>
                <w:rFonts w:hint="eastAsia"/>
              </w:rPr>
              <w:t>23</w:t>
            </w:r>
          </w:p>
        </w:tc>
        <w:tc>
          <w:tcPr>
            <w:tcW w:w="1592" w:type="pct"/>
            <w:vAlign w:val="center"/>
          </w:tcPr>
          <w:p w:rsidR="00755BCC" w:rsidRPr="0015264A" w:rsidRDefault="00755BCC">
            <w:pPr>
              <w:jc w:val="center"/>
              <w:rPr>
                <w:rFonts w:ascii="Calibri" w:eastAsia="宋体" w:hAnsi="Calibri" w:cs="宋体"/>
                <w:sz w:val="22"/>
              </w:rPr>
            </w:pPr>
            <w:r w:rsidRPr="0015264A">
              <w:rPr>
                <w:rFonts w:ascii="Calibri" w:hAnsi="Calibri"/>
                <w:sz w:val="22"/>
              </w:rPr>
              <w:t>环境设计</w:t>
            </w:r>
          </w:p>
        </w:tc>
        <w:tc>
          <w:tcPr>
            <w:tcW w:w="999"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163.5</w:t>
            </w:r>
          </w:p>
        </w:tc>
        <w:tc>
          <w:tcPr>
            <w:tcW w:w="831" w:type="pct"/>
            <w:vAlign w:val="center"/>
          </w:tcPr>
          <w:p w:rsidR="00755BCC" w:rsidRPr="0015264A" w:rsidRDefault="00755BCC">
            <w:pPr>
              <w:jc w:val="center"/>
              <w:rPr>
                <w:rFonts w:ascii="Calibri" w:eastAsia="宋体" w:hAnsi="Calibri" w:cs="宋体"/>
                <w:sz w:val="22"/>
              </w:rPr>
            </w:pPr>
            <w:r w:rsidRPr="0015264A">
              <w:rPr>
                <w:rFonts w:ascii="Calibri" w:hAnsi="Calibri"/>
                <w:sz w:val="22"/>
              </w:rPr>
              <w:t>32.5</w:t>
            </w:r>
          </w:p>
        </w:tc>
        <w:tc>
          <w:tcPr>
            <w:tcW w:w="1194"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19.88%</w:t>
            </w:r>
          </w:p>
        </w:tc>
      </w:tr>
      <w:tr w:rsidR="00755BCC" w:rsidRPr="0015264A" w:rsidTr="005D5143">
        <w:trPr>
          <w:trHeight w:hRule="exact" w:val="454"/>
          <w:jc w:val="center"/>
        </w:trPr>
        <w:tc>
          <w:tcPr>
            <w:tcW w:w="384" w:type="pct"/>
          </w:tcPr>
          <w:p w:rsidR="00755BCC" w:rsidRPr="0015264A" w:rsidRDefault="00755BCC" w:rsidP="00755BCC">
            <w:pPr>
              <w:jc w:val="center"/>
            </w:pPr>
            <w:r w:rsidRPr="0015264A">
              <w:rPr>
                <w:rFonts w:hint="eastAsia"/>
              </w:rPr>
              <w:t>24</w:t>
            </w:r>
          </w:p>
        </w:tc>
        <w:tc>
          <w:tcPr>
            <w:tcW w:w="1592" w:type="pct"/>
            <w:vAlign w:val="center"/>
          </w:tcPr>
          <w:p w:rsidR="00755BCC" w:rsidRPr="0015264A" w:rsidRDefault="00755BCC">
            <w:pPr>
              <w:jc w:val="center"/>
              <w:rPr>
                <w:rFonts w:ascii="Calibri" w:eastAsia="宋体" w:hAnsi="Calibri" w:cs="宋体"/>
                <w:sz w:val="22"/>
              </w:rPr>
            </w:pPr>
            <w:r w:rsidRPr="0015264A">
              <w:rPr>
                <w:rFonts w:ascii="Calibri" w:hAnsi="Calibri"/>
                <w:sz w:val="22"/>
              </w:rPr>
              <w:t>英语</w:t>
            </w:r>
          </w:p>
        </w:tc>
        <w:tc>
          <w:tcPr>
            <w:tcW w:w="999"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165.5</w:t>
            </w:r>
          </w:p>
        </w:tc>
        <w:tc>
          <w:tcPr>
            <w:tcW w:w="831" w:type="pct"/>
            <w:vAlign w:val="center"/>
          </w:tcPr>
          <w:p w:rsidR="00755BCC" w:rsidRPr="0015264A" w:rsidRDefault="00755BCC">
            <w:pPr>
              <w:jc w:val="center"/>
              <w:rPr>
                <w:rFonts w:ascii="Calibri" w:eastAsia="宋体" w:hAnsi="Calibri" w:cs="宋体"/>
                <w:sz w:val="22"/>
              </w:rPr>
            </w:pPr>
            <w:r w:rsidRPr="0015264A">
              <w:rPr>
                <w:rFonts w:ascii="Calibri" w:hAnsi="Calibri"/>
                <w:sz w:val="22"/>
              </w:rPr>
              <w:t>28</w:t>
            </w:r>
          </w:p>
        </w:tc>
        <w:tc>
          <w:tcPr>
            <w:tcW w:w="1194"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16.92%</w:t>
            </w:r>
          </w:p>
        </w:tc>
      </w:tr>
      <w:tr w:rsidR="00755BCC" w:rsidRPr="0015264A" w:rsidTr="005D5143">
        <w:trPr>
          <w:trHeight w:hRule="exact" w:val="454"/>
          <w:jc w:val="center"/>
        </w:trPr>
        <w:tc>
          <w:tcPr>
            <w:tcW w:w="384" w:type="pct"/>
          </w:tcPr>
          <w:p w:rsidR="00755BCC" w:rsidRPr="0015264A" w:rsidRDefault="00755BCC" w:rsidP="00755BCC">
            <w:pPr>
              <w:jc w:val="center"/>
            </w:pPr>
            <w:r w:rsidRPr="0015264A">
              <w:rPr>
                <w:rFonts w:hint="eastAsia"/>
              </w:rPr>
              <w:t>25</w:t>
            </w:r>
          </w:p>
        </w:tc>
        <w:tc>
          <w:tcPr>
            <w:tcW w:w="1592" w:type="pct"/>
            <w:vAlign w:val="center"/>
          </w:tcPr>
          <w:p w:rsidR="00755BCC" w:rsidRPr="0015264A" w:rsidRDefault="00755BCC">
            <w:pPr>
              <w:jc w:val="center"/>
              <w:rPr>
                <w:rFonts w:ascii="Calibri" w:eastAsia="宋体" w:hAnsi="Calibri" w:cs="宋体"/>
                <w:sz w:val="22"/>
              </w:rPr>
            </w:pPr>
            <w:r w:rsidRPr="0015264A">
              <w:rPr>
                <w:rFonts w:ascii="Calibri" w:hAnsi="Calibri"/>
                <w:sz w:val="22"/>
              </w:rPr>
              <w:t>环境工程</w:t>
            </w:r>
          </w:p>
        </w:tc>
        <w:tc>
          <w:tcPr>
            <w:tcW w:w="999"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171</w:t>
            </w:r>
          </w:p>
        </w:tc>
        <w:tc>
          <w:tcPr>
            <w:tcW w:w="831" w:type="pct"/>
            <w:vAlign w:val="center"/>
          </w:tcPr>
          <w:p w:rsidR="00755BCC" w:rsidRPr="0015264A" w:rsidRDefault="00755BCC">
            <w:pPr>
              <w:jc w:val="center"/>
              <w:rPr>
                <w:rFonts w:ascii="Calibri" w:eastAsia="宋体" w:hAnsi="Calibri" w:cs="宋体"/>
                <w:sz w:val="22"/>
              </w:rPr>
            </w:pPr>
            <w:r w:rsidRPr="0015264A">
              <w:rPr>
                <w:rFonts w:ascii="Calibri" w:hAnsi="Calibri"/>
                <w:sz w:val="22"/>
              </w:rPr>
              <w:t>35</w:t>
            </w:r>
          </w:p>
        </w:tc>
        <w:tc>
          <w:tcPr>
            <w:tcW w:w="1194" w:type="pct"/>
            <w:vAlign w:val="center"/>
          </w:tcPr>
          <w:p w:rsidR="00755BCC" w:rsidRPr="0015264A" w:rsidRDefault="00755BCC">
            <w:pPr>
              <w:jc w:val="center"/>
              <w:rPr>
                <w:rFonts w:ascii="Calibri" w:eastAsia="宋体" w:hAnsi="Calibri" w:cs="宋体"/>
                <w:sz w:val="22"/>
              </w:rPr>
            </w:pPr>
            <w:r w:rsidRPr="0015264A">
              <w:rPr>
                <w:rFonts w:ascii="Calibri" w:hAnsi="Calibri"/>
                <w:sz w:val="22"/>
              </w:rPr>
              <w:t>20.47%</w:t>
            </w:r>
          </w:p>
        </w:tc>
      </w:tr>
      <w:tr w:rsidR="00755BCC" w:rsidRPr="0015264A" w:rsidTr="005D5143">
        <w:trPr>
          <w:trHeight w:hRule="exact" w:val="454"/>
          <w:jc w:val="center"/>
        </w:trPr>
        <w:tc>
          <w:tcPr>
            <w:tcW w:w="384" w:type="pct"/>
          </w:tcPr>
          <w:p w:rsidR="00755BCC" w:rsidRPr="0015264A" w:rsidRDefault="00755BCC" w:rsidP="00755BCC">
            <w:pPr>
              <w:jc w:val="center"/>
            </w:pPr>
            <w:r w:rsidRPr="0015264A">
              <w:rPr>
                <w:rFonts w:hint="eastAsia"/>
              </w:rPr>
              <w:t>26</w:t>
            </w:r>
          </w:p>
        </w:tc>
        <w:tc>
          <w:tcPr>
            <w:tcW w:w="1592" w:type="pct"/>
            <w:vAlign w:val="center"/>
          </w:tcPr>
          <w:p w:rsidR="00755BCC" w:rsidRPr="0015264A" w:rsidRDefault="00755BCC">
            <w:pPr>
              <w:jc w:val="center"/>
              <w:rPr>
                <w:rFonts w:ascii="Calibri" w:eastAsia="宋体" w:hAnsi="Calibri" w:cs="宋体"/>
                <w:sz w:val="22"/>
              </w:rPr>
            </w:pPr>
            <w:r w:rsidRPr="0015264A">
              <w:rPr>
                <w:rFonts w:ascii="Calibri" w:hAnsi="Calibri"/>
                <w:sz w:val="22"/>
              </w:rPr>
              <w:t>风景园林</w:t>
            </w:r>
          </w:p>
        </w:tc>
        <w:tc>
          <w:tcPr>
            <w:tcW w:w="999"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155.5</w:t>
            </w:r>
          </w:p>
        </w:tc>
        <w:tc>
          <w:tcPr>
            <w:tcW w:w="831" w:type="pct"/>
            <w:vAlign w:val="center"/>
          </w:tcPr>
          <w:p w:rsidR="00755BCC" w:rsidRPr="0015264A" w:rsidRDefault="00755BCC">
            <w:pPr>
              <w:jc w:val="center"/>
              <w:rPr>
                <w:rFonts w:ascii="Calibri" w:eastAsia="宋体" w:hAnsi="Calibri" w:cs="宋体"/>
                <w:sz w:val="22"/>
              </w:rPr>
            </w:pPr>
            <w:r w:rsidRPr="0015264A">
              <w:rPr>
                <w:rFonts w:ascii="Calibri" w:hAnsi="Calibri"/>
                <w:sz w:val="22"/>
              </w:rPr>
              <w:t>39.5</w:t>
            </w:r>
          </w:p>
        </w:tc>
        <w:tc>
          <w:tcPr>
            <w:tcW w:w="1194" w:type="pct"/>
            <w:vAlign w:val="center"/>
          </w:tcPr>
          <w:p w:rsidR="00755BCC" w:rsidRPr="0015264A" w:rsidRDefault="00755BCC">
            <w:pPr>
              <w:jc w:val="center"/>
              <w:rPr>
                <w:rFonts w:ascii="Calibri" w:eastAsia="宋体" w:hAnsi="Calibri" w:cs="宋体"/>
                <w:sz w:val="22"/>
              </w:rPr>
            </w:pPr>
            <w:r w:rsidRPr="0015264A">
              <w:rPr>
                <w:rFonts w:ascii="Calibri" w:hAnsi="Calibri"/>
                <w:sz w:val="22"/>
              </w:rPr>
              <w:t>25.40%</w:t>
            </w:r>
          </w:p>
        </w:tc>
      </w:tr>
      <w:tr w:rsidR="00755BCC" w:rsidRPr="0015264A" w:rsidTr="005D5143">
        <w:trPr>
          <w:trHeight w:hRule="exact" w:val="454"/>
          <w:jc w:val="center"/>
        </w:trPr>
        <w:tc>
          <w:tcPr>
            <w:tcW w:w="384" w:type="pct"/>
          </w:tcPr>
          <w:p w:rsidR="00755BCC" w:rsidRPr="0015264A" w:rsidRDefault="00755BCC" w:rsidP="00755BCC">
            <w:pPr>
              <w:jc w:val="center"/>
            </w:pPr>
            <w:r w:rsidRPr="0015264A">
              <w:rPr>
                <w:rFonts w:hint="eastAsia"/>
              </w:rPr>
              <w:t>27</w:t>
            </w:r>
          </w:p>
        </w:tc>
        <w:tc>
          <w:tcPr>
            <w:tcW w:w="1592" w:type="pct"/>
            <w:vAlign w:val="center"/>
          </w:tcPr>
          <w:p w:rsidR="00755BCC" w:rsidRPr="0015264A" w:rsidRDefault="00755BCC">
            <w:pPr>
              <w:jc w:val="center"/>
              <w:rPr>
                <w:rFonts w:ascii="Calibri" w:hAnsi="Calibri"/>
                <w:sz w:val="22"/>
              </w:rPr>
            </w:pPr>
            <w:r w:rsidRPr="0015264A">
              <w:rPr>
                <w:rFonts w:ascii="Calibri" w:hAnsi="Calibri" w:hint="eastAsia"/>
                <w:sz w:val="22"/>
              </w:rPr>
              <w:t>会计（</w:t>
            </w:r>
            <w:r w:rsidRPr="0015264A">
              <w:rPr>
                <w:rFonts w:ascii="Calibri" w:hAnsi="Calibri" w:hint="eastAsia"/>
                <w:sz w:val="22"/>
              </w:rPr>
              <w:t>CMA</w:t>
            </w:r>
            <w:r w:rsidRPr="0015264A">
              <w:rPr>
                <w:rFonts w:ascii="Calibri" w:hAnsi="Calibri" w:hint="eastAsia"/>
                <w:sz w:val="22"/>
              </w:rPr>
              <w:t>）</w:t>
            </w:r>
          </w:p>
        </w:tc>
        <w:tc>
          <w:tcPr>
            <w:tcW w:w="999"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176</w:t>
            </w:r>
          </w:p>
        </w:tc>
        <w:tc>
          <w:tcPr>
            <w:tcW w:w="831" w:type="pct"/>
            <w:vAlign w:val="center"/>
          </w:tcPr>
          <w:p w:rsidR="00755BCC" w:rsidRPr="0015264A" w:rsidRDefault="00755BCC">
            <w:pPr>
              <w:jc w:val="center"/>
              <w:rPr>
                <w:rFonts w:ascii="Calibri" w:eastAsia="宋体" w:hAnsi="Calibri" w:cs="宋体"/>
                <w:sz w:val="22"/>
              </w:rPr>
            </w:pPr>
            <w:r w:rsidRPr="0015264A">
              <w:rPr>
                <w:rFonts w:ascii="Calibri" w:hAnsi="Calibri"/>
                <w:sz w:val="22"/>
              </w:rPr>
              <w:t>28</w:t>
            </w:r>
          </w:p>
        </w:tc>
        <w:tc>
          <w:tcPr>
            <w:tcW w:w="1194" w:type="pct"/>
            <w:vAlign w:val="center"/>
          </w:tcPr>
          <w:p w:rsidR="00755BCC" w:rsidRPr="0015264A" w:rsidRDefault="00755BCC">
            <w:pPr>
              <w:jc w:val="center"/>
              <w:rPr>
                <w:rFonts w:ascii="Calibri" w:eastAsia="宋体" w:hAnsi="Calibri" w:cs="宋体"/>
                <w:sz w:val="22"/>
              </w:rPr>
            </w:pPr>
            <w:r w:rsidRPr="0015264A">
              <w:rPr>
                <w:rFonts w:ascii="Calibri" w:hAnsi="Calibri"/>
                <w:sz w:val="22"/>
              </w:rPr>
              <w:t>15.91%</w:t>
            </w:r>
          </w:p>
        </w:tc>
      </w:tr>
    </w:tbl>
    <w:p w:rsidR="00B4479C" w:rsidRPr="0015264A" w:rsidRDefault="00B4479C">
      <w:pPr>
        <w:widowControl/>
        <w:jc w:val="left"/>
      </w:pPr>
      <w:r w:rsidRPr="0015264A">
        <w:br w:type="page"/>
      </w:r>
    </w:p>
    <w:p w:rsidR="009F679C" w:rsidRPr="0015264A" w:rsidRDefault="00B4479C" w:rsidP="00B4479C">
      <w:pPr>
        <w:spacing w:line="400" w:lineRule="exact"/>
        <w:jc w:val="center"/>
        <w:rPr>
          <w:rFonts w:ascii="宋体" w:eastAsia="宋体" w:hAnsi="宋体"/>
          <w:sz w:val="24"/>
          <w:szCs w:val="24"/>
        </w:rPr>
      </w:pPr>
      <w:r w:rsidRPr="0015264A">
        <w:rPr>
          <w:rFonts w:ascii="宋体" w:eastAsia="宋体" w:hAnsi="宋体" w:hint="eastAsia"/>
          <w:sz w:val="24"/>
          <w:szCs w:val="24"/>
        </w:rPr>
        <w:lastRenderedPageBreak/>
        <w:t>附表</w:t>
      </w:r>
      <w:r w:rsidR="003952D9" w:rsidRPr="0015264A">
        <w:rPr>
          <w:rFonts w:ascii="宋体" w:eastAsia="宋体" w:hAnsi="宋体" w:hint="eastAsia"/>
          <w:sz w:val="24"/>
          <w:szCs w:val="24"/>
        </w:rPr>
        <w:t>5</w:t>
      </w:r>
      <w:r w:rsidR="009A3CA7" w:rsidRPr="0015264A">
        <w:rPr>
          <w:rFonts w:ascii="宋体" w:eastAsia="宋体" w:hAnsi="宋体" w:hint="eastAsia"/>
          <w:sz w:val="24"/>
          <w:szCs w:val="24"/>
        </w:rPr>
        <w:t xml:space="preserve">  </w:t>
      </w:r>
      <w:r w:rsidRPr="0015264A">
        <w:rPr>
          <w:rFonts w:ascii="宋体" w:eastAsia="宋体" w:hAnsi="宋体" w:hint="eastAsia"/>
          <w:sz w:val="24"/>
          <w:szCs w:val="24"/>
        </w:rPr>
        <w:t>选修课学分占总学分比例</w:t>
      </w:r>
    </w:p>
    <w:p w:rsidR="00C10941" w:rsidRPr="0015264A" w:rsidRDefault="00C10941" w:rsidP="00B4479C">
      <w:pPr>
        <w:spacing w:line="400" w:lineRule="exact"/>
        <w:jc w:val="center"/>
        <w:rPr>
          <w:rFonts w:ascii="宋体" w:eastAsia="宋体" w:hAnsi="宋体"/>
          <w:sz w:val="24"/>
          <w:szCs w:val="24"/>
        </w:rPr>
      </w:pPr>
    </w:p>
    <w:tbl>
      <w:tblPr>
        <w:tblStyle w:val="11"/>
        <w:tblW w:w="5000" w:type="pct"/>
        <w:jc w:val="center"/>
        <w:tblLayout w:type="fixed"/>
        <w:tblLook w:val="04A0"/>
      </w:tblPr>
      <w:tblGrid>
        <w:gridCol w:w="675"/>
        <w:gridCol w:w="1560"/>
        <w:gridCol w:w="897"/>
        <w:gridCol w:w="713"/>
        <w:gridCol w:w="714"/>
        <w:gridCol w:w="713"/>
        <w:gridCol w:w="912"/>
        <w:gridCol w:w="912"/>
        <w:gridCol w:w="713"/>
        <w:gridCol w:w="713"/>
      </w:tblGrid>
      <w:tr w:rsidR="005E5F6D" w:rsidRPr="0015264A" w:rsidTr="005E5F6D">
        <w:trPr>
          <w:trHeight w:val="391"/>
          <w:tblHeader/>
          <w:jc w:val="center"/>
        </w:trPr>
        <w:tc>
          <w:tcPr>
            <w:tcW w:w="675" w:type="dxa"/>
            <w:vMerge w:val="restart"/>
            <w:vAlign w:val="center"/>
          </w:tcPr>
          <w:p w:rsidR="005E5F6D" w:rsidRPr="0015264A" w:rsidRDefault="005E5F6D" w:rsidP="00755BCC">
            <w:pPr>
              <w:jc w:val="center"/>
            </w:pPr>
            <w:r w:rsidRPr="0015264A">
              <w:rPr>
                <w:rFonts w:ascii="宋体" w:eastAsia="宋体" w:hAnsi="宋体" w:hint="eastAsia"/>
                <w:szCs w:val="21"/>
              </w:rPr>
              <w:t>序号</w:t>
            </w:r>
          </w:p>
        </w:tc>
        <w:tc>
          <w:tcPr>
            <w:tcW w:w="1560" w:type="dxa"/>
            <w:vMerge w:val="restart"/>
            <w:vAlign w:val="center"/>
          </w:tcPr>
          <w:p w:rsidR="005E5F6D" w:rsidRPr="0015264A" w:rsidRDefault="005E5F6D" w:rsidP="00755BCC">
            <w:pPr>
              <w:jc w:val="center"/>
            </w:pPr>
            <w:r w:rsidRPr="0015264A">
              <w:rPr>
                <w:rFonts w:ascii="宋体" w:eastAsia="宋体" w:hAnsi="宋体" w:hint="eastAsia"/>
                <w:szCs w:val="21"/>
              </w:rPr>
              <w:t>专业名称</w:t>
            </w:r>
          </w:p>
        </w:tc>
        <w:tc>
          <w:tcPr>
            <w:tcW w:w="3949" w:type="dxa"/>
            <w:gridSpan w:val="5"/>
            <w:vAlign w:val="center"/>
          </w:tcPr>
          <w:p w:rsidR="005E5F6D" w:rsidRPr="0015264A" w:rsidRDefault="005E5F6D" w:rsidP="00755BCC">
            <w:pPr>
              <w:jc w:val="center"/>
            </w:pPr>
            <w:r w:rsidRPr="0015264A">
              <w:rPr>
                <w:rFonts w:ascii="宋体" w:eastAsia="宋体" w:hAnsi="宋体" w:hint="eastAsia"/>
                <w:szCs w:val="21"/>
              </w:rPr>
              <w:t>学时数</w:t>
            </w:r>
          </w:p>
        </w:tc>
        <w:tc>
          <w:tcPr>
            <w:tcW w:w="2338" w:type="dxa"/>
            <w:gridSpan w:val="3"/>
            <w:vAlign w:val="center"/>
          </w:tcPr>
          <w:p w:rsidR="005E5F6D" w:rsidRPr="0015264A" w:rsidRDefault="005E5F6D" w:rsidP="00755BCC">
            <w:pPr>
              <w:jc w:val="center"/>
            </w:pPr>
            <w:r w:rsidRPr="0015264A">
              <w:rPr>
                <w:rFonts w:ascii="宋体" w:eastAsia="宋体" w:hAnsi="宋体" w:hint="eastAsia"/>
                <w:szCs w:val="21"/>
              </w:rPr>
              <w:t>学分数</w:t>
            </w:r>
          </w:p>
        </w:tc>
      </w:tr>
      <w:tr w:rsidR="005E5F6D" w:rsidRPr="0015264A" w:rsidTr="005E5F6D">
        <w:trPr>
          <w:trHeight w:val="391"/>
          <w:tblHeader/>
          <w:jc w:val="center"/>
        </w:trPr>
        <w:tc>
          <w:tcPr>
            <w:tcW w:w="675" w:type="dxa"/>
            <w:vMerge/>
            <w:vAlign w:val="center"/>
          </w:tcPr>
          <w:p w:rsidR="005E5F6D" w:rsidRPr="0015264A" w:rsidRDefault="005E5F6D" w:rsidP="00755BCC">
            <w:pPr>
              <w:jc w:val="center"/>
            </w:pPr>
          </w:p>
        </w:tc>
        <w:tc>
          <w:tcPr>
            <w:tcW w:w="1560" w:type="dxa"/>
            <w:vMerge/>
            <w:vAlign w:val="center"/>
          </w:tcPr>
          <w:p w:rsidR="005E5F6D" w:rsidRPr="0015264A" w:rsidRDefault="005E5F6D" w:rsidP="00755BCC">
            <w:pPr>
              <w:jc w:val="center"/>
            </w:pPr>
          </w:p>
        </w:tc>
        <w:tc>
          <w:tcPr>
            <w:tcW w:w="897" w:type="dxa"/>
            <w:vMerge w:val="restart"/>
            <w:vAlign w:val="center"/>
          </w:tcPr>
          <w:p w:rsidR="005E5F6D" w:rsidRPr="0015264A" w:rsidRDefault="005E5F6D" w:rsidP="00755BCC">
            <w:pPr>
              <w:jc w:val="center"/>
            </w:pPr>
            <w:r w:rsidRPr="0015264A">
              <w:rPr>
                <w:rFonts w:ascii="宋体" w:eastAsia="宋体" w:hAnsi="宋体" w:hint="eastAsia"/>
                <w:szCs w:val="21"/>
              </w:rPr>
              <w:t>总数</w:t>
            </w:r>
          </w:p>
        </w:tc>
        <w:tc>
          <w:tcPr>
            <w:tcW w:w="1427" w:type="dxa"/>
            <w:gridSpan w:val="2"/>
            <w:vAlign w:val="center"/>
          </w:tcPr>
          <w:p w:rsidR="005E5F6D" w:rsidRPr="0015264A" w:rsidRDefault="005E5F6D" w:rsidP="00755BCC">
            <w:pPr>
              <w:jc w:val="center"/>
            </w:pPr>
            <w:r w:rsidRPr="0015264A">
              <w:rPr>
                <w:rFonts w:ascii="宋体" w:eastAsia="宋体" w:hAnsi="宋体" w:hint="eastAsia"/>
                <w:szCs w:val="21"/>
              </w:rPr>
              <w:t>其中</w:t>
            </w:r>
          </w:p>
        </w:tc>
        <w:tc>
          <w:tcPr>
            <w:tcW w:w="1625" w:type="dxa"/>
            <w:gridSpan w:val="2"/>
            <w:vAlign w:val="center"/>
          </w:tcPr>
          <w:p w:rsidR="005E5F6D" w:rsidRPr="0015264A" w:rsidRDefault="005E5F6D" w:rsidP="00755BCC">
            <w:pPr>
              <w:jc w:val="center"/>
            </w:pPr>
            <w:r w:rsidRPr="0015264A">
              <w:rPr>
                <w:rFonts w:ascii="宋体" w:eastAsia="宋体" w:hAnsi="宋体" w:hint="eastAsia"/>
                <w:szCs w:val="21"/>
              </w:rPr>
              <w:t>其中</w:t>
            </w:r>
          </w:p>
        </w:tc>
        <w:tc>
          <w:tcPr>
            <w:tcW w:w="912" w:type="dxa"/>
            <w:vMerge w:val="restart"/>
            <w:vAlign w:val="center"/>
          </w:tcPr>
          <w:p w:rsidR="005E5F6D" w:rsidRPr="0015264A" w:rsidRDefault="005E5F6D" w:rsidP="00755BCC">
            <w:pPr>
              <w:jc w:val="center"/>
            </w:pPr>
            <w:r w:rsidRPr="0015264A">
              <w:rPr>
                <w:rFonts w:ascii="宋体" w:eastAsia="宋体" w:hAnsi="宋体" w:hint="eastAsia"/>
                <w:szCs w:val="21"/>
              </w:rPr>
              <w:t>总数</w:t>
            </w:r>
          </w:p>
        </w:tc>
        <w:tc>
          <w:tcPr>
            <w:tcW w:w="1426" w:type="dxa"/>
            <w:gridSpan w:val="2"/>
            <w:vAlign w:val="center"/>
          </w:tcPr>
          <w:p w:rsidR="005E5F6D" w:rsidRPr="0015264A" w:rsidRDefault="005E5F6D" w:rsidP="00755BCC">
            <w:pPr>
              <w:jc w:val="center"/>
            </w:pPr>
            <w:r w:rsidRPr="0015264A">
              <w:rPr>
                <w:rFonts w:ascii="宋体" w:eastAsia="宋体" w:hAnsi="宋体" w:hint="eastAsia"/>
                <w:szCs w:val="21"/>
              </w:rPr>
              <w:t>其中</w:t>
            </w:r>
          </w:p>
        </w:tc>
      </w:tr>
      <w:tr w:rsidR="005E5F6D" w:rsidRPr="0015264A" w:rsidTr="005E5F6D">
        <w:trPr>
          <w:trHeight w:val="391"/>
          <w:tblHeader/>
          <w:jc w:val="center"/>
        </w:trPr>
        <w:tc>
          <w:tcPr>
            <w:tcW w:w="675" w:type="dxa"/>
            <w:vMerge/>
            <w:vAlign w:val="center"/>
          </w:tcPr>
          <w:p w:rsidR="005E5F6D" w:rsidRPr="0015264A" w:rsidRDefault="005E5F6D" w:rsidP="00755BCC">
            <w:pPr>
              <w:jc w:val="center"/>
            </w:pPr>
          </w:p>
        </w:tc>
        <w:tc>
          <w:tcPr>
            <w:tcW w:w="1560" w:type="dxa"/>
            <w:vMerge/>
            <w:vAlign w:val="center"/>
          </w:tcPr>
          <w:p w:rsidR="005E5F6D" w:rsidRPr="0015264A" w:rsidRDefault="005E5F6D" w:rsidP="00755BCC">
            <w:pPr>
              <w:jc w:val="center"/>
            </w:pPr>
          </w:p>
        </w:tc>
        <w:tc>
          <w:tcPr>
            <w:tcW w:w="897" w:type="dxa"/>
            <w:vMerge/>
            <w:vAlign w:val="center"/>
          </w:tcPr>
          <w:p w:rsidR="005E5F6D" w:rsidRPr="0015264A" w:rsidRDefault="005E5F6D" w:rsidP="00755BCC">
            <w:pPr>
              <w:jc w:val="center"/>
            </w:pPr>
          </w:p>
        </w:tc>
        <w:tc>
          <w:tcPr>
            <w:tcW w:w="713" w:type="dxa"/>
            <w:vAlign w:val="center"/>
          </w:tcPr>
          <w:p w:rsidR="005E5F6D" w:rsidRPr="0015264A" w:rsidRDefault="005E5F6D" w:rsidP="00755BCC">
            <w:pPr>
              <w:jc w:val="center"/>
            </w:pPr>
            <w:r w:rsidRPr="0015264A">
              <w:rPr>
                <w:rFonts w:ascii="宋体" w:eastAsia="宋体" w:hAnsi="宋体" w:hint="eastAsia"/>
                <w:szCs w:val="21"/>
              </w:rPr>
              <w:t>必修课占比（%）</w:t>
            </w:r>
          </w:p>
        </w:tc>
        <w:tc>
          <w:tcPr>
            <w:tcW w:w="714" w:type="dxa"/>
            <w:vAlign w:val="center"/>
          </w:tcPr>
          <w:p w:rsidR="005E5F6D" w:rsidRPr="0015264A" w:rsidRDefault="005E5F6D" w:rsidP="00755BCC">
            <w:pPr>
              <w:jc w:val="center"/>
            </w:pPr>
            <w:r w:rsidRPr="0015264A">
              <w:rPr>
                <w:rFonts w:ascii="宋体" w:eastAsia="宋体" w:hAnsi="宋体" w:hint="eastAsia"/>
                <w:szCs w:val="21"/>
              </w:rPr>
              <w:t>选修课占比（%）</w:t>
            </w:r>
          </w:p>
        </w:tc>
        <w:tc>
          <w:tcPr>
            <w:tcW w:w="713" w:type="dxa"/>
            <w:vAlign w:val="center"/>
          </w:tcPr>
          <w:p w:rsidR="005E5F6D" w:rsidRPr="0015264A" w:rsidRDefault="005E5F6D" w:rsidP="00755BCC">
            <w:pPr>
              <w:jc w:val="center"/>
            </w:pPr>
            <w:r w:rsidRPr="0015264A">
              <w:rPr>
                <w:rFonts w:ascii="宋体" w:eastAsia="宋体" w:hAnsi="宋体" w:hint="eastAsia"/>
                <w:szCs w:val="21"/>
              </w:rPr>
              <w:t>理论教学占比（%）</w:t>
            </w:r>
          </w:p>
        </w:tc>
        <w:tc>
          <w:tcPr>
            <w:tcW w:w="912" w:type="dxa"/>
            <w:vAlign w:val="center"/>
          </w:tcPr>
          <w:p w:rsidR="005E5F6D" w:rsidRPr="0015264A" w:rsidRDefault="005E5F6D" w:rsidP="00755BCC">
            <w:pPr>
              <w:jc w:val="center"/>
            </w:pPr>
            <w:r w:rsidRPr="0015264A">
              <w:rPr>
                <w:rFonts w:ascii="宋体" w:eastAsia="宋体" w:hAnsi="宋体" w:hint="eastAsia"/>
                <w:szCs w:val="21"/>
              </w:rPr>
              <w:t>实验教学占比（%）</w:t>
            </w:r>
          </w:p>
        </w:tc>
        <w:tc>
          <w:tcPr>
            <w:tcW w:w="912" w:type="dxa"/>
            <w:vMerge/>
            <w:vAlign w:val="center"/>
          </w:tcPr>
          <w:p w:rsidR="005E5F6D" w:rsidRPr="0015264A" w:rsidRDefault="005E5F6D" w:rsidP="00755BCC">
            <w:pPr>
              <w:jc w:val="center"/>
            </w:pPr>
          </w:p>
        </w:tc>
        <w:tc>
          <w:tcPr>
            <w:tcW w:w="713" w:type="dxa"/>
            <w:vAlign w:val="center"/>
          </w:tcPr>
          <w:p w:rsidR="005E5F6D" w:rsidRPr="0015264A" w:rsidRDefault="005E5F6D" w:rsidP="00755BCC">
            <w:pPr>
              <w:jc w:val="center"/>
            </w:pPr>
            <w:r w:rsidRPr="0015264A">
              <w:rPr>
                <w:rFonts w:ascii="宋体" w:eastAsia="宋体" w:hAnsi="宋体" w:hint="eastAsia"/>
                <w:szCs w:val="21"/>
              </w:rPr>
              <w:t>必修课占比（%）</w:t>
            </w:r>
          </w:p>
        </w:tc>
        <w:tc>
          <w:tcPr>
            <w:tcW w:w="713" w:type="dxa"/>
            <w:vAlign w:val="center"/>
          </w:tcPr>
          <w:p w:rsidR="005E5F6D" w:rsidRPr="0015264A" w:rsidRDefault="005E5F6D" w:rsidP="00755BCC">
            <w:pPr>
              <w:jc w:val="center"/>
            </w:pPr>
            <w:r w:rsidRPr="0015264A">
              <w:rPr>
                <w:rFonts w:ascii="宋体" w:eastAsia="宋体" w:hAnsi="宋体" w:hint="eastAsia"/>
                <w:szCs w:val="21"/>
              </w:rPr>
              <w:t>选修课占比（%）</w:t>
            </w:r>
          </w:p>
        </w:tc>
      </w:tr>
      <w:tr w:rsidR="005E5F6D" w:rsidRPr="0015264A" w:rsidTr="005E5F6D">
        <w:trPr>
          <w:jc w:val="center"/>
        </w:trPr>
        <w:tc>
          <w:tcPr>
            <w:tcW w:w="675" w:type="dxa"/>
          </w:tcPr>
          <w:p w:rsidR="005E5F6D" w:rsidRPr="0015264A" w:rsidRDefault="005E5F6D" w:rsidP="00755BCC">
            <w:pPr>
              <w:jc w:val="center"/>
            </w:pPr>
            <w:r w:rsidRPr="0015264A">
              <w:rPr>
                <w:rFonts w:hint="eastAsia"/>
              </w:rPr>
              <w:t>1</w:t>
            </w:r>
          </w:p>
        </w:tc>
        <w:tc>
          <w:tcPr>
            <w:tcW w:w="1560" w:type="dxa"/>
            <w:vAlign w:val="center"/>
          </w:tcPr>
          <w:p w:rsidR="005E5F6D" w:rsidRPr="0015264A" w:rsidRDefault="005E5F6D" w:rsidP="00755BCC">
            <w:pPr>
              <w:jc w:val="center"/>
            </w:pPr>
            <w:r w:rsidRPr="0015264A">
              <w:t>环境设计</w:t>
            </w:r>
          </w:p>
        </w:tc>
        <w:tc>
          <w:tcPr>
            <w:tcW w:w="897" w:type="dxa"/>
            <w:vAlign w:val="center"/>
          </w:tcPr>
          <w:p w:rsidR="005E5F6D" w:rsidRPr="0015264A" w:rsidRDefault="005E5F6D" w:rsidP="00755BCC">
            <w:pPr>
              <w:jc w:val="center"/>
            </w:pPr>
            <w:r w:rsidRPr="0015264A">
              <w:t>3341.00</w:t>
            </w:r>
          </w:p>
        </w:tc>
        <w:tc>
          <w:tcPr>
            <w:tcW w:w="713" w:type="dxa"/>
            <w:vAlign w:val="center"/>
          </w:tcPr>
          <w:p w:rsidR="005E5F6D" w:rsidRPr="0015264A" w:rsidRDefault="005E5F6D" w:rsidP="00755BCC">
            <w:pPr>
              <w:jc w:val="center"/>
            </w:pPr>
            <w:r w:rsidRPr="0015264A">
              <w:t>88.51</w:t>
            </w:r>
          </w:p>
        </w:tc>
        <w:tc>
          <w:tcPr>
            <w:tcW w:w="714" w:type="dxa"/>
            <w:vAlign w:val="center"/>
          </w:tcPr>
          <w:p w:rsidR="005E5F6D" w:rsidRPr="0015264A" w:rsidRDefault="005E5F6D" w:rsidP="00755BCC">
            <w:pPr>
              <w:jc w:val="center"/>
            </w:pPr>
            <w:r w:rsidRPr="0015264A">
              <w:t>11.49</w:t>
            </w:r>
          </w:p>
        </w:tc>
        <w:tc>
          <w:tcPr>
            <w:tcW w:w="713" w:type="dxa"/>
            <w:vAlign w:val="center"/>
          </w:tcPr>
          <w:p w:rsidR="005E5F6D" w:rsidRPr="0015264A" w:rsidRDefault="005E5F6D" w:rsidP="00755BCC">
            <w:pPr>
              <w:jc w:val="center"/>
            </w:pPr>
            <w:r w:rsidRPr="0015264A">
              <w:t>25.26</w:t>
            </w:r>
          </w:p>
        </w:tc>
        <w:tc>
          <w:tcPr>
            <w:tcW w:w="912" w:type="dxa"/>
            <w:vAlign w:val="center"/>
          </w:tcPr>
          <w:p w:rsidR="005E5F6D" w:rsidRPr="0015264A" w:rsidRDefault="005E5F6D" w:rsidP="00755BCC">
            <w:pPr>
              <w:jc w:val="center"/>
            </w:pPr>
            <w:r w:rsidRPr="0015264A">
              <w:t>41.60</w:t>
            </w:r>
          </w:p>
        </w:tc>
        <w:tc>
          <w:tcPr>
            <w:tcW w:w="912" w:type="dxa"/>
            <w:vAlign w:val="center"/>
          </w:tcPr>
          <w:p w:rsidR="005E5F6D" w:rsidRPr="0015264A" w:rsidRDefault="005E5F6D" w:rsidP="00755BCC">
            <w:pPr>
              <w:jc w:val="center"/>
            </w:pPr>
            <w:r w:rsidRPr="0015264A">
              <w:t>163.50</w:t>
            </w:r>
          </w:p>
        </w:tc>
        <w:tc>
          <w:tcPr>
            <w:tcW w:w="713" w:type="dxa"/>
            <w:vAlign w:val="center"/>
          </w:tcPr>
          <w:p w:rsidR="005E5F6D" w:rsidRPr="0015264A" w:rsidRDefault="005E5F6D" w:rsidP="00755BCC">
            <w:pPr>
              <w:jc w:val="center"/>
            </w:pPr>
            <w:r w:rsidRPr="0015264A">
              <w:t>85.32</w:t>
            </w:r>
          </w:p>
        </w:tc>
        <w:tc>
          <w:tcPr>
            <w:tcW w:w="713" w:type="dxa"/>
            <w:vAlign w:val="center"/>
          </w:tcPr>
          <w:p w:rsidR="005E5F6D" w:rsidRPr="0015264A" w:rsidRDefault="005E5F6D" w:rsidP="00755BCC">
            <w:pPr>
              <w:jc w:val="center"/>
            </w:pPr>
            <w:r w:rsidRPr="0015264A">
              <w:t>14.68</w:t>
            </w:r>
          </w:p>
        </w:tc>
      </w:tr>
      <w:tr w:rsidR="005E5F6D" w:rsidRPr="0015264A" w:rsidTr="005E5F6D">
        <w:trPr>
          <w:jc w:val="center"/>
        </w:trPr>
        <w:tc>
          <w:tcPr>
            <w:tcW w:w="675" w:type="dxa"/>
          </w:tcPr>
          <w:p w:rsidR="005E5F6D" w:rsidRPr="0015264A" w:rsidRDefault="005E5F6D" w:rsidP="00755BCC">
            <w:pPr>
              <w:jc w:val="center"/>
            </w:pPr>
            <w:r w:rsidRPr="0015264A">
              <w:rPr>
                <w:rFonts w:hint="eastAsia"/>
              </w:rPr>
              <w:t>2</w:t>
            </w:r>
          </w:p>
        </w:tc>
        <w:tc>
          <w:tcPr>
            <w:tcW w:w="1560" w:type="dxa"/>
            <w:vAlign w:val="center"/>
          </w:tcPr>
          <w:p w:rsidR="005E5F6D" w:rsidRPr="0015264A" w:rsidRDefault="005E5F6D" w:rsidP="00755BCC">
            <w:pPr>
              <w:jc w:val="center"/>
            </w:pPr>
            <w:r w:rsidRPr="0015264A">
              <w:t>视觉传达设计</w:t>
            </w:r>
          </w:p>
        </w:tc>
        <w:tc>
          <w:tcPr>
            <w:tcW w:w="897" w:type="dxa"/>
            <w:vAlign w:val="center"/>
          </w:tcPr>
          <w:p w:rsidR="005E5F6D" w:rsidRPr="0015264A" w:rsidRDefault="005E5F6D" w:rsidP="00755BCC">
            <w:pPr>
              <w:jc w:val="center"/>
            </w:pPr>
            <w:r w:rsidRPr="0015264A">
              <w:t>3348.00</w:t>
            </w:r>
          </w:p>
        </w:tc>
        <w:tc>
          <w:tcPr>
            <w:tcW w:w="713" w:type="dxa"/>
            <w:vAlign w:val="center"/>
          </w:tcPr>
          <w:p w:rsidR="005E5F6D" w:rsidRPr="0015264A" w:rsidRDefault="005E5F6D" w:rsidP="00755BCC">
            <w:pPr>
              <w:jc w:val="center"/>
            </w:pPr>
            <w:r w:rsidRPr="0015264A">
              <w:t>88.53</w:t>
            </w:r>
          </w:p>
        </w:tc>
        <w:tc>
          <w:tcPr>
            <w:tcW w:w="714" w:type="dxa"/>
            <w:vAlign w:val="center"/>
          </w:tcPr>
          <w:p w:rsidR="005E5F6D" w:rsidRPr="0015264A" w:rsidRDefault="005E5F6D" w:rsidP="00755BCC">
            <w:pPr>
              <w:jc w:val="center"/>
            </w:pPr>
            <w:r w:rsidRPr="0015264A">
              <w:t>11.47</w:t>
            </w:r>
          </w:p>
        </w:tc>
        <w:tc>
          <w:tcPr>
            <w:tcW w:w="713" w:type="dxa"/>
            <w:vAlign w:val="center"/>
          </w:tcPr>
          <w:p w:rsidR="005E5F6D" w:rsidRPr="0015264A" w:rsidRDefault="005E5F6D" w:rsidP="00755BCC">
            <w:pPr>
              <w:jc w:val="center"/>
            </w:pPr>
            <w:r w:rsidRPr="0015264A">
              <w:t>24.97</w:t>
            </w:r>
          </w:p>
        </w:tc>
        <w:tc>
          <w:tcPr>
            <w:tcW w:w="912" w:type="dxa"/>
            <w:vAlign w:val="center"/>
          </w:tcPr>
          <w:p w:rsidR="005E5F6D" w:rsidRPr="0015264A" w:rsidRDefault="005E5F6D" w:rsidP="00755BCC">
            <w:pPr>
              <w:jc w:val="center"/>
            </w:pPr>
            <w:r w:rsidRPr="0015264A">
              <w:t>49.22</w:t>
            </w:r>
          </w:p>
        </w:tc>
        <w:tc>
          <w:tcPr>
            <w:tcW w:w="912" w:type="dxa"/>
            <w:vAlign w:val="center"/>
          </w:tcPr>
          <w:p w:rsidR="005E5F6D" w:rsidRPr="0015264A" w:rsidRDefault="005E5F6D" w:rsidP="00755BCC">
            <w:pPr>
              <w:jc w:val="center"/>
            </w:pPr>
            <w:r w:rsidRPr="0015264A">
              <w:t>167.00</w:t>
            </w:r>
          </w:p>
        </w:tc>
        <w:tc>
          <w:tcPr>
            <w:tcW w:w="713" w:type="dxa"/>
            <w:vAlign w:val="center"/>
          </w:tcPr>
          <w:p w:rsidR="005E5F6D" w:rsidRPr="0015264A" w:rsidRDefault="005E5F6D" w:rsidP="00755BCC">
            <w:pPr>
              <w:jc w:val="center"/>
            </w:pPr>
            <w:r w:rsidRPr="0015264A">
              <w:t>85.63</w:t>
            </w:r>
          </w:p>
        </w:tc>
        <w:tc>
          <w:tcPr>
            <w:tcW w:w="713" w:type="dxa"/>
            <w:vAlign w:val="center"/>
          </w:tcPr>
          <w:p w:rsidR="005E5F6D" w:rsidRPr="0015264A" w:rsidRDefault="005E5F6D" w:rsidP="00755BCC">
            <w:pPr>
              <w:jc w:val="center"/>
            </w:pPr>
            <w:r w:rsidRPr="0015264A">
              <w:t>14.37</w:t>
            </w:r>
          </w:p>
        </w:tc>
      </w:tr>
      <w:tr w:rsidR="005E5F6D" w:rsidRPr="0015264A" w:rsidTr="005E5F6D">
        <w:trPr>
          <w:jc w:val="center"/>
        </w:trPr>
        <w:tc>
          <w:tcPr>
            <w:tcW w:w="675" w:type="dxa"/>
          </w:tcPr>
          <w:p w:rsidR="005E5F6D" w:rsidRPr="0015264A" w:rsidRDefault="005E5F6D" w:rsidP="00755BCC">
            <w:pPr>
              <w:jc w:val="center"/>
            </w:pPr>
            <w:r w:rsidRPr="0015264A">
              <w:rPr>
                <w:rFonts w:hint="eastAsia"/>
              </w:rPr>
              <w:t>3</w:t>
            </w:r>
          </w:p>
        </w:tc>
        <w:tc>
          <w:tcPr>
            <w:tcW w:w="1560" w:type="dxa"/>
            <w:vAlign w:val="center"/>
          </w:tcPr>
          <w:p w:rsidR="005E5F6D" w:rsidRPr="0015264A" w:rsidRDefault="005E5F6D" w:rsidP="00755BCC">
            <w:pPr>
              <w:jc w:val="center"/>
            </w:pPr>
            <w:r w:rsidRPr="0015264A">
              <w:t>电子商务</w:t>
            </w:r>
          </w:p>
        </w:tc>
        <w:tc>
          <w:tcPr>
            <w:tcW w:w="897" w:type="dxa"/>
            <w:vAlign w:val="center"/>
          </w:tcPr>
          <w:p w:rsidR="005E5F6D" w:rsidRPr="0015264A" w:rsidRDefault="005E5F6D" w:rsidP="00755BCC">
            <w:pPr>
              <w:jc w:val="center"/>
            </w:pPr>
            <w:r w:rsidRPr="0015264A">
              <w:t>3450.00</w:t>
            </w:r>
          </w:p>
        </w:tc>
        <w:tc>
          <w:tcPr>
            <w:tcW w:w="713" w:type="dxa"/>
            <w:vAlign w:val="center"/>
          </w:tcPr>
          <w:p w:rsidR="005E5F6D" w:rsidRPr="0015264A" w:rsidRDefault="005E5F6D" w:rsidP="00755BCC">
            <w:pPr>
              <w:jc w:val="center"/>
            </w:pPr>
            <w:r w:rsidRPr="0015264A">
              <w:t>88.87</w:t>
            </w:r>
          </w:p>
        </w:tc>
        <w:tc>
          <w:tcPr>
            <w:tcW w:w="714" w:type="dxa"/>
            <w:vAlign w:val="center"/>
          </w:tcPr>
          <w:p w:rsidR="005E5F6D" w:rsidRPr="0015264A" w:rsidRDefault="005E5F6D" w:rsidP="00755BCC">
            <w:pPr>
              <w:jc w:val="center"/>
            </w:pPr>
            <w:r w:rsidRPr="0015264A">
              <w:t>11.13</w:t>
            </w:r>
          </w:p>
        </w:tc>
        <w:tc>
          <w:tcPr>
            <w:tcW w:w="713" w:type="dxa"/>
            <w:vAlign w:val="center"/>
          </w:tcPr>
          <w:p w:rsidR="005E5F6D" w:rsidRPr="0015264A" w:rsidRDefault="005E5F6D" w:rsidP="00755BCC">
            <w:pPr>
              <w:jc w:val="center"/>
            </w:pPr>
            <w:r w:rsidRPr="0015264A">
              <w:t>50.61</w:t>
            </w:r>
          </w:p>
        </w:tc>
        <w:tc>
          <w:tcPr>
            <w:tcW w:w="912" w:type="dxa"/>
            <w:vAlign w:val="center"/>
          </w:tcPr>
          <w:p w:rsidR="005E5F6D" w:rsidRPr="0015264A" w:rsidRDefault="005E5F6D" w:rsidP="00755BCC">
            <w:pPr>
              <w:jc w:val="center"/>
            </w:pPr>
            <w:r w:rsidRPr="0015264A">
              <w:t>14.20</w:t>
            </w:r>
          </w:p>
        </w:tc>
        <w:tc>
          <w:tcPr>
            <w:tcW w:w="912" w:type="dxa"/>
            <w:vAlign w:val="center"/>
          </w:tcPr>
          <w:p w:rsidR="005E5F6D" w:rsidRPr="0015264A" w:rsidRDefault="005E5F6D" w:rsidP="00755BCC">
            <w:pPr>
              <w:jc w:val="center"/>
            </w:pPr>
            <w:r w:rsidRPr="0015264A">
              <w:t>163.50</w:t>
            </w:r>
          </w:p>
        </w:tc>
        <w:tc>
          <w:tcPr>
            <w:tcW w:w="713" w:type="dxa"/>
            <w:vAlign w:val="center"/>
          </w:tcPr>
          <w:p w:rsidR="005E5F6D" w:rsidRPr="0015264A" w:rsidRDefault="005E5F6D" w:rsidP="00755BCC">
            <w:pPr>
              <w:jc w:val="center"/>
            </w:pPr>
            <w:r w:rsidRPr="0015264A">
              <w:t>85.32</w:t>
            </w:r>
          </w:p>
        </w:tc>
        <w:tc>
          <w:tcPr>
            <w:tcW w:w="713" w:type="dxa"/>
            <w:vAlign w:val="center"/>
          </w:tcPr>
          <w:p w:rsidR="005E5F6D" w:rsidRPr="0015264A" w:rsidRDefault="005E5F6D" w:rsidP="00755BCC">
            <w:pPr>
              <w:jc w:val="center"/>
            </w:pPr>
            <w:r w:rsidRPr="0015264A">
              <w:t>14.68</w:t>
            </w:r>
          </w:p>
        </w:tc>
      </w:tr>
      <w:tr w:rsidR="005E5F6D" w:rsidRPr="0015264A" w:rsidTr="005E5F6D">
        <w:trPr>
          <w:jc w:val="center"/>
        </w:trPr>
        <w:tc>
          <w:tcPr>
            <w:tcW w:w="675" w:type="dxa"/>
          </w:tcPr>
          <w:p w:rsidR="005E5F6D" w:rsidRPr="0015264A" w:rsidRDefault="005E5F6D" w:rsidP="00755BCC">
            <w:pPr>
              <w:jc w:val="center"/>
            </w:pPr>
            <w:r w:rsidRPr="0015264A">
              <w:rPr>
                <w:rFonts w:hint="eastAsia"/>
              </w:rPr>
              <w:t>4</w:t>
            </w:r>
          </w:p>
        </w:tc>
        <w:tc>
          <w:tcPr>
            <w:tcW w:w="1560" w:type="dxa"/>
            <w:vAlign w:val="center"/>
          </w:tcPr>
          <w:p w:rsidR="005E5F6D" w:rsidRPr="0015264A" w:rsidRDefault="005E5F6D" w:rsidP="00755BCC">
            <w:pPr>
              <w:jc w:val="center"/>
            </w:pPr>
            <w:r w:rsidRPr="0015264A">
              <w:t>会计学</w:t>
            </w:r>
          </w:p>
        </w:tc>
        <w:tc>
          <w:tcPr>
            <w:tcW w:w="897" w:type="dxa"/>
            <w:vAlign w:val="center"/>
          </w:tcPr>
          <w:p w:rsidR="005E5F6D" w:rsidRPr="0015264A" w:rsidRDefault="005E5F6D" w:rsidP="00755BCC">
            <w:pPr>
              <w:jc w:val="center"/>
            </w:pPr>
            <w:r w:rsidRPr="0015264A">
              <w:t>3212.00</w:t>
            </w:r>
          </w:p>
        </w:tc>
        <w:tc>
          <w:tcPr>
            <w:tcW w:w="713" w:type="dxa"/>
            <w:vAlign w:val="center"/>
          </w:tcPr>
          <w:p w:rsidR="005E5F6D" w:rsidRPr="0015264A" w:rsidRDefault="005E5F6D" w:rsidP="00755BCC">
            <w:pPr>
              <w:jc w:val="center"/>
            </w:pPr>
            <w:r w:rsidRPr="0015264A">
              <w:t>88.04</w:t>
            </w:r>
          </w:p>
        </w:tc>
        <w:tc>
          <w:tcPr>
            <w:tcW w:w="714" w:type="dxa"/>
            <w:vAlign w:val="center"/>
          </w:tcPr>
          <w:p w:rsidR="005E5F6D" w:rsidRPr="0015264A" w:rsidRDefault="005E5F6D" w:rsidP="00755BCC">
            <w:pPr>
              <w:jc w:val="center"/>
            </w:pPr>
            <w:r w:rsidRPr="0015264A">
              <w:t>11.96</w:t>
            </w:r>
          </w:p>
        </w:tc>
        <w:tc>
          <w:tcPr>
            <w:tcW w:w="713" w:type="dxa"/>
            <w:vAlign w:val="center"/>
          </w:tcPr>
          <w:p w:rsidR="005E5F6D" w:rsidRPr="0015264A" w:rsidRDefault="005E5F6D" w:rsidP="00755BCC">
            <w:pPr>
              <w:jc w:val="center"/>
            </w:pPr>
            <w:r w:rsidRPr="0015264A">
              <w:t>55.26</w:t>
            </w:r>
          </w:p>
        </w:tc>
        <w:tc>
          <w:tcPr>
            <w:tcW w:w="912" w:type="dxa"/>
            <w:vAlign w:val="center"/>
          </w:tcPr>
          <w:p w:rsidR="005E5F6D" w:rsidRPr="0015264A" w:rsidRDefault="005E5F6D" w:rsidP="00755BCC">
            <w:pPr>
              <w:jc w:val="center"/>
            </w:pPr>
            <w:r w:rsidRPr="0015264A">
              <w:t>12.24</w:t>
            </w:r>
          </w:p>
        </w:tc>
        <w:tc>
          <w:tcPr>
            <w:tcW w:w="912" w:type="dxa"/>
            <w:vAlign w:val="center"/>
          </w:tcPr>
          <w:p w:rsidR="005E5F6D" w:rsidRPr="0015264A" w:rsidRDefault="005E5F6D" w:rsidP="00755BCC">
            <w:pPr>
              <w:jc w:val="center"/>
            </w:pPr>
            <w:r w:rsidRPr="0015264A">
              <w:t>172.50</w:t>
            </w:r>
          </w:p>
        </w:tc>
        <w:tc>
          <w:tcPr>
            <w:tcW w:w="713" w:type="dxa"/>
            <w:vAlign w:val="center"/>
          </w:tcPr>
          <w:p w:rsidR="005E5F6D" w:rsidRPr="0015264A" w:rsidRDefault="005E5F6D" w:rsidP="00755BCC">
            <w:pPr>
              <w:jc w:val="center"/>
            </w:pPr>
            <w:r w:rsidRPr="0015264A">
              <w:t>84.35</w:t>
            </w:r>
          </w:p>
        </w:tc>
        <w:tc>
          <w:tcPr>
            <w:tcW w:w="713" w:type="dxa"/>
            <w:vAlign w:val="center"/>
          </w:tcPr>
          <w:p w:rsidR="005E5F6D" w:rsidRPr="0015264A" w:rsidRDefault="005E5F6D" w:rsidP="00755BCC">
            <w:pPr>
              <w:jc w:val="center"/>
            </w:pPr>
            <w:r w:rsidRPr="0015264A">
              <w:t>13.91</w:t>
            </w:r>
          </w:p>
        </w:tc>
      </w:tr>
      <w:tr w:rsidR="005E5F6D" w:rsidRPr="0015264A" w:rsidTr="005E5F6D">
        <w:trPr>
          <w:jc w:val="center"/>
        </w:trPr>
        <w:tc>
          <w:tcPr>
            <w:tcW w:w="675" w:type="dxa"/>
          </w:tcPr>
          <w:p w:rsidR="005E5F6D" w:rsidRPr="0015264A" w:rsidRDefault="005E5F6D" w:rsidP="00755BCC">
            <w:pPr>
              <w:jc w:val="center"/>
            </w:pPr>
            <w:r w:rsidRPr="0015264A">
              <w:rPr>
                <w:rFonts w:hint="eastAsia"/>
              </w:rPr>
              <w:t>5</w:t>
            </w:r>
          </w:p>
        </w:tc>
        <w:tc>
          <w:tcPr>
            <w:tcW w:w="1560" w:type="dxa"/>
            <w:vAlign w:val="center"/>
          </w:tcPr>
          <w:p w:rsidR="005E5F6D" w:rsidRPr="0015264A" w:rsidRDefault="005E5F6D" w:rsidP="00755BCC">
            <w:pPr>
              <w:jc w:val="center"/>
            </w:pPr>
            <w:r w:rsidRPr="0015264A">
              <w:t>市场营销</w:t>
            </w:r>
          </w:p>
        </w:tc>
        <w:tc>
          <w:tcPr>
            <w:tcW w:w="897" w:type="dxa"/>
            <w:vAlign w:val="center"/>
          </w:tcPr>
          <w:p w:rsidR="005E5F6D" w:rsidRPr="0015264A" w:rsidRDefault="005E5F6D" w:rsidP="00755BCC">
            <w:pPr>
              <w:jc w:val="center"/>
            </w:pPr>
            <w:r w:rsidRPr="0015264A">
              <w:t>3312.00</w:t>
            </w:r>
          </w:p>
        </w:tc>
        <w:tc>
          <w:tcPr>
            <w:tcW w:w="713" w:type="dxa"/>
            <w:vAlign w:val="center"/>
          </w:tcPr>
          <w:p w:rsidR="005E5F6D" w:rsidRPr="0015264A" w:rsidRDefault="005E5F6D" w:rsidP="00755BCC">
            <w:pPr>
              <w:jc w:val="center"/>
            </w:pPr>
            <w:r w:rsidRPr="0015264A">
              <w:t>88.41</w:t>
            </w:r>
          </w:p>
        </w:tc>
        <w:tc>
          <w:tcPr>
            <w:tcW w:w="714" w:type="dxa"/>
            <w:vAlign w:val="center"/>
          </w:tcPr>
          <w:p w:rsidR="005E5F6D" w:rsidRPr="0015264A" w:rsidRDefault="005E5F6D" w:rsidP="00755BCC">
            <w:pPr>
              <w:jc w:val="center"/>
            </w:pPr>
            <w:r w:rsidRPr="0015264A">
              <w:t>11.59</w:t>
            </w:r>
          </w:p>
        </w:tc>
        <w:tc>
          <w:tcPr>
            <w:tcW w:w="713" w:type="dxa"/>
            <w:vAlign w:val="center"/>
          </w:tcPr>
          <w:p w:rsidR="005E5F6D" w:rsidRPr="0015264A" w:rsidRDefault="005E5F6D" w:rsidP="00755BCC">
            <w:pPr>
              <w:jc w:val="center"/>
            </w:pPr>
            <w:r w:rsidRPr="0015264A">
              <w:t>57.19</w:t>
            </w:r>
          </w:p>
        </w:tc>
        <w:tc>
          <w:tcPr>
            <w:tcW w:w="912" w:type="dxa"/>
            <w:vAlign w:val="center"/>
          </w:tcPr>
          <w:p w:rsidR="005E5F6D" w:rsidRPr="0015264A" w:rsidRDefault="005E5F6D" w:rsidP="00755BCC">
            <w:pPr>
              <w:jc w:val="center"/>
            </w:pPr>
            <w:r w:rsidRPr="0015264A">
              <w:t>12.86</w:t>
            </w:r>
          </w:p>
        </w:tc>
        <w:tc>
          <w:tcPr>
            <w:tcW w:w="912" w:type="dxa"/>
            <w:vAlign w:val="center"/>
          </w:tcPr>
          <w:p w:rsidR="005E5F6D" w:rsidRPr="0015264A" w:rsidRDefault="005E5F6D" w:rsidP="00755BCC">
            <w:pPr>
              <w:jc w:val="center"/>
            </w:pPr>
            <w:r w:rsidRPr="0015264A">
              <w:t>170.50</w:t>
            </w:r>
          </w:p>
        </w:tc>
        <w:tc>
          <w:tcPr>
            <w:tcW w:w="713" w:type="dxa"/>
            <w:vAlign w:val="center"/>
          </w:tcPr>
          <w:p w:rsidR="005E5F6D" w:rsidRPr="0015264A" w:rsidRDefault="005E5F6D" w:rsidP="00755BCC">
            <w:pPr>
              <w:jc w:val="center"/>
            </w:pPr>
            <w:r w:rsidRPr="0015264A">
              <w:t>85.92</w:t>
            </w:r>
          </w:p>
        </w:tc>
        <w:tc>
          <w:tcPr>
            <w:tcW w:w="713" w:type="dxa"/>
            <w:vAlign w:val="center"/>
          </w:tcPr>
          <w:p w:rsidR="005E5F6D" w:rsidRPr="0015264A" w:rsidRDefault="005E5F6D" w:rsidP="00755BCC">
            <w:pPr>
              <w:jc w:val="center"/>
            </w:pPr>
            <w:r w:rsidRPr="0015264A">
              <w:t>14.08</w:t>
            </w:r>
          </w:p>
        </w:tc>
      </w:tr>
      <w:tr w:rsidR="005E5F6D" w:rsidRPr="0015264A" w:rsidTr="005E5F6D">
        <w:trPr>
          <w:jc w:val="center"/>
        </w:trPr>
        <w:tc>
          <w:tcPr>
            <w:tcW w:w="675" w:type="dxa"/>
          </w:tcPr>
          <w:p w:rsidR="005E5F6D" w:rsidRPr="0015264A" w:rsidRDefault="005E5F6D" w:rsidP="00755BCC">
            <w:pPr>
              <w:jc w:val="center"/>
            </w:pPr>
            <w:r w:rsidRPr="0015264A">
              <w:rPr>
                <w:rFonts w:hint="eastAsia"/>
              </w:rPr>
              <w:t>6</w:t>
            </w:r>
          </w:p>
        </w:tc>
        <w:tc>
          <w:tcPr>
            <w:tcW w:w="1560" w:type="dxa"/>
            <w:vAlign w:val="center"/>
          </w:tcPr>
          <w:p w:rsidR="005E5F6D" w:rsidRPr="0015264A" w:rsidRDefault="005E5F6D" w:rsidP="00755BCC">
            <w:pPr>
              <w:jc w:val="center"/>
            </w:pPr>
            <w:r w:rsidRPr="0015264A">
              <w:t>工商管理</w:t>
            </w:r>
          </w:p>
        </w:tc>
        <w:tc>
          <w:tcPr>
            <w:tcW w:w="897" w:type="dxa"/>
            <w:vAlign w:val="center"/>
          </w:tcPr>
          <w:p w:rsidR="005E5F6D" w:rsidRPr="0015264A" w:rsidRDefault="005E5F6D" w:rsidP="00755BCC">
            <w:pPr>
              <w:jc w:val="center"/>
            </w:pPr>
            <w:r w:rsidRPr="0015264A">
              <w:t>3194.00</w:t>
            </w:r>
          </w:p>
        </w:tc>
        <w:tc>
          <w:tcPr>
            <w:tcW w:w="713" w:type="dxa"/>
            <w:vAlign w:val="center"/>
          </w:tcPr>
          <w:p w:rsidR="005E5F6D" w:rsidRPr="0015264A" w:rsidRDefault="005E5F6D" w:rsidP="00755BCC">
            <w:pPr>
              <w:jc w:val="center"/>
            </w:pPr>
            <w:r w:rsidRPr="0015264A">
              <w:t>87.98</w:t>
            </w:r>
          </w:p>
        </w:tc>
        <w:tc>
          <w:tcPr>
            <w:tcW w:w="714" w:type="dxa"/>
            <w:vAlign w:val="center"/>
          </w:tcPr>
          <w:p w:rsidR="005E5F6D" w:rsidRPr="0015264A" w:rsidRDefault="005E5F6D" w:rsidP="00755BCC">
            <w:pPr>
              <w:jc w:val="center"/>
            </w:pPr>
            <w:r w:rsidRPr="0015264A">
              <w:t>12.02</w:t>
            </w:r>
          </w:p>
        </w:tc>
        <w:tc>
          <w:tcPr>
            <w:tcW w:w="713" w:type="dxa"/>
            <w:vAlign w:val="center"/>
          </w:tcPr>
          <w:p w:rsidR="005E5F6D" w:rsidRPr="0015264A" w:rsidRDefault="005E5F6D" w:rsidP="00755BCC">
            <w:pPr>
              <w:jc w:val="center"/>
            </w:pPr>
            <w:r w:rsidRPr="0015264A">
              <w:t>59.99</w:t>
            </w:r>
          </w:p>
        </w:tc>
        <w:tc>
          <w:tcPr>
            <w:tcW w:w="912" w:type="dxa"/>
            <w:vAlign w:val="center"/>
          </w:tcPr>
          <w:p w:rsidR="005E5F6D" w:rsidRPr="0015264A" w:rsidRDefault="005E5F6D" w:rsidP="00755BCC">
            <w:pPr>
              <w:jc w:val="center"/>
            </w:pPr>
            <w:r w:rsidRPr="0015264A">
              <w:t>12.59</w:t>
            </w:r>
          </w:p>
        </w:tc>
        <w:tc>
          <w:tcPr>
            <w:tcW w:w="912" w:type="dxa"/>
            <w:vAlign w:val="center"/>
          </w:tcPr>
          <w:p w:rsidR="005E5F6D" w:rsidRPr="0015264A" w:rsidRDefault="005E5F6D" w:rsidP="00755BCC">
            <w:pPr>
              <w:jc w:val="center"/>
            </w:pPr>
            <w:r w:rsidRPr="0015264A">
              <w:t>167.50</w:t>
            </w:r>
          </w:p>
        </w:tc>
        <w:tc>
          <w:tcPr>
            <w:tcW w:w="713" w:type="dxa"/>
            <w:vAlign w:val="center"/>
          </w:tcPr>
          <w:p w:rsidR="005E5F6D" w:rsidRPr="0015264A" w:rsidRDefault="005E5F6D" w:rsidP="00755BCC">
            <w:pPr>
              <w:jc w:val="center"/>
            </w:pPr>
            <w:r w:rsidRPr="0015264A">
              <w:t>85.67</w:t>
            </w:r>
          </w:p>
        </w:tc>
        <w:tc>
          <w:tcPr>
            <w:tcW w:w="713" w:type="dxa"/>
            <w:vAlign w:val="center"/>
          </w:tcPr>
          <w:p w:rsidR="005E5F6D" w:rsidRPr="0015264A" w:rsidRDefault="005E5F6D" w:rsidP="00755BCC">
            <w:pPr>
              <w:jc w:val="center"/>
            </w:pPr>
            <w:r w:rsidRPr="0015264A">
              <w:t>14.33</w:t>
            </w:r>
          </w:p>
        </w:tc>
      </w:tr>
      <w:tr w:rsidR="005E5F6D" w:rsidRPr="0015264A" w:rsidTr="005E5F6D">
        <w:trPr>
          <w:jc w:val="center"/>
        </w:trPr>
        <w:tc>
          <w:tcPr>
            <w:tcW w:w="675" w:type="dxa"/>
          </w:tcPr>
          <w:p w:rsidR="005E5F6D" w:rsidRPr="0015264A" w:rsidRDefault="005E5F6D" w:rsidP="00755BCC">
            <w:pPr>
              <w:jc w:val="center"/>
            </w:pPr>
            <w:r w:rsidRPr="0015264A">
              <w:rPr>
                <w:rFonts w:hint="eastAsia"/>
              </w:rPr>
              <w:t>7</w:t>
            </w:r>
          </w:p>
        </w:tc>
        <w:tc>
          <w:tcPr>
            <w:tcW w:w="1560" w:type="dxa"/>
            <w:vAlign w:val="center"/>
          </w:tcPr>
          <w:p w:rsidR="005E5F6D" w:rsidRPr="0015264A" w:rsidRDefault="005E5F6D" w:rsidP="00755BCC">
            <w:pPr>
              <w:jc w:val="center"/>
            </w:pPr>
            <w:r w:rsidRPr="0015264A">
              <w:t>工程管理</w:t>
            </w:r>
          </w:p>
        </w:tc>
        <w:tc>
          <w:tcPr>
            <w:tcW w:w="897" w:type="dxa"/>
            <w:vAlign w:val="center"/>
          </w:tcPr>
          <w:p w:rsidR="005E5F6D" w:rsidRPr="0015264A" w:rsidRDefault="005E5F6D" w:rsidP="00755BCC">
            <w:pPr>
              <w:jc w:val="center"/>
            </w:pPr>
            <w:r w:rsidRPr="0015264A">
              <w:t>3290.00</w:t>
            </w:r>
          </w:p>
        </w:tc>
        <w:tc>
          <w:tcPr>
            <w:tcW w:w="713" w:type="dxa"/>
            <w:vAlign w:val="center"/>
          </w:tcPr>
          <w:p w:rsidR="005E5F6D" w:rsidRPr="0015264A" w:rsidRDefault="005E5F6D" w:rsidP="00755BCC">
            <w:pPr>
              <w:jc w:val="center"/>
            </w:pPr>
            <w:r w:rsidRPr="0015264A">
              <w:t>88.33</w:t>
            </w:r>
          </w:p>
        </w:tc>
        <w:tc>
          <w:tcPr>
            <w:tcW w:w="714" w:type="dxa"/>
            <w:vAlign w:val="center"/>
          </w:tcPr>
          <w:p w:rsidR="005E5F6D" w:rsidRPr="0015264A" w:rsidRDefault="005E5F6D" w:rsidP="00755BCC">
            <w:pPr>
              <w:jc w:val="center"/>
            </w:pPr>
            <w:r w:rsidRPr="0015264A">
              <w:t>11.67</w:t>
            </w:r>
          </w:p>
        </w:tc>
        <w:tc>
          <w:tcPr>
            <w:tcW w:w="713" w:type="dxa"/>
            <w:vAlign w:val="center"/>
          </w:tcPr>
          <w:p w:rsidR="005E5F6D" w:rsidRPr="0015264A" w:rsidRDefault="005E5F6D" w:rsidP="00755BCC">
            <w:pPr>
              <w:jc w:val="center"/>
            </w:pPr>
            <w:r w:rsidRPr="0015264A">
              <w:t>55.93</w:t>
            </w:r>
          </w:p>
        </w:tc>
        <w:tc>
          <w:tcPr>
            <w:tcW w:w="912" w:type="dxa"/>
            <w:vAlign w:val="center"/>
          </w:tcPr>
          <w:p w:rsidR="005E5F6D" w:rsidRPr="0015264A" w:rsidRDefault="005E5F6D" w:rsidP="00755BCC">
            <w:pPr>
              <w:jc w:val="center"/>
            </w:pPr>
            <w:r w:rsidRPr="0015264A">
              <w:t>12.89</w:t>
            </w:r>
          </w:p>
        </w:tc>
        <w:tc>
          <w:tcPr>
            <w:tcW w:w="912" w:type="dxa"/>
            <w:vAlign w:val="center"/>
          </w:tcPr>
          <w:p w:rsidR="005E5F6D" w:rsidRPr="0015264A" w:rsidRDefault="005E5F6D" w:rsidP="00755BCC">
            <w:pPr>
              <w:jc w:val="center"/>
            </w:pPr>
            <w:r w:rsidRPr="0015264A">
              <w:t>161.00</w:t>
            </w:r>
          </w:p>
        </w:tc>
        <w:tc>
          <w:tcPr>
            <w:tcW w:w="713" w:type="dxa"/>
            <w:vAlign w:val="center"/>
          </w:tcPr>
          <w:p w:rsidR="005E5F6D" w:rsidRPr="0015264A" w:rsidRDefault="005E5F6D" w:rsidP="00755BCC">
            <w:pPr>
              <w:jc w:val="center"/>
            </w:pPr>
            <w:r w:rsidRPr="0015264A">
              <w:t>85.09</w:t>
            </w:r>
          </w:p>
        </w:tc>
        <w:tc>
          <w:tcPr>
            <w:tcW w:w="713" w:type="dxa"/>
            <w:vAlign w:val="center"/>
          </w:tcPr>
          <w:p w:rsidR="005E5F6D" w:rsidRPr="0015264A" w:rsidRDefault="005E5F6D" w:rsidP="00755BCC">
            <w:pPr>
              <w:jc w:val="center"/>
            </w:pPr>
            <w:r w:rsidRPr="0015264A">
              <w:t>14.91</w:t>
            </w:r>
          </w:p>
        </w:tc>
      </w:tr>
      <w:tr w:rsidR="005E5F6D" w:rsidRPr="0015264A" w:rsidTr="005E5F6D">
        <w:trPr>
          <w:jc w:val="center"/>
        </w:trPr>
        <w:tc>
          <w:tcPr>
            <w:tcW w:w="675" w:type="dxa"/>
          </w:tcPr>
          <w:p w:rsidR="005E5F6D" w:rsidRPr="0015264A" w:rsidRDefault="005E5F6D" w:rsidP="00755BCC">
            <w:pPr>
              <w:jc w:val="center"/>
            </w:pPr>
            <w:r w:rsidRPr="0015264A">
              <w:rPr>
                <w:rFonts w:hint="eastAsia"/>
              </w:rPr>
              <w:t>8</w:t>
            </w:r>
          </w:p>
        </w:tc>
        <w:tc>
          <w:tcPr>
            <w:tcW w:w="1560" w:type="dxa"/>
            <w:vAlign w:val="center"/>
          </w:tcPr>
          <w:p w:rsidR="005E5F6D" w:rsidRPr="0015264A" w:rsidRDefault="005E5F6D" w:rsidP="00755BCC">
            <w:pPr>
              <w:jc w:val="center"/>
            </w:pPr>
            <w:r w:rsidRPr="0015264A">
              <w:t>园林</w:t>
            </w:r>
          </w:p>
        </w:tc>
        <w:tc>
          <w:tcPr>
            <w:tcW w:w="897" w:type="dxa"/>
            <w:vAlign w:val="center"/>
          </w:tcPr>
          <w:p w:rsidR="005E5F6D" w:rsidRPr="0015264A" w:rsidRDefault="005E5F6D" w:rsidP="00755BCC">
            <w:pPr>
              <w:jc w:val="center"/>
            </w:pPr>
            <w:r w:rsidRPr="0015264A">
              <w:t>3492.00</w:t>
            </w:r>
          </w:p>
        </w:tc>
        <w:tc>
          <w:tcPr>
            <w:tcW w:w="713" w:type="dxa"/>
            <w:vAlign w:val="center"/>
          </w:tcPr>
          <w:p w:rsidR="005E5F6D" w:rsidRPr="0015264A" w:rsidRDefault="005E5F6D" w:rsidP="00755BCC">
            <w:pPr>
              <w:jc w:val="center"/>
            </w:pPr>
            <w:r w:rsidRPr="0015264A">
              <w:t>89.00</w:t>
            </w:r>
          </w:p>
        </w:tc>
        <w:tc>
          <w:tcPr>
            <w:tcW w:w="714" w:type="dxa"/>
            <w:vAlign w:val="center"/>
          </w:tcPr>
          <w:p w:rsidR="005E5F6D" w:rsidRPr="0015264A" w:rsidRDefault="005E5F6D" w:rsidP="00755BCC">
            <w:pPr>
              <w:jc w:val="center"/>
            </w:pPr>
            <w:r w:rsidRPr="0015264A">
              <w:t>11.00</w:t>
            </w:r>
          </w:p>
        </w:tc>
        <w:tc>
          <w:tcPr>
            <w:tcW w:w="713" w:type="dxa"/>
            <w:vAlign w:val="center"/>
          </w:tcPr>
          <w:p w:rsidR="005E5F6D" w:rsidRPr="0015264A" w:rsidRDefault="005E5F6D" w:rsidP="00755BCC">
            <w:pPr>
              <w:jc w:val="center"/>
            </w:pPr>
            <w:r w:rsidRPr="0015264A">
              <w:t>30.76</w:t>
            </w:r>
          </w:p>
        </w:tc>
        <w:tc>
          <w:tcPr>
            <w:tcW w:w="912" w:type="dxa"/>
            <w:vAlign w:val="center"/>
          </w:tcPr>
          <w:p w:rsidR="005E5F6D" w:rsidRPr="0015264A" w:rsidRDefault="005E5F6D" w:rsidP="00755BCC">
            <w:pPr>
              <w:jc w:val="center"/>
            </w:pPr>
            <w:r w:rsidRPr="0015264A">
              <w:t>25.60</w:t>
            </w:r>
          </w:p>
        </w:tc>
        <w:tc>
          <w:tcPr>
            <w:tcW w:w="912" w:type="dxa"/>
            <w:vAlign w:val="center"/>
          </w:tcPr>
          <w:p w:rsidR="005E5F6D" w:rsidRPr="0015264A" w:rsidRDefault="005E5F6D" w:rsidP="00755BCC">
            <w:pPr>
              <w:jc w:val="center"/>
            </w:pPr>
            <w:r w:rsidRPr="0015264A">
              <w:t>171.00</w:t>
            </w:r>
          </w:p>
        </w:tc>
        <w:tc>
          <w:tcPr>
            <w:tcW w:w="713" w:type="dxa"/>
            <w:vAlign w:val="center"/>
          </w:tcPr>
          <w:p w:rsidR="005E5F6D" w:rsidRPr="0015264A" w:rsidRDefault="005E5F6D" w:rsidP="00755BCC">
            <w:pPr>
              <w:jc w:val="center"/>
            </w:pPr>
            <w:r w:rsidRPr="0015264A">
              <w:t>82.46</w:t>
            </w:r>
          </w:p>
        </w:tc>
        <w:tc>
          <w:tcPr>
            <w:tcW w:w="713" w:type="dxa"/>
            <w:vAlign w:val="center"/>
          </w:tcPr>
          <w:p w:rsidR="005E5F6D" w:rsidRPr="0015264A" w:rsidRDefault="005E5F6D" w:rsidP="00755BCC">
            <w:pPr>
              <w:jc w:val="center"/>
            </w:pPr>
            <w:r w:rsidRPr="0015264A">
              <w:t>14.04</w:t>
            </w:r>
          </w:p>
        </w:tc>
      </w:tr>
      <w:tr w:rsidR="005E5F6D" w:rsidRPr="0015264A" w:rsidTr="005E5F6D">
        <w:trPr>
          <w:jc w:val="center"/>
        </w:trPr>
        <w:tc>
          <w:tcPr>
            <w:tcW w:w="675" w:type="dxa"/>
          </w:tcPr>
          <w:p w:rsidR="005E5F6D" w:rsidRPr="0015264A" w:rsidRDefault="005E5F6D" w:rsidP="00755BCC">
            <w:pPr>
              <w:jc w:val="center"/>
            </w:pPr>
            <w:r w:rsidRPr="0015264A">
              <w:rPr>
                <w:rFonts w:hint="eastAsia"/>
              </w:rPr>
              <w:t>9</w:t>
            </w:r>
          </w:p>
        </w:tc>
        <w:tc>
          <w:tcPr>
            <w:tcW w:w="1560" w:type="dxa"/>
            <w:vAlign w:val="center"/>
          </w:tcPr>
          <w:p w:rsidR="005E5F6D" w:rsidRPr="0015264A" w:rsidRDefault="005E5F6D" w:rsidP="00755BCC">
            <w:pPr>
              <w:jc w:val="center"/>
            </w:pPr>
            <w:r w:rsidRPr="0015264A">
              <w:t>动物医学</w:t>
            </w:r>
          </w:p>
        </w:tc>
        <w:tc>
          <w:tcPr>
            <w:tcW w:w="897" w:type="dxa"/>
            <w:vAlign w:val="center"/>
          </w:tcPr>
          <w:p w:rsidR="005E5F6D" w:rsidRPr="0015264A" w:rsidRDefault="005E5F6D" w:rsidP="00755BCC">
            <w:pPr>
              <w:jc w:val="center"/>
            </w:pPr>
            <w:r w:rsidRPr="0015264A">
              <w:t>3410.00</w:t>
            </w:r>
          </w:p>
        </w:tc>
        <w:tc>
          <w:tcPr>
            <w:tcW w:w="713" w:type="dxa"/>
            <w:vAlign w:val="center"/>
          </w:tcPr>
          <w:p w:rsidR="005E5F6D" w:rsidRPr="0015264A" w:rsidRDefault="005E5F6D" w:rsidP="00755BCC">
            <w:pPr>
              <w:jc w:val="center"/>
            </w:pPr>
            <w:r w:rsidRPr="0015264A">
              <w:t>88.74</w:t>
            </w:r>
          </w:p>
        </w:tc>
        <w:tc>
          <w:tcPr>
            <w:tcW w:w="714" w:type="dxa"/>
            <w:vAlign w:val="center"/>
          </w:tcPr>
          <w:p w:rsidR="005E5F6D" w:rsidRPr="0015264A" w:rsidRDefault="005E5F6D" w:rsidP="00755BCC">
            <w:pPr>
              <w:jc w:val="center"/>
            </w:pPr>
            <w:r w:rsidRPr="0015264A">
              <w:t>11.26</w:t>
            </w:r>
          </w:p>
        </w:tc>
        <w:tc>
          <w:tcPr>
            <w:tcW w:w="713" w:type="dxa"/>
            <w:vAlign w:val="center"/>
          </w:tcPr>
          <w:p w:rsidR="005E5F6D" w:rsidRPr="0015264A" w:rsidRDefault="005E5F6D" w:rsidP="00755BCC">
            <w:pPr>
              <w:jc w:val="center"/>
            </w:pPr>
            <w:r w:rsidRPr="0015264A">
              <w:t>47.98</w:t>
            </w:r>
          </w:p>
        </w:tc>
        <w:tc>
          <w:tcPr>
            <w:tcW w:w="912" w:type="dxa"/>
            <w:vAlign w:val="center"/>
          </w:tcPr>
          <w:p w:rsidR="005E5F6D" w:rsidRPr="0015264A" w:rsidRDefault="005E5F6D" w:rsidP="00755BCC">
            <w:pPr>
              <w:jc w:val="center"/>
            </w:pPr>
            <w:r w:rsidRPr="0015264A">
              <w:t>21.99</w:t>
            </w:r>
          </w:p>
        </w:tc>
        <w:tc>
          <w:tcPr>
            <w:tcW w:w="912" w:type="dxa"/>
            <w:vAlign w:val="center"/>
          </w:tcPr>
          <w:p w:rsidR="005E5F6D" w:rsidRPr="0015264A" w:rsidRDefault="005E5F6D" w:rsidP="00755BCC">
            <w:pPr>
              <w:jc w:val="center"/>
            </w:pPr>
            <w:r w:rsidRPr="0015264A">
              <w:t>163.00</w:t>
            </w:r>
          </w:p>
        </w:tc>
        <w:tc>
          <w:tcPr>
            <w:tcW w:w="713" w:type="dxa"/>
            <w:vAlign w:val="center"/>
          </w:tcPr>
          <w:p w:rsidR="005E5F6D" w:rsidRPr="0015264A" w:rsidRDefault="005E5F6D" w:rsidP="00755BCC">
            <w:pPr>
              <w:jc w:val="center"/>
            </w:pPr>
            <w:r w:rsidRPr="0015264A">
              <w:t>85.28</w:t>
            </w:r>
          </w:p>
        </w:tc>
        <w:tc>
          <w:tcPr>
            <w:tcW w:w="713" w:type="dxa"/>
            <w:vAlign w:val="center"/>
          </w:tcPr>
          <w:p w:rsidR="005E5F6D" w:rsidRPr="0015264A" w:rsidRDefault="005E5F6D" w:rsidP="00755BCC">
            <w:pPr>
              <w:jc w:val="center"/>
            </w:pPr>
            <w:r w:rsidRPr="0015264A">
              <w:t>14.72</w:t>
            </w:r>
          </w:p>
        </w:tc>
      </w:tr>
      <w:tr w:rsidR="005E5F6D" w:rsidRPr="0015264A" w:rsidTr="005E5F6D">
        <w:trPr>
          <w:jc w:val="center"/>
        </w:trPr>
        <w:tc>
          <w:tcPr>
            <w:tcW w:w="675" w:type="dxa"/>
          </w:tcPr>
          <w:p w:rsidR="005E5F6D" w:rsidRPr="0015264A" w:rsidRDefault="005E5F6D" w:rsidP="00755BCC">
            <w:pPr>
              <w:jc w:val="center"/>
            </w:pPr>
            <w:r w:rsidRPr="0015264A">
              <w:rPr>
                <w:rFonts w:hint="eastAsia"/>
              </w:rPr>
              <w:t>10</w:t>
            </w:r>
          </w:p>
        </w:tc>
        <w:tc>
          <w:tcPr>
            <w:tcW w:w="1560" w:type="dxa"/>
            <w:vAlign w:val="center"/>
          </w:tcPr>
          <w:p w:rsidR="005E5F6D" w:rsidRPr="0015264A" w:rsidRDefault="005E5F6D" w:rsidP="00755BCC">
            <w:pPr>
              <w:jc w:val="center"/>
            </w:pPr>
            <w:r w:rsidRPr="0015264A">
              <w:t>风景园林</w:t>
            </w:r>
          </w:p>
        </w:tc>
        <w:tc>
          <w:tcPr>
            <w:tcW w:w="897" w:type="dxa"/>
            <w:vAlign w:val="center"/>
          </w:tcPr>
          <w:p w:rsidR="005E5F6D" w:rsidRPr="0015264A" w:rsidRDefault="005E5F6D" w:rsidP="00755BCC">
            <w:pPr>
              <w:jc w:val="center"/>
            </w:pPr>
            <w:r w:rsidRPr="0015264A">
              <w:t>3523.00</w:t>
            </w:r>
          </w:p>
        </w:tc>
        <w:tc>
          <w:tcPr>
            <w:tcW w:w="713" w:type="dxa"/>
            <w:vAlign w:val="center"/>
          </w:tcPr>
          <w:p w:rsidR="005E5F6D" w:rsidRPr="0015264A" w:rsidRDefault="005E5F6D" w:rsidP="00755BCC">
            <w:pPr>
              <w:jc w:val="center"/>
            </w:pPr>
            <w:r w:rsidRPr="0015264A">
              <w:t>89.10</w:t>
            </w:r>
          </w:p>
        </w:tc>
        <w:tc>
          <w:tcPr>
            <w:tcW w:w="714" w:type="dxa"/>
            <w:vAlign w:val="center"/>
          </w:tcPr>
          <w:p w:rsidR="005E5F6D" w:rsidRPr="0015264A" w:rsidRDefault="005E5F6D" w:rsidP="00755BCC">
            <w:pPr>
              <w:jc w:val="center"/>
            </w:pPr>
            <w:r w:rsidRPr="0015264A">
              <w:t>10.90</w:t>
            </w:r>
          </w:p>
        </w:tc>
        <w:tc>
          <w:tcPr>
            <w:tcW w:w="713" w:type="dxa"/>
            <w:vAlign w:val="center"/>
          </w:tcPr>
          <w:p w:rsidR="005E5F6D" w:rsidRPr="0015264A" w:rsidRDefault="005E5F6D" w:rsidP="00755BCC">
            <w:pPr>
              <w:jc w:val="center"/>
            </w:pPr>
            <w:r w:rsidRPr="0015264A">
              <w:t>41.39</w:t>
            </w:r>
          </w:p>
        </w:tc>
        <w:tc>
          <w:tcPr>
            <w:tcW w:w="912" w:type="dxa"/>
            <w:vAlign w:val="center"/>
          </w:tcPr>
          <w:p w:rsidR="005E5F6D" w:rsidRPr="0015264A" w:rsidRDefault="005E5F6D" w:rsidP="00755BCC">
            <w:pPr>
              <w:jc w:val="center"/>
            </w:pPr>
            <w:r w:rsidRPr="0015264A">
              <w:t>24.35</w:t>
            </w:r>
          </w:p>
        </w:tc>
        <w:tc>
          <w:tcPr>
            <w:tcW w:w="912" w:type="dxa"/>
            <w:vAlign w:val="center"/>
          </w:tcPr>
          <w:p w:rsidR="005E5F6D" w:rsidRPr="0015264A" w:rsidRDefault="005E5F6D" w:rsidP="00755BCC">
            <w:pPr>
              <w:jc w:val="center"/>
            </w:pPr>
            <w:r w:rsidRPr="0015264A">
              <w:t>155.50</w:t>
            </w:r>
          </w:p>
        </w:tc>
        <w:tc>
          <w:tcPr>
            <w:tcW w:w="713" w:type="dxa"/>
            <w:vAlign w:val="center"/>
          </w:tcPr>
          <w:p w:rsidR="005E5F6D" w:rsidRPr="0015264A" w:rsidRDefault="005E5F6D" w:rsidP="00755BCC">
            <w:pPr>
              <w:jc w:val="center"/>
            </w:pPr>
            <w:r w:rsidRPr="0015264A">
              <w:t>84.57</w:t>
            </w:r>
          </w:p>
        </w:tc>
        <w:tc>
          <w:tcPr>
            <w:tcW w:w="713" w:type="dxa"/>
            <w:vAlign w:val="center"/>
          </w:tcPr>
          <w:p w:rsidR="005E5F6D" w:rsidRPr="0015264A" w:rsidRDefault="005E5F6D" w:rsidP="00755BCC">
            <w:pPr>
              <w:jc w:val="center"/>
            </w:pPr>
            <w:r w:rsidRPr="0015264A">
              <w:t>15.43</w:t>
            </w:r>
          </w:p>
        </w:tc>
      </w:tr>
      <w:tr w:rsidR="005E5F6D" w:rsidRPr="0015264A" w:rsidTr="005E5F6D">
        <w:trPr>
          <w:jc w:val="center"/>
        </w:trPr>
        <w:tc>
          <w:tcPr>
            <w:tcW w:w="675" w:type="dxa"/>
          </w:tcPr>
          <w:p w:rsidR="005E5F6D" w:rsidRPr="0015264A" w:rsidRDefault="005E5F6D" w:rsidP="00755BCC">
            <w:pPr>
              <w:jc w:val="center"/>
            </w:pPr>
            <w:r w:rsidRPr="0015264A">
              <w:rPr>
                <w:rFonts w:hint="eastAsia"/>
              </w:rPr>
              <w:t>11</w:t>
            </w:r>
          </w:p>
        </w:tc>
        <w:tc>
          <w:tcPr>
            <w:tcW w:w="1560" w:type="dxa"/>
            <w:vAlign w:val="center"/>
          </w:tcPr>
          <w:p w:rsidR="005E5F6D" w:rsidRPr="0015264A" w:rsidRDefault="005E5F6D" w:rsidP="00755BCC">
            <w:pPr>
              <w:jc w:val="center"/>
            </w:pPr>
            <w:r w:rsidRPr="0015264A">
              <w:t>食品质量与安全</w:t>
            </w:r>
          </w:p>
        </w:tc>
        <w:tc>
          <w:tcPr>
            <w:tcW w:w="897" w:type="dxa"/>
            <w:vAlign w:val="center"/>
          </w:tcPr>
          <w:p w:rsidR="005E5F6D" w:rsidRPr="0015264A" w:rsidRDefault="005E5F6D" w:rsidP="00755BCC">
            <w:pPr>
              <w:jc w:val="center"/>
            </w:pPr>
            <w:r w:rsidRPr="0015264A">
              <w:t>3144.00</w:t>
            </w:r>
          </w:p>
        </w:tc>
        <w:tc>
          <w:tcPr>
            <w:tcW w:w="713" w:type="dxa"/>
            <w:vAlign w:val="center"/>
          </w:tcPr>
          <w:p w:rsidR="005E5F6D" w:rsidRPr="0015264A" w:rsidRDefault="005E5F6D" w:rsidP="00755BCC">
            <w:pPr>
              <w:jc w:val="center"/>
            </w:pPr>
            <w:r w:rsidRPr="0015264A">
              <w:t>87.79</w:t>
            </w:r>
          </w:p>
        </w:tc>
        <w:tc>
          <w:tcPr>
            <w:tcW w:w="714" w:type="dxa"/>
            <w:vAlign w:val="center"/>
          </w:tcPr>
          <w:p w:rsidR="005E5F6D" w:rsidRPr="0015264A" w:rsidRDefault="005E5F6D" w:rsidP="00755BCC">
            <w:pPr>
              <w:jc w:val="center"/>
            </w:pPr>
            <w:r w:rsidRPr="0015264A">
              <w:t>12.21</w:t>
            </w:r>
          </w:p>
        </w:tc>
        <w:tc>
          <w:tcPr>
            <w:tcW w:w="713" w:type="dxa"/>
            <w:vAlign w:val="center"/>
          </w:tcPr>
          <w:p w:rsidR="005E5F6D" w:rsidRPr="0015264A" w:rsidRDefault="005E5F6D" w:rsidP="00755BCC">
            <w:pPr>
              <w:jc w:val="center"/>
            </w:pPr>
            <w:r w:rsidRPr="0015264A">
              <w:t>38.30</w:t>
            </w:r>
          </w:p>
        </w:tc>
        <w:tc>
          <w:tcPr>
            <w:tcW w:w="912" w:type="dxa"/>
            <w:vAlign w:val="center"/>
          </w:tcPr>
          <w:p w:rsidR="005E5F6D" w:rsidRPr="0015264A" w:rsidRDefault="005E5F6D" w:rsidP="00755BCC">
            <w:pPr>
              <w:jc w:val="center"/>
            </w:pPr>
            <w:r w:rsidRPr="0015264A">
              <w:t>21.82</w:t>
            </w:r>
          </w:p>
        </w:tc>
        <w:tc>
          <w:tcPr>
            <w:tcW w:w="912" w:type="dxa"/>
            <w:vAlign w:val="center"/>
          </w:tcPr>
          <w:p w:rsidR="005E5F6D" w:rsidRPr="0015264A" w:rsidRDefault="005E5F6D" w:rsidP="00755BCC">
            <w:pPr>
              <w:jc w:val="center"/>
            </w:pPr>
            <w:r w:rsidRPr="0015264A">
              <w:t>157.00</w:t>
            </w:r>
          </w:p>
        </w:tc>
        <w:tc>
          <w:tcPr>
            <w:tcW w:w="713" w:type="dxa"/>
            <w:vAlign w:val="center"/>
          </w:tcPr>
          <w:p w:rsidR="005E5F6D" w:rsidRPr="0015264A" w:rsidRDefault="005E5F6D" w:rsidP="00755BCC">
            <w:pPr>
              <w:jc w:val="center"/>
            </w:pPr>
            <w:r w:rsidRPr="0015264A">
              <w:t>80.89</w:t>
            </w:r>
          </w:p>
        </w:tc>
        <w:tc>
          <w:tcPr>
            <w:tcW w:w="713" w:type="dxa"/>
            <w:vAlign w:val="center"/>
          </w:tcPr>
          <w:p w:rsidR="005E5F6D" w:rsidRPr="0015264A" w:rsidRDefault="005E5F6D" w:rsidP="00755BCC">
            <w:pPr>
              <w:jc w:val="center"/>
            </w:pPr>
            <w:r w:rsidRPr="0015264A">
              <w:t>15.29</w:t>
            </w:r>
          </w:p>
        </w:tc>
      </w:tr>
      <w:tr w:rsidR="005E5F6D" w:rsidRPr="0015264A" w:rsidTr="005E5F6D">
        <w:trPr>
          <w:jc w:val="center"/>
        </w:trPr>
        <w:tc>
          <w:tcPr>
            <w:tcW w:w="675" w:type="dxa"/>
          </w:tcPr>
          <w:p w:rsidR="005E5F6D" w:rsidRPr="0015264A" w:rsidRDefault="005E5F6D" w:rsidP="00755BCC">
            <w:pPr>
              <w:jc w:val="center"/>
            </w:pPr>
            <w:r w:rsidRPr="0015264A">
              <w:rPr>
                <w:rFonts w:hint="eastAsia"/>
              </w:rPr>
              <w:t>12</w:t>
            </w:r>
          </w:p>
        </w:tc>
        <w:tc>
          <w:tcPr>
            <w:tcW w:w="1560" w:type="dxa"/>
            <w:vAlign w:val="center"/>
          </w:tcPr>
          <w:p w:rsidR="005E5F6D" w:rsidRPr="0015264A" w:rsidRDefault="005E5F6D" w:rsidP="00755BCC">
            <w:pPr>
              <w:jc w:val="center"/>
            </w:pPr>
            <w:r w:rsidRPr="0015264A">
              <w:t>食品科学与工程</w:t>
            </w:r>
          </w:p>
        </w:tc>
        <w:tc>
          <w:tcPr>
            <w:tcW w:w="897" w:type="dxa"/>
            <w:vAlign w:val="center"/>
          </w:tcPr>
          <w:p w:rsidR="005E5F6D" w:rsidRPr="0015264A" w:rsidRDefault="005E5F6D" w:rsidP="00755BCC">
            <w:pPr>
              <w:jc w:val="center"/>
            </w:pPr>
            <w:r w:rsidRPr="0015264A">
              <w:t>3180.00</w:t>
            </w:r>
          </w:p>
        </w:tc>
        <w:tc>
          <w:tcPr>
            <w:tcW w:w="713" w:type="dxa"/>
            <w:vAlign w:val="center"/>
          </w:tcPr>
          <w:p w:rsidR="005E5F6D" w:rsidRPr="0015264A" w:rsidRDefault="005E5F6D" w:rsidP="00755BCC">
            <w:pPr>
              <w:jc w:val="center"/>
            </w:pPr>
            <w:r w:rsidRPr="0015264A">
              <w:t>87.92</w:t>
            </w:r>
          </w:p>
        </w:tc>
        <w:tc>
          <w:tcPr>
            <w:tcW w:w="714" w:type="dxa"/>
            <w:vAlign w:val="center"/>
          </w:tcPr>
          <w:p w:rsidR="005E5F6D" w:rsidRPr="0015264A" w:rsidRDefault="005E5F6D" w:rsidP="00755BCC">
            <w:pPr>
              <w:jc w:val="center"/>
            </w:pPr>
            <w:r w:rsidRPr="0015264A">
              <w:t>12.08</w:t>
            </w:r>
          </w:p>
        </w:tc>
        <w:tc>
          <w:tcPr>
            <w:tcW w:w="713" w:type="dxa"/>
            <w:vAlign w:val="center"/>
          </w:tcPr>
          <w:p w:rsidR="005E5F6D" w:rsidRPr="0015264A" w:rsidRDefault="005E5F6D" w:rsidP="00755BCC">
            <w:pPr>
              <w:jc w:val="center"/>
            </w:pPr>
            <w:r w:rsidRPr="0015264A">
              <w:t>50.50</w:t>
            </w:r>
          </w:p>
        </w:tc>
        <w:tc>
          <w:tcPr>
            <w:tcW w:w="912" w:type="dxa"/>
            <w:vAlign w:val="center"/>
          </w:tcPr>
          <w:p w:rsidR="005E5F6D" w:rsidRPr="0015264A" w:rsidRDefault="005E5F6D" w:rsidP="00755BCC">
            <w:pPr>
              <w:jc w:val="center"/>
            </w:pPr>
            <w:r w:rsidRPr="0015264A">
              <w:t>20.38</w:t>
            </w:r>
          </w:p>
        </w:tc>
        <w:tc>
          <w:tcPr>
            <w:tcW w:w="912" w:type="dxa"/>
            <w:vAlign w:val="center"/>
          </w:tcPr>
          <w:p w:rsidR="005E5F6D" w:rsidRPr="0015264A" w:rsidRDefault="005E5F6D" w:rsidP="00755BCC">
            <w:pPr>
              <w:jc w:val="center"/>
            </w:pPr>
            <w:r w:rsidRPr="0015264A">
              <w:t>156.00</w:t>
            </w:r>
          </w:p>
        </w:tc>
        <w:tc>
          <w:tcPr>
            <w:tcW w:w="713" w:type="dxa"/>
            <w:vAlign w:val="center"/>
          </w:tcPr>
          <w:p w:rsidR="005E5F6D" w:rsidRPr="0015264A" w:rsidRDefault="005E5F6D" w:rsidP="00755BCC">
            <w:pPr>
              <w:jc w:val="center"/>
            </w:pPr>
            <w:r w:rsidRPr="0015264A">
              <w:t>82.69</w:t>
            </w:r>
          </w:p>
        </w:tc>
        <w:tc>
          <w:tcPr>
            <w:tcW w:w="713" w:type="dxa"/>
            <w:vAlign w:val="center"/>
          </w:tcPr>
          <w:p w:rsidR="005E5F6D" w:rsidRPr="0015264A" w:rsidRDefault="005E5F6D" w:rsidP="00755BCC">
            <w:pPr>
              <w:jc w:val="center"/>
            </w:pPr>
            <w:r w:rsidRPr="0015264A">
              <w:t>15.38</w:t>
            </w:r>
          </w:p>
        </w:tc>
      </w:tr>
      <w:tr w:rsidR="005E5F6D" w:rsidRPr="0015264A" w:rsidTr="005E5F6D">
        <w:trPr>
          <w:jc w:val="center"/>
        </w:trPr>
        <w:tc>
          <w:tcPr>
            <w:tcW w:w="675" w:type="dxa"/>
          </w:tcPr>
          <w:p w:rsidR="005E5F6D" w:rsidRPr="0015264A" w:rsidRDefault="005E5F6D" w:rsidP="00755BCC">
            <w:pPr>
              <w:jc w:val="center"/>
            </w:pPr>
            <w:r w:rsidRPr="0015264A">
              <w:rPr>
                <w:rFonts w:hint="eastAsia"/>
              </w:rPr>
              <w:t>13</w:t>
            </w:r>
          </w:p>
        </w:tc>
        <w:tc>
          <w:tcPr>
            <w:tcW w:w="1560" w:type="dxa"/>
            <w:vAlign w:val="center"/>
          </w:tcPr>
          <w:p w:rsidR="005E5F6D" w:rsidRPr="0015264A" w:rsidRDefault="005E5F6D" w:rsidP="00755BCC">
            <w:pPr>
              <w:jc w:val="center"/>
            </w:pPr>
            <w:r w:rsidRPr="0015264A">
              <w:t>环境工程</w:t>
            </w:r>
          </w:p>
        </w:tc>
        <w:tc>
          <w:tcPr>
            <w:tcW w:w="897" w:type="dxa"/>
            <w:vAlign w:val="center"/>
          </w:tcPr>
          <w:p w:rsidR="005E5F6D" w:rsidRPr="0015264A" w:rsidRDefault="005E5F6D" w:rsidP="00755BCC">
            <w:pPr>
              <w:jc w:val="center"/>
            </w:pPr>
            <w:r w:rsidRPr="0015264A">
              <w:t>3388.00</w:t>
            </w:r>
          </w:p>
        </w:tc>
        <w:tc>
          <w:tcPr>
            <w:tcW w:w="713" w:type="dxa"/>
            <w:vAlign w:val="center"/>
          </w:tcPr>
          <w:p w:rsidR="005E5F6D" w:rsidRPr="0015264A" w:rsidRDefault="005E5F6D" w:rsidP="00755BCC">
            <w:pPr>
              <w:jc w:val="center"/>
            </w:pPr>
            <w:r w:rsidRPr="0015264A">
              <w:t>88.67</w:t>
            </w:r>
          </w:p>
        </w:tc>
        <w:tc>
          <w:tcPr>
            <w:tcW w:w="714" w:type="dxa"/>
            <w:vAlign w:val="center"/>
          </w:tcPr>
          <w:p w:rsidR="005E5F6D" w:rsidRPr="0015264A" w:rsidRDefault="005E5F6D" w:rsidP="00755BCC">
            <w:pPr>
              <w:jc w:val="center"/>
            </w:pPr>
            <w:r w:rsidRPr="0015264A">
              <w:t>11.33</w:t>
            </w:r>
          </w:p>
        </w:tc>
        <w:tc>
          <w:tcPr>
            <w:tcW w:w="713" w:type="dxa"/>
            <w:vAlign w:val="center"/>
          </w:tcPr>
          <w:p w:rsidR="005E5F6D" w:rsidRPr="0015264A" w:rsidRDefault="005E5F6D" w:rsidP="00755BCC">
            <w:pPr>
              <w:jc w:val="center"/>
            </w:pPr>
            <w:r w:rsidRPr="0015264A">
              <w:t>40.91</w:t>
            </w:r>
          </w:p>
        </w:tc>
        <w:tc>
          <w:tcPr>
            <w:tcW w:w="912" w:type="dxa"/>
            <w:vAlign w:val="center"/>
          </w:tcPr>
          <w:p w:rsidR="005E5F6D" w:rsidRPr="0015264A" w:rsidRDefault="005E5F6D" w:rsidP="00755BCC">
            <w:pPr>
              <w:jc w:val="center"/>
            </w:pPr>
            <w:r w:rsidRPr="0015264A">
              <w:t>15.88</w:t>
            </w:r>
          </w:p>
        </w:tc>
        <w:tc>
          <w:tcPr>
            <w:tcW w:w="912" w:type="dxa"/>
            <w:vAlign w:val="center"/>
          </w:tcPr>
          <w:p w:rsidR="005E5F6D" w:rsidRPr="0015264A" w:rsidRDefault="005E5F6D" w:rsidP="00755BCC">
            <w:pPr>
              <w:jc w:val="center"/>
            </w:pPr>
            <w:r w:rsidRPr="0015264A">
              <w:t>171.00</w:t>
            </w:r>
          </w:p>
        </w:tc>
        <w:tc>
          <w:tcPr>
            <w:tcW w:w="713" w:type="dxa"/>
            <w:vAlign w:val="center"/>
          </w:tcPr>
          <w:p w:rsidR="005E5F6D" w:rsidRPr="0015264A" w:rsidRDefault="005E5F6D" w:rsidP="00755BCC">
            <w:pPr>
              <w:jc w:val="center"/>
            </w:pPr>
            <w:r w:rsidRPr="0015264A">
              <w:t>82.46</w:t>
            </w:r>
          </w:p>
        </w:tc>
        <w:tc>
          <w:tcPr>
            <w:tcW w:w="713" w:type="dxa"/>
            <w:vAlign w:val="center"/>
          </w:tcPr>
          <w:p w:rsidR="005E5F6D" w:rsidRPr="0015264A" w:rsidRDefault="005E5F6D" w:rsidP="00755BCC">
            <w:pPr>
              <w:jc w:val="center"/>
            </w:pPr>
            <w:r w:rsidRPr="0015264A">
              <w:t>14.04</w:t>
            </w:r>
          </w:p>
        </w:tc>
      </w:tr>
      <w:tr w:rsidR="005E5F6D" w:rsidRPr="0015264A" w:rsidTr="005E5F6D">
        <w:trPr>
          <w:jc w:val="center"/>
        </w:trPr>
        <w:tc>
          <w:tcPr>
            <w:tcW w:w="675" w:type="dxa"/>
          </w:tcPr>
          <w:p w:rsidR="005E5F6D" w:rsidRPr="0015264A" w:rsidRDefault="005E5F6D" w:rsidP="00755BCC">
            <w:pPr>
              <w:jc w:val="center"/>
            </w:pPr>
            <w:r w:rsidRPr="0015264A">
              <w:rPr>
                <w:rFonts w:hint="eastAsia"/>
              </w:rPr>
              <w:t>14</w:t>
            </w:r>
          </w:p>
        </w:tc>
        <w:tc>
          <w:tcPr>
            <w:tcW w:w="1560" w:type="dxa"/>
            <w:vAlign w:val="center"/>
          </w:tcPr>
          <w:p w:rsidR="005E5F6D" w:rsidRPr="0015264A" w:rsidRDefault="005E5F6D" w:rsidP="00755BCC">
            <w:pPr>
              <w:jc w:val="center"/>
            </w:pPr>
            <w:r w:rsidRPr="0015264A">
              <w:t>水利水电工程</w:t>
            </w:r>
          </w:p>
        </w:tc>
        <w:tc>
          <w:tcPr>
            <w:tcW w:w="897" w:type="dxa"/>
            <w:vAlign w:val="center"/>
          </w:tcPr>
          <w:p w:rsidR="005E5F6D" w:rsidRPr="0015264A" w:rsidRDefault="005E5F6D" w:rsidP="00755BCC">
            <w:pPr>
              <w:jc w:val="center"/>
            </w:pPr>
            <w:r w:rsidRPr="0015264A">
              <w:t>3638.00</w:t>
            </w:r>
          </w:p>
        </w:tc>
        <w:tc>
          <w:tcPr>
            <w:tcW w:w="713" w:type="dxa"/>
            <w:vAlign w:val="center"/>
          </w:tcPr>
          <w:p w:rsidR="005E5F6D" w:rsidRPr="0015264A" w:rsidRDefault="005E5F6D" w:rsidP="00755BCC">
            <w:pPr>
              <w:jc w:val="center"/>
            </w:pPr>
            <w:r w:rsidRPr="0015264A">
              <w:t>89.44</w:t>
            </w:r>
          </w:p>
        </w:tc>
        <w:tc>
          <w:tcPr>
            <w:tcW w:w="714" w:type="dxa"/>
            <w:vAlign w:val="center"/>
          </w:tcPr>
          <w:p w:rsidR="005E5F6D" w:rsidRPr="0015264A" w:rsidRDefault="005E5F6D" w:rsidP="00755BCC">
            <w:pPr>
              <w:jc w:val="center"/>
            </w:pPr>
            <w:r w:rsidRPr="0015264A">
              <w:t>10.56</w:t>
            </w:r>
          </w:p>
        </w:tc>
        <w:tc>
          <w:tcPr>
            <w:tcW w:w="713" w:type="dxa"/>
            <w:vAlign w:val="center"/>
          </w:tcPr>
          <w:p w:rsidR="005E5F6D" w:rsidRPr="0015264A" w:rsidRDefault="005E5F6D" w:rsidP="00755BCC">
            <w:pPr>
              <w:jc w:val="center"/>
            </w:pPr>
            <w:r w:rsidRPr="0015264A">
              <w:t>55.03</w:t>
            </w:r>
          </w:p>
        </w:tc>
        <w:tc>
          <w:tcPr>
            <w:tcW w:w="912" w:type="dxa"/>
            <w:vAlign w:val="center"/>
          </w:tcPr>
          <w:p w:rsidR="005E5F6D" w:rsidRPr="0015264A" w:rsidRDefault="005E5F6D" w:rsidP="00755BCC">
            <w:pPr>
              <w:jc w:val="center"/>
            </w:pPr>
            <w:r w:rsidRPr="0015264A">
              <w:t>11.16</w:t>
            </w:r>
          </w:p>
        </w:tc>
        <w:tc>
          <w:tcPr>
            <w:tcW w:w="912" w:type="dxa"/>
            <w:vAlign w:val="center"/>
          </w:tcPr>
          <w:p w:rsidR="005E5F6D" w:rsidRPr="0015264A" w:rsidRDefault="005E5F6D" w:rsidP="00755BCC">
            <w:pPr>
              <w:jc w:val="center"/>
            </w:pPr>
            <w:r w:rsidRPr="0015264A">
              <w:t>174.00</w:t>
            </w:r>
          </w:p>
        </w:tc>
        <w:tc>
          <w:tcPr>
            <w:tcW w:w="713" w:type="dxa"/>
            <w:vAlign w:val="center"/>
          </w:tcPr>
          <w:p w:rsidR="005E5F6D" w:rsidRPr="0015264A" w:rsidRDefault="005E5F6D" w:rsidP="00755BCC">
            <w:pPr>
              <w:jc w:val="center"/>
            </w:pPr>
            <w:r w:rsidRPr="0015264A">
              <w:t>86.21</w:t>
            </w:r>
          </w:p>
        </w:tc>
        <w:tc>
          <w:tcPr>
            <w:tcW w:w="713" w:type="dxa"/>
            <w:vAlign w:val="center"/>
          </w:tcPr>
          <w:p w:rsidR="005E5F6D" w:rsidRPr="0015264A" w:rsidRDefault="005E5F6D" w:rsidP="00755BCC">
            <w:pPr>
              <w:jc w:val="center"/>
            </w:pPr>
            <w:r w:rsidRPr="0015264A">
              <w:t>13.79</w:t>
            </w:r>
          </w:p>
        </w:tc>
      </w:tr>
      <w:tr w:rsidR="005E5F6D" w:rsidRPr="0015264A" w:rsidTr="005E5F6D">
        <w:trPr>
          <w:jc w:val="center"/>
        </w:trPr>
        <w:tc>
          <w:tcPr>
            <w:tcW w:w="675" w:type="dxa"/>
          </w:tcPr>
          <w:p w:rsidR="005E5F6D" w:rsidRPr="0015264A" w:rsidRDefault="005E5F6D" w:rsidP="00755BCC">
            <w:pPr>
              <w:jc w:val="center"/>
            </w:pPr>
            <w:r w:rsidRPr="0015264A">
              <w:rPr>
                <w:rFonts w:hint="eastAsia"/>
              </w:rPr>
              <w:t>15</w:t>
            </w:r>
          </w:p>
        </w:tc>
        <w:tc>
          <w:tcPr>
            <w:tcW w:w="1560" w:type="dxa"/>
            <w:vAlign w:val="center"/>
          </w:tcPr>
          <w:p w:rsidR="005E5F6D" w:rsidRPr="0015264A" w:rsidRDefault="005E5F6D" w:rsidP="00755BCC">
            <w:pPr>
              <w:jc w:val="center"/>
            </w:pPr>
            <w:r w:rsidRPr="0015264A">
              <w:t>土木工程</w:t>
            </w:r>
          </w:p>
        </w:tc>
        <w:tc>
          <w:tcPr>
            <w:tcW w:w="897" w:type="dxa"/>
            <w:vAlign w:val="center"/>
          </w:tcPr>
          <w:p w:rsidR="005E5F6D" w:rsidRPr="0015264A" w:rsidRDefault="005E5F6D" w:rsidP="00755BCC">
            <w:pPr>
              <w:jc w:val="center"/>
            </w:pPr>
            <w:r w:rsidRPr="0015264A">
              <w:t>3456.00</w:t>
            </w:r>
          </w:p>
        </w:tc>
        <w:tc>
          <w:tcPr>
            <w:tcW w:w="713" w:type="dxa"/>
            <w:vAlign w:val="center"/>
          </w:tcPr>
          <w:p w:rsidR="005E5F6D" w:rsidRPr="0015264A" w:rsidRDefault="005E5F6D" w:rsidP="00755BCC">
            <w:pPr>
              <w:jc w:val="center"/>
            </w:pPr>
            <w:r w:rsidRPr="0015264A">
              <w:t>88.89</w:t>
            </w:r>
          </w:p>
        </w:tc>
        <w:tc>
          <w:tcPr>
            <w:tcW w:w="714" w:type="dxa"/>
            <w:vAlign w:val="center"/>
          </w:tcPr>
          <w:p w:rsidR="005E5F6D" w:rsidRPr="0015264A" w:rsidRDefault="005E5F6D" w:rsidP="00755BCC">
            <w:pPr>
              <w:jc w:val="center"/>
            </w:pPr>
            <w:r w:rsidRPr="0015264A">
              <w:t>11.11</w:t>
            </w:r>
          </w:p>
        </w:tc>
        <w:tc>
          <w:tcPr>
            <w:tcW w:w="713" w:type="dxa"/>
            <w:vAlign w:val="center"/>
          </w:tcPr>
          <w:p w:rsidR="005E5F6D" w:rsidRPr="0015264A" w:rsidRDefault="005E5F6D" w:rsidP="00755BCC">
            <w:pPr>
              <w:jc w:val="center"/>
            </w:pPr>
            <w:r w:rsidRPr="0015264A">
              <w:t>55.73</w:t>
            </w:r>
          </w:p>
        </w:tc>
        <w:tc>
          <w:tcPr>
            <w:tcW w:w="912" w:type="dxa"/>
            <w:vAlign w:val="center"/>
          </w:tcPr>
          <w:p w:rsidR="005E5F6D" w:rsidRPr="0015264A" w:rsidRDefault="005E5F6D" w:rsidP="00755BCC">
            <w:pPr>
              <w:jc w:val="center"/>
            </w:pPr>
            <w:r w:rsidRPr="0015264A">
              <w:t>12.73</w:t>
            </w:r>
          </w:p>
        </w:tc>
        <w:tc>
          <w:tcPr>
            <w:tcW w:w="912" w:type="dxa"/>
            <w:vAlign w:val="center"/>
          </w:tcPr>
          <w:p w:rsidR="005E5F6D" w:rsidRPr="0015264A" w:rsidRDefault="005E5F6D" w:rsidP="00755BCC">
            <w:pPr>
              <w:jc w:val="center"/>
            </w:pPr>
            <w:r w:rsidRPr="0015264A">
              <w:t>175.00</w:t>
            </w:r>
          </w:p>
        </w:tc>
        <w:tc>
          <w:tcPr>
            <w:tcW w:w="713" w:type="dxa"/>
            <w:vAlign w:val="center"/>
          </w:tcPr>
          <w:p w:rsidR="005E5F6D" w:rsidRPr="0015264A" w:rsidRDefault="005E5F6D" w:rsidP="00755BCC">
            <w:pPr>
              <w:jc w:val="center"/>
            </w:pPr>
            <w:r w:rsidRPr="0015264A">
              <w:t>86.29</w:t>
            </w:r>
          </w:p>
        </w:tc>
        <w:tc>
          <w:tcPr>
            <w:tcW w:w="713" w:type="dxa"/>
            <w:vAlign w:val="center"/>
          </w:tcPr>
          <w:p w:rsidR="005E5F6D" w:rsidRPr="0015264A" w:rsidRDefault="005E5F6D" w:rsidP="00755BCC">
            <w:pPr>
              <w:jc w:val="center"/>
            </w:pPr>
            <w:r w:rsidRPr="0015264A">
              <w:t>13.71</w:t>
            </w:r>
          </w:p>
        </w:tc>
      </w:tr>
      <w:tr w:rsidR="005E5F6D" w:rsidRPr="0015264A" w:rsidTr="005E5F6D">
        <w:trPr>
          <w:jc w:val="center"/>
        </w:trPr>
        <w:tc>
          <w:tcPr>
            <w:tcW w:w="675" w:type="dxa"/>
          </w:tcPr>
          <w:p w:rsidR="005E5F6D" w:rsidRPr="0015264A" w:rsidRDefault="005E5F6D" w:rsidP="00755BCC">
            <w:pPr>
              <w:jc w:val="center"/>
            </w:pPr>
            <w:r w:rsidRPr="0015264A">
              <w:rPr>
                <w:rFonts w:hint="eastAsia"/>
              </w:rPr>
              <w:t>16</w:t>
            </w:r>
          </w:p>
        </w:tc>
        <w:tc>
          <w:tcPr>
            <w:tcW w:w="1560" w:type="dxa"/>
            <w:vAlign w:val="center"/>
          </w:tcPr>
          <w:p w:rsidR="005E5F6D" w:rsidRPr="0015264A" w:rsidRDefault="005E5F6D" w:rsidP="00755BCC">
            <w:pPr>
              <w:jc w:val="center"/>
            </w:pPr>
            <w:r w:rsidRPr="0015264A">
              <w:t>计算机科学与技术</w:t>
            </w:r>
          </w:p>
        </w:tc>
        <w:tc>
          <w:tcPr>
            <w:tcW w:w="897" w:type="dxa"/>
            <w:vAlign w:val="center"/>
          </w:tcPr>
          <w:p w:rsidR="005E5F6D" w:rsidRPr="0015264A" w:rsidRDefault="005E5F6D" w:rsidP="00755BCC">
            <w:pPr>
              <w:jc w:val="center"/>
            </w:pPr>
            <w:r w:rsidRPr="0015264A">
              <w:t>3456.00</w:t>
            </w:r>
          </w:p>
        </w:tc>
        <w:tc>
          <w:tcPr>
            <w:tcW w:w="713" w:type="dxa"/>
            <w:vAlign w:val="center"/>
          </w:tcPr>
          <w:p w:rsidR="005E5F6D" w:rsidRPr="0015264A" w:rsidRDefault="005E5F6D" w:rsidP="00755BCC">
            <w:pPr>
              <w:jc w:val="center"/>
            </w:pPr>
            <w:r w:rsidRPr="0015264A">
              <w:t>88.89</w:t>
            </w:r>
          </w:p>
        </w:tc>
        <w:tc>
          <w:tcPr>
            <w:tcW w:w="714" w:type="dxa"/>
            <w:vAlign w:val="center"/>
          </w:tcPr>
          <w:p w:rsidR="005E5F6D" w:rsidRPr="0015264A" w:rsidRDefault="005E5F6D" w:rsidP="00755BCC">
            <w:pPr>
              <w:jc w:val="center"/>
            </w:pPr>
            <w:r w:rsidRPr="0015264A">
              <w:t>11.11</w:t>
            </w:r>
          </w:p>
        </w:tc>
        <w:tc>
          <w:tcPr>
            <w:tcW w:w="713" w:type="dxa"/>
            <w:vAlign w:val="center"/>
          </w:tcPr>
          <w:p w:rsidR="005E5F6D" w:rsidRPr="0015264A" w:rsidRDefault="005E5F6D" w:rsidP="00755BCC">
            <w:pPr>
              <w:jc w:val="center"/>
            </w:pPr>
            <w:r w:rsidRPr="0015264A">
              <w:t>57.23</w:t>
            </w:r>
          </w:p>
        </w:tc>
        <w:tc>
          <w:tcPr>
            <w:tcW w:w="912" w:type="dxa"/>
            <w:vAlign w:val="center"/>
          </w:tcPr>
          <w:p w:rsidR="005E5F6D" w:rsidRPr="0015264A" w:rsidRDefault="005E5F6D" w:rsidP="00755BCC">
            <w:pPr>
              <w:jc w:val="center"/>
            </w:pPr>
            <w:r w:rsidRPr="0015264A">
              <w:t>19.10</w:t>
            </w:r>
          </w:p>
        </w:tc>
        <w:tc>
          <w:tcPr>
            <w:tcW w:w="912" w:type="dxa"/>
            <w:vAlign w:val="center"/>
          </w:tcPr>
          <w:p w:rsidR="005E5F6D" w:rsidRPr="0015264A" w:rsidRDefault="005E5F6D" w:rsidP="00755BCC">
            <w:pPr>
              <w:jc w:val="center"/>
            </w:pPr>
            <w:r w:rsidRPr="0015264A">
              <w:t>171.00</w:t>
            </w:r>
          </w:p>
        </w:tc>
        <w:tc>
          <w:tcPr>
            <w:tcW w:w="713" w:type="dxa"/>
            <w:vAlign w:val="center"/>
          </w:tcPr>
          <w:p w:rsidR="005E5F6D" w:rsidRPr="0015264A" w:rsidRDefault="005E5F6D" w:rsidP="00755BCC">
            <w:pPr>
              <w:jc w:val="center"/>
            </w:pPr>
            <w:r w:rsidRPr="0015264A">
              <w:t>85.96</w:t>
            </w:r>
          </w:p>
        </w:tc>
        <w:tc>
          <w:tcPr>
            <w:tcW w:w="713" w:type="dxa"/>
            <w:vAlign w:val="center"/>
          </w:tcPr>
          <w:p w:rsidR="005E5F6D" w:rsidRPr="0015264A" w:rsidRDefault="005E5F6D" w:rsidP="00755BCC">
            <w:pPr>
              <w:jc w:val="center"/>
            </w:pPr>
            <w:r w:rsidRPr="0015264A">
              <w:t>14.04</w:t>
            </w:r>
          </w:p>
        </w:tc>
      </w:tr>
      <w:tr w:rsidR="005E5F6D" w:rsidRPr="0015264A" w:rsidTr="005E5F6D">
        <w:trPr>
          <w:jc w:val="center"/>
        </w:trPr>
        <w:tc>
          <w:tcPr>
            <w:tcW w:w="675" w:type="dxa"/>
          </w:tcPr>
          <w:p w:rsidR="005E5F6D" w:rsidRPr="0015264A" w:rsidRDefault="005E5F6D" w:rsidP="00755BCC">
            <w:pPr>
              <w:jc w:val="center"/>
            </w:pPr>
            <w:r w:rsidRPr="0015264A">
              <w:rPr>
                <w:rFonts w:hint="eastAsia"/>
              </w:rPr>
              <w:t>17</w:t>
            </w:r>
          </w:p>
        </w:tc>
        <w:tc>
          <w:tcPr>
            <w:tcW w:w="1560" w:type="dxa"/>
            <w:vAlign w:val="center"/>
          </w:tcPr>
          <w:p w:rsidR="005E5F6D" w:rsidRPr="0015264A" w:rsidRDefault="005E5F6D" w:rsidP="00755BCC">
            <w:pPr>
              <w:jc w:val="center"/>
            </w:pPr>
            <w:r w:rsidRPr="0015264A">
              <w:t>汽车服务工程</w:t>
            </w:r>
          </w:p>
        </w:tc>
        <w:tc>
          <w:tcPr>
            <w:tcW w:w="897" w:type="dxa"/>
            <w:vAlign w:val="center"/>
          </w:tcPr>
          <w:p w:rsidR="005E5F6D" w:rsidRPr="0015264A" w:rsidRDefault="005E5F6D" w:rsidP="00755BCC">
            <w:pPr>
              <w:jc w:val="center"/>
            </w:pPr>
            <w:r w:rsidRPr="0015264A">
              <w:t>3493.00</w:t>
            </w:r>
          </w:p>
        </w:tc>
        <w:tc>
          <w:tcPr>
            <w:tcW w:w="713" w:type="dxa"/>
            <w:vAlign w:val="center"/>
          </w:tcPr>
          <w:p w:rsidR="005E5F6D" w:rsidRPr="0015264A" w:rsidRDefault="005E5F6D" w:rsidP="00755BCC">
            <w:pPr>
              <w:jc w:val="center"/>
            </w:pPr>
            <w:r w:rsidRPr="0015264A">
              <w:t>89.01</w:t>
            </w:r>
          </w:p>
        </w:tc>
        <w:tc>
          <w:tcPr>
            <w:tcW w:w="714" w:type="dxa"/>
            <w:vAlign w:val="center"/>
          </w:tcPr>
          <w:p w:rsidR="005E5F6D" w:rsidRPr="0015264A" w:rsidRDefault="005E5F6D" w:rsidP="00755BCC">
            <w:pPr>
              <w:jc w:val="center"/>
            </w:pPr>
            <w:r w:rsidRPr="0015264A">
              <w:t>10.99</w:t>
            </w:r>
          </w:p>
        </w:tc>
        <w:tc>
          <w:tcPr>
            <w:tcW w:w="713" w:type="dxa"/>
            <w:vAlign w:val="center"/>
          </w:tcPr>
          <w:p w:rsidR="005E5F6D" w:rsidRPr="0015264A" w:rsidRDefault="005E5F6D" w:rsidP="00755BCC">
            <w:pPr>
              <w:jc w:val="center"/>
            </w:pPr>
            <w:r w:rsidRPr="0015264A">
              <w:t>41.97</w:t>
            </w:r>
          </w:p>
        </w:tc>
        <w:tc>
          <w:tcPr>
            <w:tcW w:w="912" w:type="dxa"/>
            <w:vAlign w:val="center"/>
          </w:tcPr>
          <w:p w:rsidR="005E5F6D" w:rsidRPr="0015264A" w:rsidRDefault="005E5F6D" w:rsidP="00755BCC">
            <w:pPr>
              <w:jc w:val="center"/>
            </w:pPr>
            <w:r w:rsidRPr="0015264A">
              <w:t>13.11</w:t>
            </w:r>
          </w:p>
        </w:tc>
        <w:tc>
          <w:tcPr>
            <w:tcW w:w="912" w:type="dxa"/>
            <w:vAlign w:val="center"/>
          </w:tcPr>
          <w:p w:rsidR="005E5F6D" w:rsidRPr="0015264A" w:rsidRDefault="005E5F6D" w:rsidP="00755BCC">
            <w:pPr>
              <w:jc w:val="center"/>
            </w:pPr>
            <w:r w:rsidRPr="0015264A">
              <w:t>171.00</w:t>
            </w:r>
          </w:p>
        </w:tc>
        <w:tc>
          <w:tcPr>
            <w:tcW w:w="713" w:type="dxa"/>
            <w:vAlign w:val="center"/>
          </w:tcPr>
          <w:p w:rsidR="005E5F6D" w:rsidRPr="0015264A" w:rsidRDefault="005E5F6D" w:rsidP="00755BCC">
            <w:pPr>
              <w:jc w:val="center"/>
            </w:pPr>
            <w:r w:rsidRPr="0015264A">
              <w:t>82.46</w:t>
            </w:r>
          </w:p>
        </w:tc>
        <w:tc>
          <w:tcPr>
            <w:tcW w:w="713" w:type="dxa"/>
            <w:vAlign w:val="center"/>
          </w:tcPr>
          <w:p w:rsidR="005E5F6D" w:rsidRPr="0015264A" w:rsidRDefault="005E5F6D" w:rsidP="00755BCC">
            <w:pPr>
              <w:jc w:val="center"/>
            </w:pPr>
            <w:r w:rsidRPr="0015264A">
              <w:t>14.04</w:t>
            </w:r>
          </w:p>
        </w:tc>
      </w:tr>
      <w:tr w:rsidR="005E5F6D" w:rsidRPr="0015264A" w:rsidTr="005E5F6D">
        <w:trPr>
          <w:jc w:val="center"/>
        </w:trPr>
        <w:tc>
          <w:tcPr>
            <w:tcW w:w="675" w:type="dxa"/>
          </w:tcPr>
          <w:p w:rsidR="005E5F6D" w:rsidRPr="0015264A" w:rsidRDefault="005E5F6D" w:rsidP="00755BCC">
            <w:pPr>
              <w:jc w:val="center"/>
            </w:pPr>
            <w:r w:rsidRPr="0015264A">
              <w:rPr>
                <w:rFonts w:hint="eastAsia"/>
              </w:rPr>
              <w:t>18</w:t>
            </w:r>
          </w:p>
        </w:tc>
        <w:tc>
          <w:tcPr>
            <w:tcW w:w="1560" w:type="dxa"/>
            <w:vAlign w:val="center"/>
          </w:tcPr>
          <w:p w:rsidR="005E5F6D" w:rsidRPr="0015264A" w:rsidRDefault="005E5F6D" w:rsidP="00755BCC">
            <w:pPr>
              <w:jc w:val="center"/>
            </w:pPr>
            <w:r w:rsidRPr="0015264A">
              <w:t>机械设计制造及其自动化</w:t>
            </w:r>
          </w:p>
        </w:tc>
        <w:tc>
          <w:tcPr>
            <w:tcW w:w="897" w:type="dxa"/>
            <w:vAlign w:val="center"/>
          </w:tcPr>
          <w:p w:rsidR="005E5F6D" w:rsidRPr="0015264A" w:rsidRDefault="005E5F6D" w:rsidP="00755BCC">
            <w:pPr>
              <w:jc w:val="center"/>
            </w:pPr>
            <w:r w:rsidRPr="0015264A">
              <w:t>3616.00</w:t>
            </w:r>
          </w:p>
        </w:tc>
        <w:tc>
          <w:tcPr>
            <w:tcW w:w="713" w:type="dxa"/>
            <w:vAlign w:val="center"/>
          </w:tcPr>
          <w:p w:rsidR="005E5F6D" w:rsidRPr="0015264A" w:rsidRDefault="005E5F6D" w:rsidP="00755BCC">
            <w:pPr>
              <w:jc w:val="center"/>
            </w:pPr>
            <w:r w:rsidRPr="0015264A">
              <w:t>89.38</w:t>
            </w:r>
          </w:p>
        </w:tc>
        <w:tc>
          <w:tcPr>
            <w:tcW w:w="714" w:type="dxa"/>
            <w:vAlign w:val="center"/>
          </w:tcPr>
          <w:p w:rsidR="005E5F6D" w:rsidRPr="0015264A" w:rsidRDefault="005E5F6D" w:rsidP="00755BCC">
            <w:pPr>
              <w:jc w:val="center"/>
            </w:pPr>
            <w:r w:rsidRPr="0015264A">
              <w:t>10.62</w:t>
            </w:r>
          </w:p>
        </w:tc>
        <w:tc>
          <w:tcPr>
            <w:tcW w:w="713" w:type="dxa"/>
            <w:vAlign w:val="center"/>
          </w:tcPr>
          <w:p w:rsidR="005E5F6D" w:rsidRPr="0015264A" w:rsidRDefault="005E5F6D" w:rsidP="00755BCC">
            <w:pPr>
              <w:jc w:val="center"/>
            </w:pPr>
            <w:r w:rsidRPr="0015264A">
              <w:t>53.54</w:t>
            </w:r>
          </w:p>
        </w:tc>
        <w:tc>
          <w:tcPr>
            <w:tcW w:w="912" w:type="dxa"/>
            <w:vAlign w:val="center"/>
          </w:tcPr>
          <w:p w:rsidR="005E5F6D" w:rsidRPr="0015264A" w:rsidRDefault="005E5F6D" w:rsidP="00755BCC">
            <w:pPr>
              <w:jc w:val="center"/>
            </w:pPr>
            <w:r w:rsidRPr="0015264A">
              <w:t>15.71</w:t>
            </w:r>
          </w:p>
        </w:tc>
        <w:tc>
          <w:tcPr>
            <w:tcW w:w="912" w:type="dxa"/>
            <w:vAlign w:val="center"/>
          </w:tcPr>
          <w:p w:rsidR="005E5F6D" w:rsidRPr="0015264A" w:rsidRDefault="005E5F6D" w:rsidP="00755BCC">
            <w:pPr>
              <w:jc w:val="center"/>
            </w:pPr>
            <w:r w:rsidRPr="0015264A">
              <w:t>172.00</w:t>
            </w:r>
          </w:p>
        </w:tc>
        <w:tc>
          <w:tcPr>
            <w:tcW w:w="713" w:type="dxa"/>
            <w:vAlign w:val="center"/>
          </w:tcPr>
          <w:p w:rsidR="005E5F6D" w:rsidRPr="0015264A" w:rsidRDefault="005E5F6D" w:rsidP="00755BCC">
            <w:pPr>
              <w:jc w:val="center"/>
            </w:pPr>
            <w:r w:rsidRPr="0015264A">
              <w:t>86.05</w:t>
            </w:r>
          </w:p>
        </w:tc>
        <w:tc>
          <w:tcPr>
            <w:tcW w:w="713" w:type="dxa"/>
            <w:vAlign w:val="center"/>
          </w:tcPr>
          <w:p w:rsidR="005E5F6D" w:rsidRPr="0015264A" w:rsidRDefault="005E5F6D" w:rsidP="00755BCC">
            <w:pPr>
              <w:jc w:val="center"/>
            </w:pPr>
            <w:r w:rsidRPr="0015264A">
              <w:t>13.95</w:t>
            </w:r>
          </w:p>
        </w:tc>
      </w:tr>
      <w:tr w:rsidR="005E5F6D" w:rsidRPr="0015264A" w:rsidTr="005E5F6D">
        <w:trPr>
          <w:jc w:val="center"/>
        </w:trPr>
        <w:tc>
          <w:tcPr>
            <w:tcW w:w="675" w:type="dxa"/>
          </w:tcPr>
          <w:p w:rsidR="005E5F6D" w:rsidRPr="0015264A" w:rsidRDefault="005E5F6D" w:rsidP="00755BCC">
            <w:pPr>
              <w:jc w:val="center"/>
            </w:pPr>
            <w:r w:rsidRPr="0015264A">
              <w:rPr>
                <w:rFonts w:hint="eastAsia"/>
              </w:rPr>
              <w:t>19</w:t>
            </w:r>
          </w:p>
        </w:tc>
        <w:tc>
          <w:tcPr>
            <w:tcW w:w="1560" w:type="dxa"/>
            <w:vAlign w:val="center"/>
          </w:tcPr>
          <w:p w:rsidR="005E5F6D" w:rsidRPr="0015264A" w:rsidRDefault="005E5F6D" w:rsidP="00755BCC">
            <w:pPr>
              <w:jc w:val="center"/>
            </w:pPr>
            <w:r w:rsidRPr="0015264A">
              <w:t>应用心理学</w:t>
            </w:r>
          </w:p>
        </w:tc>
        <w:tc>
          <w:tcPr>
            <w:tcW w:w="897" w:type="dxa"/>
            <w:vAlign w:val="center"/>
          </w:tcPr>
          <w:p w:rsidR="005E5F6D" w:rsidRPr="0015264A" w:rsidRDefault="005E5F6D" w:rsidP="00755BCC">
            <w:pPr>
              <w:jc w:val="center"/>
            </w:pPr>
            <w:r w:rsidRPr="0015264A">
              <w:t>3042.00</w:t>
            </w:r>
          </w:p>
        </w:tc>
        <w:tc>
          <w:tcPr>
            <w:tcW w:w="713" w:type="dxa"/>
            <w:vAlign w:val="center"/>
          </w:tcPr>
          <w:p w:rsidR="005E5F6D" w:rsidRPr="0015264A" w:rsidRDefault="005E5F6D" w:rsidP="00755BCC">
            <w:pPr>
              <w:jc w:val="center"/>
            </w:pPr>
            <w:r w:rsidRPr="0015264A">
              <w:t>87.38</w:t>
            </w:r>
          </w:p>
        </w:tc>
        <w:tc>
          <w:tcPr>
            <w:tcW w:w="714" w:type="dxa"/>
            <w:vAlign w:val="center"/>
          </w:tcPr>
          <w:p w:rsidR="005E5F6D" w:rsidRPr="0015264A" w:rsidRDefault="005E5F6D" w:rsidP="00755BCC">
            <w:pPr>
              <w:jc w:val="center"/>
            </w:pPr>
            <w:r w:rsidRPr="0015264A">
              <w:t>12.62</w:t>
            </w:r>
          </w:p>
        </w:tc>
        <w:tc>
          <w:tcPr>
            <w:tcW w:w="713" w:type="dxa"/>
            <w:vAlign w:val="center"/>
          </w:tcPr>
          <w:p w:rsidR="005E5F6D" w:rsidRPr="0015264A" w:rsidRDefault="005E5F6D" w:rsidP="00755BCC">
            <w:pPr>
              <w:jc w:val="center"/>
            </w:pPr>
            <w:r w:rsidRPr="0015264A">
              <w:t>40.43</w:t>
            </w:r>
          </w:p>
        </w:tc>
        <w:tc>
          <w:tcPr>
            <w:tcW w:w="912" w:type="dxa"/>
            <w:vAlign w:val="center"/>
          </w:tcPr>
          <w:p w:rsidR="005E5F6D" w:rsidRPr="0015264A" w:rsidRDefault="005E5F6D" w:rsidP="00755BCC">
            <w:pPr>
              <w:jc w:val="center"/>
            </w:pPr>
            <w:r w:rsidRPr="0015264A">
              <w:t>14.40</w:t>
            </w:r>
          </w:p>
        </w:tc>
        <w:tc>
          <w:tcPr>
            <w:tcW w:w="912" w:type="dxa"/>
            <w:vAlign w:val="center"/>
          </w:tcPr>
          <w:p w:rsidR="005E5F6D" w:rsidRPr="0015264A" w:rsidRDefault="005E5F6D" w:rsidP="00755BCC">
            <w:pPr>
              <w:jc w:val="center"/>
            </w:pPr>
            <w:r w:rsidRPr="0015264A">
              <w:t>157.00</w:t>
            </w:r>
          </w:p>
        </w:tc>
        <w:tc>
          <w:tcPr>
            <w:tcW w:w="713" w:type="dxa"/>
            <w:vAlign w:val="center"/>
          </w:tcPr>
          <w:p w:rsidR="005E5F6D" w:rsidRPr="0015264A" w:rsidRDefault="005E5F6D" w:rsidP="00755BCC">
            <w:pPr>
              <w:jc w:val="center"/>
            </w:pPr>
            <w:r w:rsidRPr="0015264A">
              <w:t>80.89</w:t>
            </w:r>
          </w:p>
        </w:tc>
        <w:tc>
          <w:tcPr>
            <w:tcW w:w="713" w:type="dxa"/>
            <w:vAlign w:val="center"/>
          </w:tcPr>
          <w:p w:rsidR="005E5F6D" w:rsidRPr="0015264A" w:rsidRDefault="005E5F6D" w:rsidP="00755BCC">
            <w:pPr>
              <w:jc w:val="center"/>
            </w:pPr>
            <w:r w:rsidRPr="0015264A">
              <w:t>15.29</w:t>
            </w:r>
          </w:p>
        </w:tc>
      </w:tr>
      <w:tr w:rsidR="005E5F6D" w:rsidRPr="0015264A" w:rsidTr="005E5F6D">
        <w:trPr>
          <w:jc w:val="center"/>
        </w:trPr>
        <w:tc>
          <w:tcPr>
            <w:tcW w:w="675" w:type="dxa"/>
          </w:tcPr>
          <w:p w:rsidR="005E5F6D" w:rsidRPr="0015264A" w:rsidRDefault="005E5F6D" w:rsidP="00755BCC">
            <w:pPr>
              <w:jc w:val="center"/>
            </w:pPr>
            <w:r w:rsidRPr="0015264A">
              <w:rPr>
                <w:rFonts w:hint="eastAsia"/>
              </w:rPr>
              <w:t>20</w:t>
            </w:r>
          </w:p>
        </w:tc>
        <w:tc>
          <w:tcPr>
            <w:tcW w:w="1560" w:type="dxa"/>
            <w:vAlign w:val="center"/>
          </w:tcPr>
          <w:p w:rsidR="005E5F6D" w:rsidRPr="0015264A" w:rsidRDefault="005E5F6D" w:rsidP="00755BCC">
            <w:pPr>
              <w:jc w:val="center"/>
            </w:pPr>
            <w:r w:rsidRPr="0015264A">
              <w:t>生物技术</w:t>
            </w:r>
          </w:p>
        </w:tc>
        <w:tc>
          <w:tcPr>
            <w:tcW w:w="897" w:type="dxa"/>
            <w:vAlign w:val="center"/>
          </w:tcPr>
          <w:p w:rsidR="005E5F6D" w:rsidRPr="0015264A" w:rsidRDefault="005E5F6D" w:rsidP="00755BCC">
            <w:pPr>
              <w:jc w:val="center"/>
            </w:pPr>
            <w:r w:rsidRPr="0015264A">
              <w:t>3292.00</w:t>
            </w:r>
          </w:p>
        </w:tc>
        <w:tc>
          <w:tcPr>
            <w:tcW w:w="713" w:type="dxa"/>
            <w:vAlign w:val="center"/>
          </w:tcPr>
          <w:p w:rsidR="005E5F6D" w:rsidRPr="0015264A" w:rsidRDefault="005E5F6D" w:rsidP="00755BCC">
            <w:pPr>
              <w:jc w:val="center"/>
            </w:pPr>
            <w:r w:rsidRPr="0015264A">
              <w:t>88.34</w:t>
            </w:r>
          </w:p>
        </w:tc>
        <w:tc>
          <w:tcPr>
            <w:tcW w:w="714" w:type="dxa"/>
            <w:vAlign w:val="center"/>
          </w:tcPr>
          <w:p w:rsidR="005E5F6D" w:rsidRPr="0015264A" w:rsidRDefault="005E5F6D" w:rsidP="00755BCC">
            <w:pPr>
              <w:jc w:val="center"/>
            </w:pPr>
            <w:r w:rsidRPr="0015264A">
              <w:t>11.66</w:t>
            </w:r>
          </w:p>
        </w:tc>
        <w:tc>
          <w:tcPr>
            <w:tcW w:w="713" w:type="dxa"/>
            <w:vAlign w:val="center"/>
          </w:tcPr>
          <w:p w:rsidR="005E5F6D" w:rsidRPr="0015264A" w:rsidRDefault="005E5F6D" w:rsidP="00755BCC">
            <w:pPr>
              <w:jc w:val="center"/>
            </w:pPr>
            <w:r w:rsidRPr="0015264A">
              <w:t>55.95</w:t>
            </w:r>
          </w:p>
        </w:tc>
        <w:tc>
          <w:tcPr>
            <w:tcW w:w="912" w:type="dxa"/>
            <w:vAlign w:val="center"/>
          </w:tcPr>
          <w:p w:rsidR="005E5F6D" w:rsidRPr="0015264A" w:rsidRDefault="005E5F6D" w:rsidP="00755BCC">
            <w:pPr>
              <w:jc w:val="center"/>
            </w:pPr>
            <w:r w:rsidRPr="0015264A">
              <w:t>17.62</w:t>
            </w:r>
          </w:p>
        </w:tc>
        <w:tc>
          <w:tcPr>
            <w:tcW w:w="912" w:type="dxa"/>
            <w:vAlign w:val="center"/>
          </w:tcPr>
          <w:p w:rsidR="005E5F6D" w:rsidRPr="0015264A" w:rsidRDefault="005E5F6D" w:rsidP="00755BCC">
            <w:pPr>
              <w:jc w:val="center"/>
            </w:pPr>
            <w:r w:rsidRPr="0015264A">
              <w:t>161.00</w:t>
            </w:r>
          </w:p>
        </w:tc>
        <w:tc>
          <w:tcPr>
            <w:tcW w:w="713" w:type="dxa"/>
            <w:vAlign w:val="center"/>
          </w:tcPr>
          <w:p w:rsidR="005E5F6D" w:rsidRPr="0015264A" w:rsidRDefault="005E5F6D" w:rsidP="00755BCC">
            <w:pPr>
              <w:jc w:val="center"/>
            </w:pPr>
            <w:r w:rsidRPr="0015264A">
              <w:t>85.09</w:t>
            </w:r>
          </w:p>
        </w:tc>
        <w:tc>
          <w:tcPr>
            <w:tcW w:w="713" w:type="dxa"/>
            <w:vAlign w:val="center"/>
          </w:tcPr>
          <w:p w:rsidR="005E5F6D" w:rsidRPr="0015264A" w:rsidRDefault="005E5F6D" w:rsidP="00755BCC">
            <w:pPr>
              <w:jc w:val="center"/>
            </w:pPr>
            <w:r w:rsidRPr="0015264A">
              <w:t>14.91</w:t>
            </w:r>
          </w:p>
        </w:tc>
      </w:tr>
      <w:tr w:rsidR="005E5F6D" w:rsidRPr="0015264A" w:rsidTr="005E5F6D">
        <w:trPr>
          <w:jc w:val="center"/>
        </w:trPr>
        <w:tc>
          <w:tcPr>
            <w:tcW w:w="675" w:type="dxa"/>
          </w:tcPr>
          <w:p w:rsidR="005E5F6D" w:rsidRPr="0015264A" w:rsidRDefault="005E5F6D" w:rsidP="00755BCC">
            <w:pPr>
              <w:jc w:val="center"/>
            </w:pPr>
            <w:r w:rsidRPr="0015264A">
              <w:rPr>
                <w:rFonts w:hint="eastAsia"/>
              </w:rPr>
              <w:t>21</w:t>
            </w:r>
          </w:p>
        </w:tc>
        <w:tc>
          <w:tcPr>
            <w:tcW w:w="1560" w:type="dxa"/>
            <w:vAlign w:val="center"/>
          </w:tcPr>
          <w:p w:rsidR="005E5F6D" w:rsidRPr="0015264A" w:rsidRDefault="005E5F6D" w:rsidP="00755BCC">
            <w:pPr>
              <w:jc w:val="center"/>
            </w:pPr>
            <w:r w:rsidRPr="0015264A">
              <w:t>英语</w:t>
            </w:r>
          </w:p>
        </w:tc>
        <w:tc>
          <w:tcPr>
            <w:tcW w:w="897" w:type="dxa"/>
            <w:vAlign w:val="center"/>
          </w:tcPr>
          <w:p w:rsidR="005E5F6D" w:rsidRPr="0015264A" w:rsidRDefault="005E5F6D" w:rsidP="00755BCC">
            <w:pPr>
              <w:jc w:val="center"/>
            </w:pPr>
            <w:r w:rsidRPr="0015264A">
              <w:t>3288.00</w:t>
            </w:r>
          </w:p>
        </w:tc>
        <w:tc>
          <w:tcPr>
            <w:tcW w:w="713" w:type="dxa"/>
            <w:vAlign w:val="center"/>
          </w:tcPr>
          <w:p w:rsidR="005E5F6D" w:rsidRPr="0015264A" w:rsidRDefault="005E5F6D" w:rsidP="00755BCC">
            <w:pPr>
              <w:jc w:val="center"/>
            </w:pPr>
            <w:r w:rsidRPr="0015264A">
              <w:t>88.32</w:t>
            </w:r>
          </w:p>
        </w:tc>
        <w:tc>
          <w:tcPr>
            <w:tcW w:w="714" w:type="dxa"/>
            <w:vAlign w:val="center"/>
          </w:tcPr>
          <w:p w:rsidR="005E5F6D" w:rsidRPr="0015264A" w:rsidRDefault="005E5F6D" w:rsidP="00755BCC">
            <w:pPr>
              <w:jc w:val="center"/>
            </w:pPr>
            <w:r w:rsidRPr="0015264A">
              <w:t>11.68</w:t>
            </w:r>
          </w:p>
        </w:tc>
        <w:tc>
          <w:tcPr>
            <w:tcW w:w="713" w:type="dxa"/>
            <w:vAlign w:val="center"/>
          </w:tcPr>
          <w:p w:rsidR="005E5F6D" w:rsidRPr="0015264A" w:rsidRDefault="005E5F6D" w:rsidP="00755BCC">
            <w:pPr>
              <w:jc w:val="center"/>
            </w:pPr>
            <w:r w:rsidRPr="0015264A">
              <w:t>63.50</w:t>
            </w:r>
          </w:p>
        </w:tc>
        <w:tc>
          <w:tcPr>
            <w:tcW w:w="912" w:type="dxa"/>
            <w:vAlign w:val="center"/>
          </w:tcPr>
          <w:p w:rsidR="005E5F6D" w:rsidRPr="0015264A" w:rsidRDefault="005E5F6D" w:rsidP="00755BCC">
            <w:pPr>
              <w:jc w:val="center"/>
            </w:pPr>
            <w:r w:rsidRPr="0015264A">
              <w:t>6.57</w:t>
            </w:r>
          </w:p>
        </w:tc>
        <w:tc>
          <w:tcPr>
            <w:tcW w:w="912" w:type="dxa"/>
            <w:vAlign w:val="center"/>
          </w:tcPr>
          <w:p w:rsidR="005E5F6D" w:rsidRPr="0015264A" w:rsidRDefault="005E5F6D" w:rsidP="00755BCC">
            <w:pPr>
              <w:jc w:val="center"/>
            </w:pPr>
            <w:r w:rsidRPr="0015264A">
              <w:t>165.50</w:t>
            </w:r>
          </w:p>
        </w:tc>
        <w:tc>
          <w:tcPr>
            <w:tcW w:w="713" w:type="dxa"/>
            <w:vAlign w:val="center"/>
          </w:tcPr>
          <w:p w:rsidR="005E5F6D" w:rsidRPr="0015264A" w:rsidRDefault="005E5F6D" w:rsidP="00755BCC">
            <w:pPr>
              <w:jc w:val="center"/>
            </w:pPr>
            <w:r w:rsidRPr="0015264A">
              <w:t>85.50</w:t>
            </w:r>
          </w:p>
        </w:tc>
        <w:tc>
          <w:tcPr>
            <w:tcW w:w="713" w:type="dxa"/>
            <w:vAlign w:val="center"/>
          </w:tcPr>
          <w:p w:rsidR="005E5F6D" w:rsidRPr="0015264A" w:rsidRDefault="005E5F6D" w:rsidP="00755BCC">
            <w:pPr>
              <w:jc w:val="center"/>
            </w:pPr>
            <w:r w:rsidRPr="0015264A">
              <w:t>14.50</w:t>
            </w:r>
          </w:p>
        </w:tc>
      </w:tr>
      <w:tr w:rsidR="005E5F6D" w:rsidRPr="0015264A" w:rsidTr="005E5F6D">
        <w:trPr>
          <w:jc w:val="center"/>
        </w:trPr>
        <w:tc>
          <w:tcPr>
            <w:tcW w:w="675" w:type="dxa"/>
          </w:tcPr>
          <w:p w:rsidR="005E5F6D" w:rsidRPr="0015264A" w:rsidRDefault="005E5F6D" w:rsidP="00755BCC">
            <w:pPr>
              <w:jc w:val="center"/>
            </w:pPr>
            <w:r w:rsidRPr="0015264A">
              <w:rPr>
                <w:rFonts w:hint="eastAsia"/>
              </w:rPr>
              <w:t>22</w:t>
            </w:r>
          </w:p>
        </w:tc>
        <w:tc>
          <w:tcPr>
            <w:tcW w:w="1560" w:type="dxa"/>
            <w:vAlign w:val="center"/>
          </w:tcPr>
          <w:p w:rsidR="005E5F6D" w:rsidRPr="0015264A" w:rsidRDefault="005E5F6D" w:rsidP="00755BCC">
            <w:pPr>
              <w:jc w:val="center"/>
            </w:pPr>
            <w:r w:rsidRPr="0015264A">
              <w:t>社会体育指导与管理</w:t>
            </w:r>
          </w:p>
        </w:tc>
        <w:tc>
          <w:tcPr>
            <w:tcW w:w="897" w:type="dxa"/>
            <w:vAlign w:val="center"/>
          </w:tcPr>
          <w:p w:rsidR="005E5F6D" w:rsidRPr="0015264A" w:rsidRDefault="005E5F6D" w:rsidP="00755BCC">
            <w:pPr>
              <w:jc w:val="center"/>
            </w:pPr>
            <w:r w:rsidRPr="0015264A">
              <w:t>3264.00</w:t>
            </w:r>
          </w:p>
        </w:tc>
        <w:tc>
          <w:tcPr>
            <w:tcW w:w="713" w:type="dxa"/>
            <w:vAlign w:val="center"/>
          </w:tcPr>
          <w:p w:rsidR="005E5F6D" w:rsidRPr="0015264A" w:rsidRDefault="005E5F6D" w:rsidP="00755BCC">
            <w:pPr>
              <w:jc w:val="center"/>
            </w:pPr>
            <w:r w:rsidRPr="0015264A">
              <w:t>88.24</w:t>
            </w:r>
          </w:p>
        </w:tc>
        <w:tc>
          <w:tcPr>
            <w:tcW w:w="714" w:type="dxa"/>
            <w:vAlign w:val="center"/>
          </w:tcPr>
          <w:p w:rsidR="005E5F6D" w:rsidRPr="0015264A" w:rsidRDefault="005E5F6D" w:rsidP="00755BCC">
            <w:pPr>
              <w:jc w:val="center"/>
            </w:pPr>
            <w:r w:rsidRPr="0015264A">
              <w:t>11.76</w:t>
            </w:r>
          </w:p>
        </w:tc>
        <w:tc>
          <w:tcPr>
            <w:tcW w:w="713" w:type="dxa"/>
            <w:vAlign w:val="center"/>
          </w:tcPr>
          <w:p w:rsidR="005E5F6D" w:rsidRPr="0015264A" w:rsidRDefault="005E5F6D" w:rsidP="00755BCC">
            <w:pPr>
              <w:jc w:val="center"/>
            </w:pPr>
            <w:r w:rsidRPr="0015264A">
              <w:t>68.87</w:t>
            </w:r>
          </w:p>
        </w:tc>
        <w:tc>
          <w:tcPr>
            <w:tcW w:w="912" w:type="dxa"/>
            <w:vAlign w:val="center"/>
          </w:tcPr>
          <w:p w:rsidR="005E5F6D" w:rsidRPr="0015264A" w:rsidRDefault="005E5F6D" w:rsidP="00755BCC">
            <w:pPr>
              <w:jc w:val="center"/>
            </w:pPr>
            <w:r w:rsidRPr="0015264A">
              <w:t>6.43</w:t>
            </w:r>
          </w:p>
        </w:tc>
        <w:tc>
          <w:tcPr>
            <w:tcW w:w="912" w:type="dxa"/>
            <w:vAlign w:val="center"/>
          </w:tcPr>
          <w:p w:rsidR="005E5F6D" w:rsidRPr="0015264A" w:rsidRDefault="005E5F6D" w:rsidP="00755BCC">
            <w:pPr>
              <w:jc w:val="center"/>
            </w:pPr>
            <w:r w:rsidRPr="0015264A">
              <w:t>172.50</w:t>
            </w:r>
          </w:p>
        </w:tc>
        <w:tc>
          <w:tcPr>
            <w:tcW w:w="713" w:type="dxa"/>
            <w:vAlign w:val="center"/>
          </w:tcPr>
          <w:p w:rsidR="005E5F6D" w:rsidRPr="0015264A" w:rsidRDefault="005E5F6D" w:rsidP="00755BCC">
            <w:pPr>
              <w:jc w:val="center"/>
            </w:pPr>
            <w:r w:rsidRPr="0015264A">
              <w:t>86.09</w:t>
            </w:r>
          </w:p>
        </w:tc>
        <w:tc>
          <w:tcPr>
            <w:tcW w:w="713" w:type="dxa"/>
            <w:vAlign w:val="center"/>
          </w:tcPr>
          <w:p w:rsidR="005E5F6D" w:rsidRPr="0015264A" w:rsidRDefault="005E5F6D" w:rsidP="00755BCC">
            <w:pPr>
              <w:jc w:val="center"/>
            </w:pPr>
            <w:r w:rsidRPr="0015264A">
              <w:t>13.91</w:t>
            </w:r>
          </w:p>
        </w:tc>
      </w:tr>
      <w:tr w:rsidR="005E5F6D" w:rsidRPr="0015264A" w:rsidTr="005E5F6D">
        <w:trPr>
          <w:jc w:val="center"/>
        </w:trPr>
        <w:tc>
          <w:tcPr>
            <w:tcW w:w="675" w:type="dxa"/>
          </w:tcPr>
          <w:p w:rsidR="005E5F6D" w:rsidRPr="0015264A" w:rsidRDefault="005E5F6D" w:rsidP="00755BCC">
            <w:pPr>
              <w:jc w:val="center"/>
            </w:pPr>
            <w:r w:rsidRPr="0015264A">
              <w:rPr>
                <w:rFonts w:hint="eastAsia"/>
              </w:rPr>
              <w:t>23</w:t>
            </w:r>
          </w:p>
        </w:tc>
        <w:tc>
          <w:tcPr>
            <w:tcW w:w="1560" w:type="dxa"/>
            <w:vAlign w:val="center"/>
          </w:tcPr>
          <w:p w:rsidR="005E5F6D" w:rsidRPr="0015264A" w:rsidRDefault="005E5F6D" w:rsidP="00755BCC">
            <w:pPr>
              <w:jc w:val="center"/>
            </w:pPr>
            <w:r w:rsidRPr="0015264A">
              <w:t>法学</w:t>
            </w:r>
          </w:p>
        </w:tc>
        <w:tc>
          <w:tcPr>
            <w:tcW w:w="897" w:type="dxa"/>
            <w:vAlign w:val="center"/>
          </w:tcPr>
          <w:p w:rsidR="005E5F6D" w:rsidRPr="0015264A" w:rsidRDefault="005E5F6D" w:rsidP="00755BCC">
            <w:pPr>
              <w:jc w:val="center"/>
            </w:pPr>
            <w:r w:rsidRPr="0015264A">
              <w:t>3044.00</w:t>
            </w:r>
          </w:p>
        </w:tc>
        <w:tc>
          <w:tcPr>
            <w:tcW w:w="713" w:type="dxa"/>
            <w:vAlign w:val="center"/>
          </w:tcPr>
          <w:p w:rsidR="005E5F6D" w:rsidRPr="0015264A" w:rsidRDefault="005E5F6D" w:rsidP="00755BCC">
            <w:pPr>
              <w:jc w:val="center"/>
            </w:pPr>
            <w:r w:rsidRPr="0015264A">
              <w:t>87.39</w:t>
            </w:r>
          </w:p>
        </w:tc>
        <w:tc>
          <w:tcPr>
            <w:tcW w:w="714" w:type="dxa"/>
            <w:vAlign w:val="center"/>
          </w:tcPr>
          <w:p w:rsidR="005E5F6D" w:rsidRPr="0015264A" w:rsidRDefault="005E5F6D" w:rsidP="00755BCC">
            <w:pPr>
              <w:jc w:val="center"/>
            </w:pPr>
            <w:r w:rsidRPr="0015264A">
              <w:t>12.61</w:t>
            </w:r>
          </w:p>
        </w:tc>
        <w:tc>
          <w:tcPr>
            <w:tcW w:w="713" w:type="dxa"/>
            <w:vAlign w:val="center"/>
          </w:tcPr>
          <w:p w:rsidR="005E5F6D" w:rsidRPr="0015264A" w:rsidRDefault="005E5F6D" w:rsidP="00755BCC">
            <w:pPr>
              <w:jc w:val="center"/>
            </w:pPr>
            <w:r w:rsidRPr="0015264A">
              <w:t>60.45</w:t>
            </w:r>
          </w:p>
        </w:tc>
        <w:tc>
          <w:tcPr>
            <w:tcW w:w="912" w:type="dxa"/>
            <w:vAlign w:val="center"/>
          </w:tcPr>
          <w:p w:rsidR="005E5F6D" w:rsidRPr="0015264A" w:rsidRDefault="005E5F6D" w:rsidP="00755BCC">
            <w:pPr>
              <w:jc w:val="center"/>
            </w:pPr>
            <w:r w:rsidRPr="0015264A">
              <w:t>9.72</w:t>
            </w:r>
          </w:p>
        </w:tc>
        <w:tc>
          <w:tcPr>
            <w:tcW w:w="912" w:type="dxa"/>
            <w:vAlign w:val="center"/>
          </w:tcPr>
          <w:p w:rsidR="005E5F6D" w:rsidRPr="0015264A" w:rsidRDefault="005E5F6D" w:rsidP="00755BCC">
            <w:pPr>
              <w:jc w:val="center"/>
            </w:pPr>
            <w:r w:rsidRPr="0015264A">
              <w:t>154.50</w:t>
            </w:r>
          </w:p>
        </w:tc>
        <w:tc>
          <w:tcPr>
            <w:tcW w:w="713" w:type="dxa"/>
            <w:vAlign w:val="center"/>
          </w:tcPr>
          <w:p w:rsidR="005E5F6D" w:rsidRPr="0015264A" w:rsidRDefault="005E5F6D" w:rsidP="00755BCC">
            <w:pPr>
              <w:jc w:val="center"/>
            </w:pPr>
            <w:r w:rsidRPr="0015264A">
              <w:t>84.47</w:t>
            </w:r>
          </w:p>
        </w:tc>
        <w:tc>
          <w:tcPr>
            <w:tcW w:w="713" w:type="dxa"/>
            <w:vAlign w:val="center"/>
          </w:tcPr>
          <w:p w:rsidR="005E5F6D" w:rsidRPr="0015264A" w:rsidRDefault="005E5F6D" w:rsidP="00755BCC">
            <w:pPr>
              <w:jc w:val="center"/>
            </w:pPr>
            <w:r w:rsidRPr="0015264A">
              <w:t>15.53</w:t>
            </w:r>
          </w:p>
        </w:tc>
      </w:tr>
      <w:tr w:rsidR="005E5F6D" w:rsidRPr="0015264A" w:rsidTr="005E5F6D">
        <w:trPr>
          <w:jc w:val="center"/>
        </w:trPr>
        <w:tc>
          <w:tcPr>
            <w:tcW w:w="675" w:type="dxa"/>
          </w:tcPr>
          <w:p w:rsidR="005E5F6D" w:rsidRPr="0015264A" w:rsidRDefault="005E5F6D" w:rsidP="00755BCC">
            <w:pPr>
              <w:jc w:val="center"/>
            </w:pPr>
            <w:r w:rsidRPr="0015264A">
              <w:rPr>
                <w:rFonts w:hint="eastAsia"/>
              </w:rPr>
              <w:t>24</w:t>
            </w:r>
          </w:p>
        </w:tc>
        <w:tc>
          <w:tcPr>
            <w:tcW w:w="1560" w:type="dxa"/>
            <w:vAlign w:val="center"/>
          </w:tcPr>
          <w:p w:rsidR="005E5F6D" w:rsidRPr="0015264A" w:rsidRDefault="005E5F6D" w:rsidP="00755BCC">
            <w:pPr>
              <w:jc w:val="center"/>
            </w:pPr>
            <w:r w:rsidRPr="0015264A">
              <w:t>国际经济与贸易</w:t>
            </w:r>
          </w:p>
        </w:tc>
        <w:tc>
          <w:tcPr>
            <w:tcW w:w="897" w:type="dxa"/>
            <w:vAlign w:val="center"/>
          </w:tcPr>
          <w:p w:rsidR="005E5F6D" w:rsidRPr="0015264A" w:rsidRDefault="005E5F6D" w:rsidP="00755BCC">
            <w:pPr>
              <w:jc w:val="center"/>
            </w:pPr>
            <w:r w:rsidRPr="0015264A">
              <w:t>3192.00</w:t>
            </w:r>
          </w:p>
        </w:tc>
        <w:tc>
          <w:tcPr>
            <w:tcW w:w="713" w:type="dxa"/>
            <w:vAlign w:val="center"/>
          </w:tcPr>
          <w:p w:rsidR="005E5F6D" w:rsidRPr="0015264A" w:rsidRDefault="005E5F6D" w:rsidP="00755BCC">
            <w:pPr>
              <w:jc w:val="center"/>
            </w:pPr>
            <w:r w:rsidRPr="0015264A">
              <w:t>87.97</w:t>
            </w:r>
          </w:p>
        </w:tc>
        <w:tc>
          <w:tcPr>
            <w:tcW w:w="714" w:type="dxa"/>
            <w:vAlign w:val="center"/>
          </w:tcPr>
          <w:p w:rsidR="005E5F6D" w:rsidRPr="0015264A" w:rsidRDefault="005E5F6D" w:rsidP="00755BCC">
            <w:pPr>
              <w:jc w:val="center"/>
            </w:pPr>
            <w:r w:rsidRPr="0015264A">
              <w:t>12.03</w:t>
            </w:r>
          </w:p>
        </w:tc>
        <w:tc>
          <w:tcPr>
            <w:tcW w:w="713" w:type="dxa"/>
            <w:vAlign w:val="center"/>
          </w:tcPr>
          <w:p w:rsidR="005E5F6D" w:rsidRPr="0015264A" w:rsidRDefault="005E5F6D" w:rsidP="00755BCC">
            <w:pPr>
              <w:jc w:val="center"/>
            </w:pPr>
            <w:r w:rsidRPr="0015264A">
              <w:t>62.59</w:t>
            </w:r>
          </w:p>
        </w:tc>
        <w:tc>
          <w:tcPr>
            <w:tcW w:w="912" w:type="dxa"/>
            <w:vAlign w:val="center"/>
          </w:tcPr>
          <w:p w:rsidR="005E5F6D" w:rsidRPr="0015264A" w:rsidRDefault="005E5F6D" w:rsidP="00755BCC">
            <w:pPr>
              <w:jc w:val="center"/>
            </w:pPr>
            <w:r w:rsidRPr="0015264A">
              <w:t>13.78</w:t>
            </w:r>
          </w:p>
        </w:tc>
        <w:tc>
          <w:tcPr>
            <w:tcW w:w="912" w:type="dxa"/>
            <w:vAlign w:val="center"/>
          </w:tcPr>
          <w:p w:rsidR="005E5F6D" w:rsidRPr="0015264A" w:rsidRDefault="005E5F6D" w:rsidP="00755BCC">
            <w:pPr>
              <w:jc w:val="center"/>
            </w:pPr>
            <w:r w:rsidRPr="0015264A">
              <w:t>167.50</w:t>
            </w:r>
          </w:p>
        </w:tc>
        <w:tc>
          <w:tcPr>
            <w:tcW w:w="713" w:type="dxa"/>
            <w:vAlign w:val="center"/>
          </w:tcPr>
          <w:p w:rsidR="005E5F6D" w:rsidRPr="0015264A" w:rsidRDefault="005E5F6D" w:rsidP="00755BCC">
            <w:pPr>
              <w:jc w:val="center"/>
            </w:pPr>
            <w:r w:rsidRPr="0015264A">
              <w:t>85.67</w:t>
            </w:r>
          </w:p>
        </w:tc>
        <w:tc>
          <w:tcPr>
            <w:tcW w:w="713" w:type="dxa"/>
            <w:vAlign w:val="center"/>
          </w:tcPr>
          <w:p w:rsidR="005E5F6D" w:rsidRPr="0015264A" w:rsidRDefault="005E5F6D" w:rsidP="00755BCC">
            <w:pPr>
              <w:jc w:val="center"/>
            </w:pPr>
            <w:r w:rsidRPr="0015264A">
              <w:t>14.33</w:t>
            </w:r>
          </w:p>
        </w:tc>
      </w:tr>
      <w:tr w:rsidR="005E5F6D" w:rsidRPr="0015264A" w:rsidTr="005E5F6D">
        <w:trPr>
          <w:jc w:val="center"/>
        </w:trPr>
        <w:tc>
          <w:tcPr>
            <w:tcW w:w="675" w:type="dxa"/>
          </w:tcPr>
          <w:p w:rsidR="005E5F6D" w:rsidRPr="0015264A" w:rsidRDefault="005E5F6D" w:rsidP="00755BCC">
            <w:pPr>
              <w:jc w:val="center"/>
            </w:pPr>
            <w:r w:rsidRPr="0015264A">
              <w:rPr>
                <w:rFonts w:hint="eastAsia"/>
              </w:rPr>
              <w:t>25</w:t>
            </w:r>
          </w:p>
        </w:tc>
        <w:tc>
          <w:tcPr>
            <w:tcW w:w="1560" w:type="dxa"/>
            <w:vAlign w:val="center"/>
          </w:tcPr>
          <w:p w:rsidR="005E5F6D" w:rsidRPr="0015264A" w:rsidRDefault="005E5F6D" w:rsidP="00755BCC">
            <w:pPr>
              <w:jc w:val="center"/>
            </w:pPr>
            <w:r w:rsidRPr="0015264A">
              <w:t>金融学</w:t>
            </w:r>
          </w:p>
        </w:tc>
        <w:tc>
          <w:tcPr>
            <w:tcW w:w="897" w:type="dxa"/>
            <w:vAlign w:val="center"/>
          </w:tcPr>
          <w:p w:rsidR="005E5F6D" w:rsidRPr="0015264A" w:rsidRDefault="005E5F6D" w:rsidP="00755BCC">
            <w:pPr>
              <w:jc w:val="center"/>
            </w:pPr>
            <w:r w:rsidRPr="0015264A">
              <w:t>3074.00</w:t>
            </w:r>
          </w:p>
        </w:tc>
        <w:tc>
          <w:tcPr>
            <w:tcW w:w="713" w:type="dxa"/>
            <w:vAlign w:val="center"/>
          </w:tcPr>
          <w:p w:rsidR="005E5F6D" w:rsidRPr="0015264A" w:rsidRDefault="005E5F6D" w:rsidP="00755BCC">
            <w:pPr>
              <w:jc w:val="center"/>
            </w:pPr>
            <w:r w:rsidRPr="0015264A">
              <w:t>87.51</w:t>
            </w:r>
          </w:p>
        </w:tc>
        <w:tc>
          <w:tcPr>
            <w:tcW w:w="714" w:type="dxa"/>
            <w:vAlign w:val="center"/>
          </w:tcPr>
          <w:p w:rsidR="005E5F6D" w:rsidRPr="0015264A" w:rsidRDefault="005E5F6D" w:rsidP="00755BCC">
            <w:pPr>
              <w:jc w:val="center"/>
            </w:pPr>
            <w:r w:rsidRPr="0015264A">
              <w:t>12.49</w:t>
            </w:r>
          </w:p>
        </w:tc>
        <w:tc>
          <w:tcPr>
            <w:tcW w:w="713" w:type="dxa"/>
            <w:vAlign w:val="center"/>
          </w:tcPr>
          <w:p w:rsidR="005E5F6D" w:rsidRPr="0015264A" w:rsidRDefault="005E5F6D" w:rsidP="00755BCC">
            <w:pPr>
              <w:jc w:val="center"/>
            </w:pPr>
            <w:r w:rsidRPr="0015264A">
              <w:t>62.13</w:t>
            </w:r>
          </w:p>
        </w:tc>
        <w:tc>
          <w:tcPr>
            <w:tcW w:w="912" w:type="dxa"/>
            <w:vAlign w:val="center"/>
          </w:tcPr>
          <w:p w:rsidR="005E5F6D" w:rsidRPr="0015264A" w:rsidRDefault="005E5F6D" w:rsidP="00755BCC">
            <w:pPr>
              <w:jc w:val="center"/>
            </w:pPr>
            <w:r w:rsidRPr="0015264A">
              <w:t>10.41</w:t>
            </w:r>
          </w:p>
        </w:tc>
        <w:tc>
          <w:tcPr>
            <w:tcW w:w="912" w:type="dxa"/>
            <w:vAlign w:val="center"/>
          </w:tcPr>
          <w:p w:rsidR="005E5F6D" w:rsidRPr="0015264A" w:rsidRDefault="005E5F6D" w:rsidP="00755BCC">
            <w:pPr>
              <w:jc w:val="center"/>
            </w:pPr>
            <w:r w:rsidRPr="0015264A">
              <w:t>161.00</w:t>
            </w:r>
          </w:p>
        </w:tc>
        <w:tc>
          <w:tcPr>
            <w:tcW w:w="713" w:type="dxa"/>
            <w:vAlign w:val="center"/>
          </w:tcPr>
          <w:p w:rsidR="005E5F6D" w:rsidRPr="0015264A" w:rsidRDefault="005E5F6D" w:rsidP="00755BCC">
            <w:pPr>
              <w:jc w:val="center"/>
            </w:pPr>
            <w:r w:rsidRPr="0015264A">
              <w:t>85.09</w:t>
            </w:r>
          </w:p>
        </w:tc>
        <w:tc>
          <w:tcPr>
            <w:tcW w:w="713" w:type="dxa"/>
            <w:vAlign w:val="center"/>
          </w:tcPr>
          <w:p w:rsidR="005E5F6D" w:rsidRPr="0015264A" w:rsidRDefault="005E5F6D" w:rsidP="00755BCC">
            <w:pPr>
              <w:jc w:val="center"/>
            </w:pPr>
            <w:r w:rsidRPr="0015264A">
              <w:t>14.91</w:t>
            </w:r>
          </w:p>
        </w:tc>
      </w:tr>
      <w:tr w:rsidR="005E5F6D" w:rsidRPr="0015264A" w:rsidTr="005E5F6D">
        <w:trPr>
          <w:jc w:val="center"/>
        </w:trPr>
        <w:tc>
          <w:tcPr>
            <w:tcW w:w="675" w:type="dxa"/>
          </w:tcPr>
          <w:p w:rsidR="005E5F6D" w:rsidRPr="0015264A" w:rsidRDefault="00755BCC" w:rsidP="00755BCC">
            <w:pPr>
              <w:jc w:val="center"/>
            </w:pPr>
            <w:r w:rsidRPr="0015264A">
              <w:rPr>
                <w:rFonts w:hint="eastAsia"/>
              </w:rPr>
              <w:t>2</w:t>
            </w:r>
            <w:r w:rsidR="005E5F6D" w:rsidRPr="0015264A">
              <w:rPr>
                <w:rFonts w:hint="eastAsia"/>
              </w:rPr>
              <w:t>6</w:t>
            </w:r>
          </w:p>
        </w:tc>
        <w:tc>
          <w:tcPr>
            <w:tcW w:w="1560" w:type="dxa"/>
            <w:vAlign w:val="center"/>
          </w:tcPr>
          <w:p w:rsidR="005E5F6D" w:rsidRPr="0015264A" w:rsidRDefault="005E5F6D" w:rsidP="00755BCC">
            <w:pPr>
              <w:jc w:val="center"/>
            </w:pPr>
            <w:r w:rsidRPr="0015264A">
              <w:t>经济学</w:t>
            </w:r>
          </w:p>
        </w:tc>
        <w:tc>
          <w:tcPr>
            <w:tcW w:w="897" w:type="dxa"/>
            <w:vAlign w:val="center"/>
          </w:tcPr>
          <w:p w:rsidR="005E5F6D" w:rsidRPr="0015264A" w:rsidRDefault="005E5F6D" w:rsidP="00755BCC">
            <w:pPr>
              <w:jc w:val="center"/>
            </w:pPr>
            <w:r w:rsidRPr="0015264A">
              <w:t>3182.00</w:t>
            </w:r>
          </w:p>
        </w:tc>
        <w:tc>
          <w:tcPr>
            <w:tcW w:w="713" w:type="dxa"/>
            <w:vAlign w:val="center"/>
          </w:tcPr>
          <w:p w:rsidR="005E5F6D" w:rsidRPr="0015264A" w:rsidRDefault="005E5F6D" w:rsidP="00755BCC">
            <w:pPr>
              <w:jc w:val="center"/>
            </w:pPr>
            <w:r w:rsidRPr="0015264A">
              <w:t>87.93</w:t>
            </w:r>
          </w:p>
        </w:tc>
        <w:tc>
          <w:tcPr>
            <w:tcW w:w="714" w:type="dxa"/>
            <w:vAlign w:val="center"/>
          </w:tcPr>
          <w:p w:rsidR="005E5F6D" w:rsidRPr="0015264A" w:rsidRDefault="005E5F6D" w:rsidP="00755BCC">
            <w:pPr>
              <w:jc w:val="center"/>
            </w:pPr>
            <w:r w:rsidRPr="0015264A">
              <w:t>12.07</w:t>
            </w:r>
          </w:p>
        </w:tc>
        <w:tc>
          <w:tcPr>
            <w:tcW w:w="713" w:type="dxa"/>
            <w:vAlign w:val="center"/>
          </w:tcPr>
          <w:p w:rsidR="005E5F6D" w:rsidRPr="0015264A" w:rsidRDefault="005E5F6D" w:rsidP="00755BCC">
            <w:pPr>
              <w:jc w:val="center"/>
            </w:pPr>
            <w:r w:rsidRPr="0015264A">
              <w:t>58.89</w:t>
            </w:r>
          </w:p>
        </w:tc>
        <w:tc>
          <w:tcPr>
            <w:tcW w:w="912" w:type="dxa"/>
            <w:vAlign w:val="center"/>
          </w:tcPr>
          <w:p w:rsidR="005E5F6D" w:rsidRPr="0015264A" w:rsidRDefault="005E5F6D" w:rsidP="00755BCC">
            <w:pPr>
              <w:jc w:val="center"/>
            </w:pPr>
            <w:r w:rsidRPr="0015264A">
              <w:t>9.49</w:t>
            </w:r>
          </w:p>
        </w:tc>
        <w:tc>
          <w:tcPr>
            <w:tcW w:w="912" w:type="dxa"/>
            <w:vAlign w:val="center"/>
          </w:tcPr>
          <w:p w:rsidR="005E5F6D" w:rsidRPr="0015264A" w:rsidRDefault="005E5F6D" w:rsidP="00755BCC">
            <w:pPr>
              <w:jc w:val="center"/>
            </w:pPr>
            <w:r w:rsidRPr="0015264A">
              <w:t>165.50</w:t>
            </w:r>
          </w:p>
        </w:tc>
        <w:tc>
          <w:tcPr>
            <w:tcW w:w="713" w:type="dxa"/>
            <w:vAlign w:val="center"/>
          </w:tcPr>
          <w:p w:rsidR="005E5F6D" w:rsidRPr="0015264A" w:rsidRDefault="005E5F6D" w:rsidP="00755BCC">
            <w:pPr>
              <w:jc w:val="center"/>
            </w:pPr>
            <w:r w:rsidRPr="0015264A">
              <w:t>85.50</w:t>
            </w:r>
          </w:p>
        </w:tc>
        <w:tc>
          <w:tcPr>
            <w:tcW w:w="713" w:type="dxa"/>
            <w:vAlign w:val="center"/>
          </w:tcPr>
          <w:p w:rsidR="005E5F6D" w:rsidRPr="0015264A" w:rsidRDefault="005E5F6D" w:rsidP="00755BCC">
            <w:pPr>
              <w:jc w:val="center"/>
            </w:pPr>
            <w:r w:rsidRPr="0015264A">
              <w:t>14.50</w:t>
            </w:r>
          </w:p>
        </w:tc>
      </w:tr>
      <w:tr w:rsidR="00755BCC" w:rsidRPr="0015264A" w:rsidTr="005E5F6D">
        <w:trPr>
          <w:jc w:val="center"/>
        </w:trPr>
        <w:tc>
          <w:tcPr>
            <w:tcW w:w="675" w:type="dxa"/>
            <w:vAlign w:val="center"/>
          </w:tcPr>
          <w:p w:rsidR="00755BCC" w:rsidRPr="0015264A" w:rsidRDefault="00203D58" w:rsidP="00755BCC">
            <w:pPr>
              <w:jc w:val="center"/>
            </w:pPr>
            <w:r w:rsidRPr="0015264A">
              <w:rPr>
                <w:rFonts w:hint="eastAsia"/>
              </w:rPr>
              <w:t>27</w:t>
            </w:r>
          </w:p>
        </w:tc>
        <w:tc>
          <w:tcPr>
            <w:tcW w:w="1560" w:type="dxa"/>
            <w:vAlign w:val="center"/>
          </w:tcPr>
          <w:p w:rsidR="00755BCC" w:rsidRPr="0015264A" w:rsidRDefault="00203D58" w:rsidP="00755BCC">
            <w:pPr>
              <w:jc w:val="center"/>
            </w:pPr>
            <w:r w:rsidRPr="0015264A">
              <w:rPr>
                <w:rFonts w:hint="eastAsia"/>
              </w:rPr>
              <w:t>会计学（</w:t>
            </w:r>
            <w:r w:rsidRPr="0015264A">
              <w:rPr>
                <w:rFonts w:hint="eastAsia"/>
              </w:rPr>
              <w:t>CMA</w:t>
            </w:r>
            <w:r w:rsidRPr="0015264A">
              <w:rPr>
                <w:rFonts w:hint="eastAsia"/>
              </w:rPr>
              <w:t>）</w:t>
            </w:r>
          </w:p>
        </w:tc>
        <w:tc>
          <w:tcPr>
            <w:tcW w:w="897" w:type="dxa"/>
            <w:vAlign w:val="center"/>
          </w:tcPr>
          <w:p w:rsidR="00755BCC" w:rsidRPr="0015264A" w:rsidRDefault="00755BCC" w:rsidP="00755BCC">
            <w:pPr>
              <w:jc w:val="center"/>
            </w:pPr>
          </w:p>
        </w:tc>
        <w:tc>
          <w:tcPr>
            <w:tcW w:w="713" w:type="dxa"/>
            <w:vAlign w:val="center"/>
          </w:tcPr>
          <w:p w:rsidR="00755BCC" w:rsidRPr="0015264A" w:rsidRDefault="00755BCC" w:rsidP="00755BCC">
            <w:pPr>
              <w:jc w:val="center"/>
            </w:pPr>
          </w:p>
        </w:tc>
        <w:tc>
          <w:tcPr>
            <w:tcW w:w="714" w:type="dxa"/>
            <w:vAlign w:val="center"/>
          </w:tcPr>
          <w:p w:rsidR="00755BCC" w:rsidRPr="0015264A" w:rsidRDefault="00755BCC" w:rsidP="00755BCC">
            <w:pPr>
              <w:jc w:val="center"/>
            </w:pPr>
          </w:p>
        </w:tc>
        <w:tc>
          <w:tcPr>
            <w:tcW w:w="713" w:type="dxa"/>
            <w:vAlign w:val="center"/>
          </w:tcPr>
          <w:p w:rsidR="00755BCC" w:rsidRPr="0015264A" w:rsidRDefault="00755BCC" w:rsidP="00755BCC">
            <w:pPr>
              <w:jc w:val="center"/>
            </w:pPr>
          </w:p>
        </w:tc>
        <w:tc>
          <w:tcPr>
            <w:tcW w:w="912" w:type="dxa"/>
            <w:vAlign w:val="center"/>
          </w:tcPr>
          <w:p w:rsidR="00755BCC" w:rsidRPr="0015264A" w:rsidRDefault="00755BCC" w:rsidP="00755BCC">
            <w:pPr>
              <w:jc w:val="center"/>
            </w:pPr>
          </w:p>
        </w:tc>
        <w:tc>
          <w:tcPr>
            <w:tcW w:w="912" w:type="dxa"/>
            <w:vAlign w:val="center"/>
          </w:tcPr>
          <w:p w:rsidR="00755BCC" w:rsidRPr="0015264A" w:rsidRDefault="00755BCC" w:rsidP="00755BCC">
            <w:pPr>
              <w:jc w:val="center"/>
            </w:pPr>
          </w:p>
        </w:tc>
        <w:tc>
          <w:tcPr>
            <w:tcW w:w="713" w:type="dxa"/>
            <w:vAlign w:val="center"/>
          </w:tcPr>
          <w:p w:rsidR="00755BCC" w:rsidRPr="0015264A" w:rsidRDefault="00755BCC" w:rsidP="00755BCC">
            <w:pPr>
              <w:jc w:val="center"/>
            </w:pPr>
          </w:p>
        </w:tc>
        <w:tc>
          <w:tcPr>
            <w:tcW w:w="713" w:type="dxa"/>
            <w:vAlign w:val="center"/>
          </w:tcPr>
          <w:p w:rsidR="00755BCC" w:rsidRPr="0015264A" w:rsidRDefault="00755BCC" w:rsidP="00755BCC">
            <w:pPr>
              <w:jc w:val="center"/>
            </w:pPr>
          </w:p>
        </w:tc>
      </w:tr>
      <w:tr w:rsidR="005E5F6D" w:rsidRPr="0015264A" w:rsidTr="005E5F6D">
        <w:trPr>
          <w:jc w:val="center"/>
        </w:trPr>
        <w:tc>
          <w:tcPr>
            <w:tcW w:w="675" w:type="dxa"/>
            <w:vAlign w:val="center"/>
          </w:tcPr>
          <w:p w:rsidR="005E5F6D" w:rsidRPr="0015264A" w:rsidRDefault="005E5F6D" w:rsidP="00755BCC">
            <w:pPr>
              <w:jc w:val="center"/>
            </w:pPr>
            <w:r w:rsidRPr="0015264A">
              <w:t>校均</w:t>
            </w:r>
          </w:p>
        </w:tc>
        <w:tc>
          <w:tcPr>
            <w:tcW w:w="1560" w:type="dxa"/>
            <w:vAlign w:val="center"/>
          </w:tcPr>
          <w:p w:rsidR="005E5F6D" w:rsidRPr="0015264A" w:rsidRDefault="005E5F6D" w:rsidP="00755BCC">
            <w:pPr>
              <w:jc w:val="center"/>
            </w:pPr>
            <w:r w:rsidRPr="0015264A">
              <w:t>/</w:t>
            </w:r>
          </w:p>
        </w:tc>
        <w:tc>
          <w:tcPr>
            <w:tcW w:w="897" w:type="dxa"/>
            <w:vAlign w:val="center"/>
          </w:tcPr>
          <w:p w:rsidR="005E5F6D" w:rsidRPr="0015264A" w:rsidRDefault="005E5F6D" w:rsidP="00755BCC">
            <w:pPr>
              <w:jc w:val="center"/>
            </w:pPr>
            <w:r w:rsidRPr="0015264A">
              <w:t>3316.04</w:t>
            </w:r>
          </w:p>
        </w:tc>
        <w:tc>
          <w:tcPr>
            <w:tcW w:w="713" w:type="dxa"/>
            <w:vAlign w:val="center"/>
          </w:tcPr>
          <w:p w:rsidR="005E5F6D" w:rsidRPr="0015264A" w:rsidRDefault="005E5F6D" w:rsidP="00755BCC">
            <w:pPr>
              <w:jc w:val="center"/>
            </w:pPr>
            <w:r w:rsidRPr="0015264A">
              <w:t>88.42</w:t>
            </w:r>
          </w:p>
        </w:tc>
        <w:tc>
          <w:tcPr>
            <w:tcW w:w="714" w:type="dxa"/>
            <w:vAlign w:val="center"/>
          </w:tcPr>
          <w:p w:rsidR="005E5F6D" w:rsidRPr="0015264A" w:rsidRDefault="005E5F6D" w:rsidP="00755BCC">
            <w:pPr>
              <w:jc w:val="center"/>
            </w:pPr>
            <w:r w:rsidRPr="0015264A">
              <w:t>11.58</w:t>
            </w:r>
          </w:p>
        </w:tc>
        <w:tc>
          <w:tcPr>
            <w:tcW w:w="713" w:type="dxa"/>
            <w:vAlign w:val="center"/>
          </w:tcPr>
          <w:p w:rsidR="005E5F6D" w:rsidRPr="0015264A" w:rsidRDefault="005E5F6D" w:rsidP="00755BCC">
            <w:pPr>
              <w:jc w:val="center"/>
            </w:pPr>
            <w:r w:rsidRPr="0015264A">
              <w:t>50.63</w:t>
            </w:r>
          </w:p>
        </w:tc>
        <w:tc>
          <w:tcPr>
            <w:tcW w:w="912" w:type="dxa"/>
            <w:vAlign w:val="center"/>
          </w:tcPr>
          <w:p w:rsidR="005E5F6D" w:rsidRPr="0015264A" w:rsidRDefault="005E5F6D" w:rsidP="00755BCC">
            <w:pPr>
              <w:jc w:val="center"/>
            </w:pPr>
            <w:r w:rsidRPr="0015264A">
              <w:t>17.06</w:t>
            </w:r>
          </w:p>
        </w:tc>
        <w:tc>
          <w:tcPr>
            <w:tcW w:w="912" w:type="dxa"/>
            <w:vAlign w:val="center"/>
          </w:tcPr>
          <w:p w:rsidR="005E5F6D" w:rsidRPr="0015264A" w:rsidRDefault="005E5F6D" w:rsidP="00755BCC">
            <w:pPr>
              <w:jc w:val="center"/>
            </w:pPr>
            <w:r w:rsidRPr="0015264A">
              <w:t>165.89</w:t>
            </w:r>
          </w:p>
        </w:tc>
        <w:tc>
          <w:tcPr>
            <w:tcW w:w="713" w:type="dxa"/>
            <w:vAlign w:val="center"/>
          </w:tcPr>
          <w:p w:rsidR="005E5F6D" w:rsidRPr="0015264A" w:rsidRDefault="005E5F6D" w:rsidP="00755BCC">
            <w:pPr>
              <w:jc w:val="center"/>
            </w:pPr>
            <w:r w:rsidRPr="0015264A">
              <w:t>84.66</w:t>
            </w:r>
          </w:p>
        </w:tc>
        <w:tc>
          <w:tcPr>
            <w:tcW w:w="713" w:type="dxa"/>
            <w:vAlign w:val="center"/>
          </w:tcPr>
          <w:p w:rsidR="005E5F6D" w:rsidRPr="0015264A" w:rsidRDefault="005E5F6D" w:rsidP="00755BCC">
            <w:pPr>
              <w:jc w:val="center"/>
            </w:pPr>
            <w:r w:rsidRPr="0015264A">
              <w:t>14.47</w:t>
            </w:r>
          </w:p>
        </w:tc>
      </w:tr>
    </w:tbl>
    <w:p w:rsidR="00B4479C" w:rsidRPr="0015264A" w:rsidRDefault="00B4479C" w:rsidP="00170A33">
      <w:pPr>
        <w:widowControl/>
        <w:spacing w:line="400" w:lineRule="exact"/>
        <w:jc w:val="center"/>
        <w:rPr>
          <w:rFonts w:asciiTheme="minorEastAsia" w:hAnsiTheme="minorEastAsia"/>
          <w:sz w:val="24"/>
          <w:szCs w:val="24"/>
        </w:rPr>
      </w:pPr>
      <w:r w:rsidRPr="0015264A">
        <w:br w:type="page"/>
      </w:r>
      <w:r w:rsidR="002E1AE1" w:rsidRPr="0015264A">
        <w:rPr>
          <w:rFonts w:asciiTheme="minorEastAsia" w:hAnsiTheme="minorEastAsia" w:hint="eastAsia"/>
          <w:sz w:val="24"/>
          <w:szCs w:val="24"/>
        </w:rPr>
        <w:lastRenderedPageBreak/>
        <w:t>附表</w:t>
      </w:r>
      <w:r w:rsidR="003952D9" w:rsidRPr="0015264A">
        <w:rPr>
          <w:rFonts w:asciiTheme="minorEastAsia" w:hAnsiTheme="minorEastAsia" w:hint="eastAsia"/>
          <w:sz w:val="24"/>
          <w:szCs w:val="24"/>
        </w:rPr>
        <w:t>6</w:t>
      </w:r>
      <w:r w:rsidR="009279BA" w:rsidRPr="0015264A">
        <w:rPr>
          <w:rFonts w:asciiTheme="minorEastAsia" w:hAnsiTheme="minorEastAsia" w:hint="eastAsia"/>
          <w:sz w:val="24"/>
          <w:szCs w:val="24"/>
        </w:rPr>
        <w:t xml:space="preserve">  </w:t>
      </w:r>
      <w:r w:rsidR="003F2078" w:rsidRPr="0015264A">
        <w:rPr>
          <w:rFonts w:ascii="宋体" w:eastAsia="宋体" w:hAnsi="宋体" w:hint="eastAsia"/>
          <w:sz w:val="24"/>
          <w:szCs w:val="24"/>
        </w:rPr>
        <w:t>教授讲授专业课程占专业课程总门次数</w:t>
      </w:r>
    </w:p>
    <w:p w:rsidR="00C10941" w:rsidRPr="0015264A" w:rsidRDefault="00C10941" w:rsidP="00170A33">
      <w:pPr>
        <w:widowControl/>
        <w:spacing w:line="400" w:lineRule="exact"/>
        <w:jc w:val="center"/>
        <w:rPr>
          <w:rFonts w:asciiTheme="minorEastAsia" w:hAnsiTheme="minorEastAsia"/>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9"/>
        <w:gridCol w:w="2526"/>
        <w:gridCol w:w="1499"/>
        <w:gridCol w:w="1499"/>
        <w:gridCol w:w="1499"/>
      </w:tblGrid>
      <w:tr w:rsidR="00ED1553" w:rsidRPr="0015264A" w:rsidTr="005E4848">
        <w:trPr>
          <w:trHeight w:hRule="exact" w:val="454"/>
          <w:jc w:val="center"/>
        </w:trPr>
        <w:tc>
          <w:tcPr>
            <w:tcW w:w="390" w:type="pct"/>
            <w:vMerge w:val="restart"/>
            <w:shd w:val="clear" w:color="auto" w:fill="auto"/>
            <w:vAlign w:val="center"/>
            <w:hideMark/>
          </w:tcPr>
          <w:p w:rsidR="00ED1553" w:rsidRPr="0015264A" w:rsidRDefault="00ED1553" w:rsidP="002E1AE1">
            <w:pPr>
              <w:widowControl/>
              <w:jc w:val="center"/>
              <w:rPr>
                <w:rFonts w:asciiTheme="minorEastAsia" w:hAnsiTheme="minorEastAsia" w:cs="Arial"/>
                <w:bCs/>
                <w:kern w:val="0"/>
                <w:szCs w:val="21"/>
              </w:rPr>
            </w:pPr>
            <w:r w:rsidRPr="0015264A">
              <w:rPr>
                <w:rFonts w:asciiTheme="minorEastAsia" w:hAnsiTheme="minorEastAsia" w:cs="Arial" w:hint="eastAsia"/>
                <w:bCs/>
                <w:kern w:val="0"/>
                <w:szCs w:val="21"/>
              </w:rPr>
              <w:t>序号</w:t>
            </w:r>
          </w:p>
        </w:tc>
        <w:tc>
          <w:tcPr>
            <w:tcW w:w="390" w:type="pct"/>
            <w:vMerge w:val="restart"/>
            <w:shd w:val="clear" w:color="auto" w:fill="auto"/>
            <w:vAlign w:val="center"/>
            <w:hideMark/>
          </w:tcPr>
          <w:p w:rsidR="00ED1553" w:rsidRPr="0015264A" w:rsidRDefault="00ED1553" w:rsidP="00ED1553">
            <w:pPr>
              <w:widowControl/>
              <w:jc w:val="center"/>
              <w:rPr>
                <w:rFonts w:asciiTheme="minorEastAsia" w:hAnsiTheme="minorEastAsia" w:cs="Arial"/>
                <w:bCs/>
                <w:kern w:val="0"/>
                <w:szCs w:val="21"/>
              </w:rPr>
            </w:pPr>
            <w:r w:rsidRPr="0015264A">
              <w:rPr>
                <w:rFonts w:asciiTheme="minorEastAsia" w:hAnsiTheme="minorEastAsia" w:cs="Arial" w:hint="eastAsia"/>
                <w:bCs/>
                <w:kern w:val="0"/>
                <w:szCs w:val="21"/>
              </w:rPr>
              <w:t>专业名称</w:t>
            </w:r>
          </w:p>
        </w:tc>
        <w:tc>
          <w:tcPr>
            <w:tcW w:w="390" w:type="pct"/>
            <w:vMerge w:val="restart"/>
            <w:shd w:val="clear" w:color="auto" w:fill="auto"/>
            <w:vAlign w:val="center"/>
            <w:hideMark/>
          </w:tcPr>
          <w:p w:rsidR="00ED1553" w:rsidRPr="0015264A" w:rsidRDefault="00ED1553" w:rsidP="00ED1553">
            <w:pPr>
              <w:widowControl/>
              <w:jc w:val="center"/>
              <w:rPr>
                <w:rFonts w:asciiTheme="minorEastAsia" w:hAnsiTheme="minorEastAsia" w:cs="Arial"/>
                <w:bCs/>
                <w:kern w:val="0"/>
                <w:szCs w:val="21"/>
              </w:rPr>
            </w:pPr>
            <w:r w:rsidRPr="0015264A">
              <w:rPr>
                <w:rFonts w:asciiTheme="minorEastAsia" w:hAnsiTheme="minorEastAsia" w:cs="Arial" w:hint="eastAsia"/>
                <w:bCs/>
                <w:kern w:val="0"/>
                <w:szCs w:val="21"/>
              </w:rPr>
              <w:t>专业课程总门次数</w:t>
            </w:r>
          </w:p>
        </w:tc>
        <w:tc>
          <w:tcPr>
            <w:tcW w:w="390" w:type="pct"/>
            <w:vMerge w:val="restart"/>
            <w:shd w:val="clear" w:color="auto" w:fill="auto"/>
            <w:vAlign w:val="center"/>
            <w:hideMark/>
          </w:tcPr>
          <w:p w:rsidR="00ED1553" w:rsidRPr="0015264A" w:rsidRDefault="00ED1553" w:rsidP="00ED1553">
            <w:pPr>
              <w:widowControl/>
              <w:jc w:val="center"/>
              <w:rPr>
                <w:rFonts w:asciiTheme="minorEastAsia" w:hAnsiTheme="minorEastAsia" w:cs="Arial"/>
                <w:bCs/>
                <w:kern w:val="0"/>
                <w:szCs w:val="21"/>
              </w:rPr>
            </w:pPr>
            <w:r w:rsidRPr="0015264A">
              <w:rPr>
                <w:rFonts w:asciiTheme="minorEastAsia" w:hAnsiTheme="minorEastAsia" w:cs="Arial" w:hint="eastAsia"/>
                <w:bCs/>
                <w:kern w:val="0"/>
                <w:szCs w:val="21"/>
              </w:rPr>
              <w:t>教授授课课程门次数</w:t>
            </w:r>
          </w:p>
        </w:tc>
        <w:tc>
          <w:tcPr>
            <w:tcW w:w="390" w:type="pct"/>
            <w:vMerge w:val="restart"/>
            <w:shd w:val="clear" w:color="auto" w:fill="auto"/>
            <w:vAlign w:val="center"/>
            <w:hideMark/>
          </w:tcPr>
          <w:p w:rsidR="00ED1553" w:rsidRPr="0015264A" w:rsidRDefault="00ED1553" w:rsidP="00ED1553">
            <w:pPr>
              <w:widowControl/>
              <w:jc w:val="center"/>
              <w:rPr>
                <w:rFonts w:asciiTheme="minorEastAsia" w:hAnsiTheme="minorEastAsia" w:cs="Arial"/>
                <w:bCs/>
                <w:kern w:val="0"/>
                <w:szCs w:val="21"/>
              </w:rPr>
            </w:pPr>
            <w:r w:rsidRPr="0015264A">
              <w:rPr>
                <w:rFonts w:asciiTheme="minorEastAsia" w:hAnsiTheme="minorEastAsia" w:cs="Arial" w:hint="eastAsia"/>
                <w:bCs/>
                <w:kern w:val="0"/>
                <w:szCs w:val="21"/>
              </w:rPr>
              <w:t>占比</w:t>
            </w:r>
          </w:p>
        </w:tc>
      </w:tr>
      <w:tr w:rsidR="00ED1553" w:rsidRPr="0015264A" w:rsidTr="005E4848">
        <w:trPr>
          <w:trHeight w:hRule="exact" w:val="454"/>
          <w:jc w:val="center"/>
        </w:trPr>
        <w:tc>
          <w:tcPr>
            <w:tcW w:w="390" w:type="pct"/>
            <w:vMerge/>
            <w:vAlign w:val="center"/>
            <w:hideMark/>
          </w:tcPr>
          <w:p w:rsidR="00ED1553" w:rsidRPr="0015264A" w:rsidRDefault="00ED1553" w:rsidP="002E1AE1">
            <w:pPr>
              <w:widowControl/>
              <w:jc w:val="left"/>
              <w:rPr>
                <w:rFonts w:asciiTheme="minorEastAsia" w:hAnsiTheme="minorEastAsia" w:cs="Arial"/>
                <w:b/>
                <w:bCs/>
                <w:kern w:val="0"/>
                <w:sz w:val="18"/>
                <w:szCs w:val="18"/>
              </w:rPr>
            </w:pPr>
          </w:p>
        </w:tc>
        <w:tc>
          <w:tcPr>
            <w:tcW w:w="390" w:type="pct"/>
            <w:vMerge/>
            <w:vAlign w:val="center"/>
            <w:hideMark/>
          </w:tcPr>
          <w:p w:rsidR="00ED1553" w:rsidRPr="0015264A" w:rsidRDefault="00ED1553" w:rsidP="00ED1553">
            <w:pPr>
              <w:widowControl/>
              <w:jc w:val="center"/>
              <w:rPr>
                <w:rFonts w:asciiTheme="minorEastAsia" w:hAnsiTheme="minorEastAsia" w:cs="Arial"/>
                <w:b/>
                <w:bCs/>
                <w:kern w:val="0"/>
                <w:sz w:val="18"/>
                <w:szCs w:val="18"/>
              </w:rPr>
            </w:pPr>
          </w:p>
        </w:tc>
        <w:tc>
          <w:tcPr>
            <w:tcW w:w="390" w:type="pct"/>
            <w:vMerge/>
            <w:vAlign w:val="center"/>
            <w:hideMark/>
          </w:tcPr>
          <w:p w:rsidR="00ED1553" w:rsidRPr="0015264A" w:rsidRDefault="00ED1553" w:rsidP="00ED1553">
            <w:pPr>
              <w:widowControl/>
              <w:jc w:val="center"/>
              <w:rPr>
                <w:rFonts w:asciiTheme="minorEastAsia" w:hAnsiTheme="minorEastAsia" w:cs="Arial"/>
                <w:b/>
                <w:bCs/>
                <w:kern w:val="0"/>
                <w:sz w:val="18"/>
                <w:szCs w:val="18"/>
              </w:rPr>
            </w:pPr>
          </w:p>
        </w:tc>
        <w:tc>
          <w:tcPr>
            <w:tcW w:w="390" w:type="pct"/>
            <w:vMerge/>
            <w:vAlign w:val="center"/>
            <w:hideMark/>
          </w:tcPr>
          <w:p w:rsidR="00ED1553" w:rsidRPr="0015264A" w:rsidRDefault="00ED1553" w:rsidP="00ED1553">
            <w:pPr>
              <w:widowControl/>
              <w:jc w:val="center"/>
              <w:rPr>
                <w:rFonts w:asciiTheme="minorEastAsia" w:hAnsiTheme="minorEastAsia" w:cs="Arial"/>
                <w:b/>
                <w:bCs/>
                <w:kern w:val="0"/>
                <w:sz w:val="18"/>
                <w:szCs w:val="18"/>
              </w:rPr>
            </w:pPr>
          </w:p>
        </w:tc>
        <w:tc>
          <w:tcPr>
            <w:tcW w:w="390" w:type="pct"/>
            <w:vMerge/>
            <w:vAlign w:val="center"/>
            <w:hideMark/>
          </w:tcPr>
          <w:p w:rsidR="00ED1553" w:rsidRPr="0015264A" w:rsidRDefault="00ED1553" w:rsidP="00ED1553">
            <w:pPr>
              <w:widowControl/>
              <w:jc w:val="center"/>
              <w:rPr>
                <w:rFonts w:asciiTheme="minorEastAsia" w:hAnsiTheme="minorEastAsia" w:cs="Arial"/>
                <w:b/>
                <w:bCs/>
                <w:kern w:val="0"/>
                <w:sz w:val="18"/>
                <w:szCs w:val="18"/>
              </w:rPr>
            </w:pPr>
          </w:p>
        </w:tc>
      </w:tr>
      <w:tr w:rsidR="00ED1553" w:rsidRPr="0015264A" w:rsidTr="005E4848">
        <w:trPr>
          <w:trHeight w:hRule="exact" w:val="454"/>
          <w:jc w:val="center"/>
        </w:trPr>
        <w:tc>
          <w:tcPr>
            <w:tcW w:w="390" w:type="pct"/>
            <w:shd w:val="clear" w:color="000000" w:fill="FFFFFF"/>
            <w:noWrap/>
            <w:vAlign w:val="center"/>
            <w:hideMark/>
          </w:tcPr>
          <w:p w:rsidR="00ED1553" w:rsidRPr="0015264A" w:rsidRDefault="00ED1553" w:rsidP="002E1AE1">
            <w:pPr>
              <w:widowControl/>
              <w:jc w:val="center"/>
              <w:rPr>
                <w:rFonts w:asciiTheme="minorEastAsia" w:hAnsiTheme="minorEastAsia" w:cs="Arial"/>
                <w:kern w:val="0"/>
                <w:sz w:val="18"/>
                <w:szCs w:val="18"/>
              </w:rPr>
            </w:pPr>
            <w:r w:rsidRPr="0015264A">
              <w:rPr>
                <w:rFonts w:asciiTheme="minorEastAsia" w:hAnsiTheme="minorEastAsia" w:cs="Arial" w:hint="eastAsia"/>
                <w:kern w:val="0"/>
                <w:sz w:val="18"/>
                <w:szCs w:val="18"/>
              </w:rPr>
              <w:t>1</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Cs w:val="21"/>
              </w:rPr>
            </w:pPr>
            <w:r w:rsidRPr="0015264A">
              <w:rPr>
                <w:rFonts w:hint="eastAsia"/>
                <w:szCs w:val="21"/>
              </w:rPr>
              <w:t>电子商务</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34</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0</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0.00%</w:t>
            </w:r>
          </w:p>
        </w:tc>
      </w:tr>
      <w:tr w:rsidR="00ED1553" w:rsidRPr="0015264A" w:rsidTr="005E4848">
        <w:trPr>
          <w:trHeight w:hRule="exact" w:val="454"/>
          <w:jc w:val="center"/>
        </w:trPr>
        <w:tc>
          <w:tcPr>
            <w:tcW w:w="390" w:type="pct"/>
            <w:shd w:val="clear" w:color="000000" w:fill="FFFFFF"/>
            <w:noWrap/>
            <w:vAlign w:val="center"/>
            <w:hideMark/>
          </w:tcPr>
          <w:p w:rsidR="00ED1553" w:rsidRPr="0015264A" w:rsidRDefault="00ED1553" w:rsidP="002E1AE1">
            <w:pPr>
              <w:widowControl/>
              <w:jc w:val="center"/>
              <w:rPr>
                <w:rFonts w:asciiTheme="minorEastAsia" w:hAnsiTheme="minorEastAsia" w:cs="Arial"/>
                <w:kern w:val="0"/>
                <w:sz w:val="18"/>
                <w:szCs w:val="18"/>
              </w:rPr>
            </w:pPr>
            <w:r w:rsidRPr="0015264A">
              <w:rPr>
                <w:rFonts w:asciiTheme="minorEastAsia" w:hAnsiTheme="minorEastAsia" w:cs="Arial" w:hint="eastAsia"/>
                <w:kern w:val="0"/>
                <w:sz w:val="18"/>
                <w:szCs w:val="18"/>
              </w:rPr>
              <w:t>2</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Cs w:val="21"/>
              </w:rPr>
            </w:pPr>
            <w:r w:rsidRPr="0015264A">
              <w:rPr>
                <w:rFonts w:hint="eastAsia"/>
                <w:szCs w:val="21"/>
              </w:rPr>
              <w:t>动物医学</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36</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4</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11.11%</w:t>
            </w:r>
          </w:p>
        </w:tc>
      </w:tr>
      <w:tr w:rsidR="00ED1553" w:rsidRPr="0015264A" w:rsidTr="005E4848">
        <w:trPr>
          <w:trHeight w:hRule="exact" w:val="454"/>
          <w:jc w:val="center"/>
        </w:trPr>
        <w:tc>
          <w:tcPr>
            <w:tcW w:w="390" w:type="pct"/>
            <w:shd w:val="clear" w:color="000000" w:fill="FFFFFF"/>
            <w:noWrap/>
            <w:vAlign w:val="center"/>
            <w:hideMark/>
          </w:tcPr>
          <w:p w:rsidR="00ED1553" w:rsidRPr="0015264A" w:rsidRDefault="00ED1553" w:rsidP="002E1AE1">
            <w:pPr>
              <w:widowControl/>
              <w:jc w:val="center"/>
              <w:rPr>
                <w:rFonts w:asciiTheme="minorEastAsia" w:hAnsiTheme="minorEastAsia" w:cs="Arial"/>
                <w:kern w:val="0"/>
                <w:sz w:val="18"/>
                <w:szCs w:val="18"/>
              </w:rPr>
            </w:pPr>
            <w:r w:rsidRPr="0015264A">
              <w:rPr>
                <w:rFonts w:asciiTheme="minorEastAsia" w:hAnsiTheme="minorEastAsia" w:cs="Arial" w:hint="eastAsia"/>
                <w:kern w:val="0"/>
                <w:sz w:val="18"/>
                <w:szCs w:val="18"/>
              </w:rPr>
              <w:t>3</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Cs w:val="21"/>
              </w:rPr>
            </w:pPr>
            <w:r w:rsidRPr="0015264A">
              <w:rPr>
                <w:rFonts w:hint="eastAsia"/>
                <w:szCs w:val="21"/>
              </w:rPr>
              <w:t>法学</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24</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5</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20.83%</w:t>
            </w:r>
          </w:p>
        </w:tc>
      </w:tr>
      <w:tr w:rsidR="00ED1553" w:rsidRPr="0015264A" w:rsidTr="005E4848">
        <w:trPr>
          <w:trHeight w:hRule="exact" w:val="454"/>
          <w:jc w:val="center"/>
        </w:trPr>
        <w:tc>
          <w:tcPr>
            <w:tcW w:w="390" w:type="pct"/>
            <w:shd w:val="clear" w:color="000000" w:fill="FFFFFF"/>
            <w:noWrap/>
            <w:vAlign w:val="center"/>
            <w:hideMark/>
          </w:tcPr>
          <w:p w:rsidR="00ED1553" w:rsidRPr="0015264A" w:rsidRDefault="00ED1553" w:rsidP="002E1AE1">
            <w:pPr>
              <w:widowControl/>
              <w:jc w:val="center"/>
              <w:rPr>
                <w:rFonts w:asciiTheme="minorEastAsia" w:hAnsiTheme="minorEastAsia" w:cs="Arial"/>
                <w:kern w:val="0"/>
                <w:sz w:val="18"/>
                <w:szCs w:val="18"/>
              </w:rPr>
            </w:pPr>
            <w:r w:rsidRPr="0015264A">
              <w:rPr>
                <w:rFonts w:asciiTheme="minorEastAsia" w:hAnsiTheme="minorEastAsia" w:cs="Arial" w:hint="eastAsia"/>
                <w:kern w:val="0"/>
                <w:sz w:val="18"/>
                <w:szCs w:val="18"/>
              </w:rPr>
              <w:t>4</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Cs w:val="21"/>
              </w:rPr>
            </w:pPr>
            <w:r w:rsidRPr="0015264A">
              <w:rPr>
                <w:rFonts w:hint="eastAsia"/>
                <w:szCs w:val="21"/>
              </w:rPr>
              <w:t>风景园林</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46</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2</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4.35%</w:t>
            </w:r>
          </w:p>
        </w:tc>
      </w:tr>
      <w:tr w:rsidR="00ED1553" w:rsidRPr="0015264A" w:rsidTr="005E4848">
        <w:trPr>
          <w:trHeight w:hRule="exact" w:val="454"/>
          <w:jc w:val="center"/>
        </w:trPr>
        <w:tc>
          <w:tcPr>
            <w:tcW w:w="390" w:type="pct"/>
            <w:shd w:val="clear" w:color="000000" w:fill="FFFFFF"/>
            <w:noWrap/>
            <w:vAlign w:val="center"/>
            <w:hideMark/>
          </w:tcPr>
          <w:p w:rsidR="00ED1553" w:rsidRPr="0015264A" w:rsidRDefault="00ED1553" w:rsidP="002E1AE1">
            <w:pPr>
              <w:widowControl/>
              <w:jc w:val="center"/>
              <w:rPr>
                <w:rFonts w:asciiTheme="minorEastAsia" w:hAnsiTheme="minorEastAsia" w:cs="Arial"/>
                <w:kern w:val="0"/>
                <w:sz w:val="18"/>
                <w:szCs w:val="18"/>
              </w:rPr>
            </w:pPr>
            <w:r w:rsidRPr="0015264A">
              <w:rPr>
                <w:rFonts w:asciiTheme="minorEastAsia" w:hAnsiTheme="minorEastAsia" w:cs="Arial" w:hint="eastAsia"/>
                <w:kern w:val="0"/>
                <w:sz w:val="18"/>
                <w:szCs w:val="18"/>
              </w:rPr>
              <w:t>5</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Cs w:val="21"/>
              </w:rPr>
            </w:pPr>
            <w:r w:rsidRPr="0015264A">
              <w:rPr>
                <w:rFonts w:hint="eastAsia"/>
                <w:szCs w:val="21"/>
              </w:rPr>
              <w:t>工程管理</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15</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0</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0.00%</w:t>
            </w:r>
          </w:p>
        </w:tc>
      </w:tr>
      <w:tr w:rsidR="00ED1553" w:rsidRPr="0015264A" w:rsidTr="005E4848">
        <w:trPr>
          <w:trHeight w:hRule="exact" w:val="454"/>
          <w:jc w:val="center"/>
        </w:trPr>
        <w:tc>
          <w:tcPr>
            <w:tcW w:w="390" w:type="pct"/>
            <w:shd w:val="clear" w:color="000000" w:fill="FFFFFF"/>
            <w:noWrap/>
            <w:vAlign w:val="center"/>
            <w:hideMark/>
          </w:tcPr>
          <w:p w:rsidR="00ED1553" w:rsidRPr="0015264A" w:rsidRDefault="00ED1553" w:rsidP="002E1AE1">
            <w:pPr>
              <w:widowControl/>
              <w:jc w:val="center"/>
              <w:rPr>
                <w:rFonts w:asciiTheme="minorEastAsia" w:hAnsiTheme="minorEastAsia" w:cs="Arial"/>
                <w:kern w:val="0"/>
                <w:sz w:val="18"/>
                <w:szCs w:val="18"/>
              </w:rPr>
            </w:pPr>
            <w:r w:rsidRPr="0015264A">
              <w:rPr>
                <w:rFonts w:asciiTheme="minorEastAsia" w:hAnsiTheme="minorEastAsia" w:cs="Arial" w:hint="eastAsia"/>
                <w:kern w:val="0"/>
                <w:sz w:val="18"/>
                <w:szCs w:val="18"/>
              </w:rPr>
              <w:t>6</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Cs w:val="21"/>
              </w:rPr>
            </w:pPr>
            <w:r w:rsidRPr="0015264A">
              <w:rPr>
                <w:rFonts w:hint="eastAsia"/>
                <w:szCs w:val="21"/>
              </w:rPr>
              <w:t>工商管理</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39</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8</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20.51%</w:t>
            </w:r>
          </w:p>
        </w:tc>
      </w:tr>
      <w:tr w:rsidR="00ED1553" w:rsidRPr="0015264A" w:rsidTr="005E4848">
        <w:trPr>
          <w:trHeight w:hRule="exact" w:val="454"/>
          <w:jc w:val="center"/>
        </w:trPr>
        <w:tc>
          <w:tcPr>
            <w:tcW w:w="390" w:type="pct"/>
            <w:shd w:val="clear" w:color="000000" w:fill="FFFFFF"/>
            <w:noWrap/>
            <w:vAlign w:val="center"/>
            <w:hideMark/>
          </w:tcPr>
          <w:p w:rsidR="00ED1553" w:rsidRPr="0015264A" w:rsidRDefault="00ED1553" w:rsidP="002E1AE1">
            <w:pPr>
              <w:widowControl/>
              <w:jc w:val="center"/>
              <w:rPr>
                <w:rFonts w:asciiTheme="minorEastAsia" w:hAnsiTheme="minorEastAsia" w:cs="Arial"/>
                <w:kern w:val="0"/>
                <w:sz w:val="18"/>
                <w:szCs w:val="18"/>
              </w:rPr>
            </w:pPr>
            <w:r w:rsidRPr="0015264A">
              <w:rPr>
                <w:rFonts w:asciiTheme="minorEastAsia" w:hAnsiTheme="minorEastAsia" w:cs="Arial" w:hint="eastAsia"/>
                <w:kern w:val="0"/>
                <w:sz w:val="18"/>
                <w:szCs w:val="18"/>
              </w:rPr>
              <w:t>7</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Cs w:val="21"/>
              </w:rPr>
            </w:pPr>
            <w:r w:rsidRPr="0015264A">
              <w:rPr>
                <w:rFonts w:hint="eastAsia"/>
                <w:szCs w:val="21"/>
              </w:rPr>
              <w:t>国际经济与贸易</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35</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5</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14.29%</w:t>
            </w:r>
          </w:p>
        </w:tc>
      </w:tr>
      <w:tr w:rsidR="00ED1553" w:rsidRPr="0015264A" w:rsidTr="005E4848">
        <w:trPr>
          <w:trHeight w:hRule="exact" w:val="454"/>
          <w:jc w:val="center"/>
        </w:trPr>
        <w:tc>
          <w:tcPr>
            <w:tcW w:w="390" w:type="pct"/>
            <w:shd w:val="clear" w:color="000000" w:fill="FFFFFF"/>
            <w:noWrap/>
            <w:vAlign w:val="center"/>
            <w:hideMark/>
          </w:tcPr>
          <w:p w:rsidR="00ED1553" w:rsidRPr="0015264A" w:rsidRDefault="00ED1553" w:rsidP="002E1AE1">
            <w:pPr>
              <w:widowControl/>
              <w:jc w:val="center"/>
              <w:rPr>
                <w:rFonts w:asciiTheme="minorEastAsia" w:hAnsiTheme="minorEastAsia" w:cs="Arial"/>
                <w:kern w:val="0"/>
                <w:sz w:val="18"/>
                <w:szCs w:val="18"/>
              </w:rPr>
            </w:pPr>
            <w:r w:rsidRPr="0015264A">
              <w:rPr>
                <w:rFonts w:asciiTheme="minorEastAsia" w:hAnsiTheme="minorEastAsia" w:cs="Arial" w:hint="eastAsia"/>
                <w:kern w:val="0"/>
                <w:sz w:val="18"/>
                <w:szCs w:val="18"/>
              </w:rPr>
              <w:t>8</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Cs w:val="21"/>
              </w:rPr>
            </w:pPr>
            <w:r w:rsidRPr="0015264A">
              <w:rPr>
                <w:rFonts w:hint="eastAsia"/>
                <w:szCs w:val="21"/>
              </w:rPr>
              <w:t>环境工程</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18</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3</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16.67%</w:t>
            </w:r>
          </w:p>
        </w:tc>
      </w:tr>
      <w:tr w:rsidR="00ED1553" w:rsidRPr="0015264A" w:rsidTr="005E4848">
        <w:trPr>
          <w:trHeight w:hRule="exact" w:val="454"/>
          <w:jc w:val="center"/>
        </w:trPr>
        <w:tc>
          <w:tcPr>
            <w:tcW w:w="390" w:type="pct"/>
            <w:shd w:val="clear" w:color="000000" w:fill="FFFFFF"/>
            <w:noWrap/>
            <w:vAlign w:val="center"/>
            <w:hideMark/>
          </w:tcPr>
          <w:p w:rsidR="00ED1553" w:rsidRPr="0015264A" w:rsidRDefault="00ED1553" w:rsidP="002E1AE1">
            <w:pPr>
              <w:widowControl/>
              <w:jc w:val="center"/>
              <w:rPr>
                <w:rFonts w:asciiTheme="minorEastAsia" w:hAnsiTheme="minorEastAsia" w:cs="Arial"/>
                <w:kern w:val="0"/>
                <w:sz w:val="18"/>
                <w:szCs w:val="18"/>
              </w:rPr>
            </w:pPr>
            <w:r w:rsidRPr="0015264A">
              <w:rPr>
                <w:rFonts w:asciiTheme="minorEastAsia" w:hAnsiTheme="minorEastAsia" w:cs="Arial" w:hint="eastAsia"/>
                <w:kern w:val="0"/>
                <w:sz w:val="18"/>
                <w:szCs w:val="18"/>
              </w:rPr>
              <w:t>9</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Cs w:val="21"/>
              </w:rPr>
            </w:pPr>
            <w:r w:rsidRPr="0015264A">
              <w:rPr>
                <w:rFonts w:hint="eastAsia"/>
                <w:szCs w:val="21"/>
              </w:rPr>
              <w:t>环境设计</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53</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0</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0.00%</w:t>
            </w:r>
          </w:p>
        </w:tc>
      </w:tr>
      <w:tr w:rsidR="00ED1553" w:rsidRPr="0015264A" w:rsidTr="005E4848">
        <w:trPr>
          <w:trHeight w:hRule="exact" w:val="454"/>
          <w:jc w:val="center"/>
        </w:trPr>
        <w:tc>
          <w:tcPr>
            <w:tcW w:w="390" w:type="pct"/>
            <w:shd w:val="clear" w:color="000000" w:fill="FFFFFF"/>
            <w:noWrap/>
            <w:vAlign w:val="center"/>
            <w:hideMark/>
          </w:tcPr>
          <w:p w:rsidR="00ED1553" w:rsidRPr="0015264A" w:rsidRDefault="00ED1553" w:rsidP="002E1AE1">
            <w:pPr>
              <w:widowControl/>
              <w:jc w:val="center"/>
              <w:rPr>
                <w:rFonts w:asciiTheme="minorEastAsia" w:hAnsiTheme="minorEastAsia" w:cs="Arial"/>
                <w:kern w:val="0"/>
                <w:sz w:val="18"/>
                <w:szCs w:val="18"/>
              </w:rPr>
            </w:pPr>
            <w:r w:rsidRPr="0015264A">
              <w:rPr>
                <w:rFonts w:asciiTheme="minorEastAsia" w:hAnsiTheme="minorEastAsia" w:cs="Arial" w:hint="eastAsia"/>
                <w:kern w:val="0"/>
                <w:sz w:val="18"/>
                <w:szCs w:val="18"/>
              </w:rPr>
              <w:t>10</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Cs w:val="21"/>
              </w:rPr>
            </w:pPr>
            <w:r w:rsidRPr="0015264A">
              <w:rPr>
                <w:rFonts w:hint="eastAsia"/>
                <w:szCs w:val="21"/>
              </w:rPr>
              <w:t>会计学</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51</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9</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17.65%</w:t>
            </w:r>
          </w:p>
        </w:tc>
      </w:tr>
      <w:tr w:rsidR="00ED1553" w:rsidRPr="0015264A" w:rsidTr="005E4848">
        <w:trPr>
          <w:trHeight w:hRule="exact" w:val="454"/>
          <w:jc w:val="center"/>
        </w:trPr>
        <w:tc>
          <w:tcPr>
            <w:tcW w:w="390" w:type="pct"/>
            <w:shd w:val="clear" w:color="000000" w:fill="FFFFFF"/>
            <w:noWrap/>
            <w:vAlign w:val="center"/>
            <w:hideMark/>
          </w:tcPr>
          <w:p w:rsidR="00ED1553" w:rsidRPr="0015264A" w:rsidRDefault="00ED1553" w:rsidP="002E1AE1">
            <w:pPr>
              <w:widowControl/>
              <w:jc w:val="center"/>
              <w:rPr>
                <w:rFonts w:asciiTheme="minorEastAsia" w:hAnsiTheme="minorEastAsia" w:cs="Arial"/>
                <w:kern w:val="0"/>
                <w:sz w:val="18"/>
                <w:szCs w:val="18"/>
              </w:rPr>
            </w:pPr>
            <w:r w:rsidRPr="0015264A">
              <w:rPr>
                <w:rFonts w:asciiTheme="minorEastAsia" w:hAnsiTheme="minorEastAsia" w:cs="Arial" w:hint="eastAsia"/>
                <w:kern w:val="0"/>
                <w:sz w:val="18"/>
                <w:szCs w:val="18"/>
              </w:rPr>
              <w:t>11</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Cs w:val="21"/>
              </w:rPr>
            </w:pPr>
            <w:r w:rsidRPr="0015264A">
              <w:rPr>
                <w:rFonts w:hint="eastAsia"/>
                <w:szCs w:val="21"/>
              </w:rPr>
              <w:t>会计学</w:t>
            </w:r>
            <w:r w:rsidRPr="0015264A">
              <w:rPr>
                <w:rFonts w:hint="eastAsia"/>
                <w:szCs w:val="21"/>
              </w:rPr>
              <w:t>(CMA)</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22</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3</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13.64%</w:t>
            </w:r>
          </w:p>
        </w:tc>
      </w:tr>
      <w:tr w:rsidR="00ED1553" w:rsidRPr="0015264A" w:rsidTr="005E4848">
        <w:trPr>
          <w:trHeight w:hRule="exact" w:val="454"/>
          <w:jc w:val="center"/>
        </w:trPr>
        <w:tc>
          <w:tcPr>
            <w:tcW w:w="390" w:type="pct"/>
            <w:shd w:val="clear" w:color="000000" w:fill="FFFFFF"/>
            <w:noWrap/>
            <w:vAlign w:val="center"/>
            <w:hideMark/>
          </w:tcPr>
          <w:p w:rsidR="00ED1553" w:rsidRPr="0015264A" w:rsidRDefault="00ED1553" w:rsidP="002E1AE1">
            <w:pPr>
              <w:widowControl/>
              <w:jc w:val="center"/>
              <w:rPr>
                <w:rFonts w:asciiTheme="minorEastAsia" w:hAnsiTheme="minorEastAsia" w:cs="Arial"/>
                <w:kern w:val="0"/>
                <w:sz w:val="18"/>
                <w:szCs w:val="18"/>
              </w:rPr>
            </w:pPr>
            <w:r w:rsidRPr="0015264A">
              <w:rPr>
                <w:rFonts w:asciiTheme="minorEastAsia" w:hAnsiTheme="minorEastAsia" w:cs="Arial" w:hint="eastAsia"/>
                <w:kern w:val="0"/>
                <w:sz w:val="18"/>
                <w:szCs w:val="18"/>
              </w:rPr>
              <w:t>12</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Cs w:val="21"/>
              </w:rPr>
            </w:pPr>
            <w:r w:rsidRPr="0015264A">
              <w:rPr>
                <w:rFonts w:hint="eastAsia"/>
                <w:szCs w:val="21"/>
              </w:rPr>
              <w:t>机械设计制造及其自动化</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33</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4</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12.12%</w:t>
            </w:r>
          </w:p>
        </w:tc>
      </w:tr>
      <w:tr w:rsidR="00ED1553" w:rsidRPr="0015264A" w:rsidTr="005E4848">
        <w:trPr>
          <w:trHeight w:hRule="exact" w:val="454"/>
          <w:jc w:val="center"/>
        </w:trPr>
        <w:tc>
          <w:tcPr>
            <w:tcW w:w="390" w:type="pct"/>
            <w:shd w:val="clear" w:color="000000" w:fill="FFFFFF"/>
            <w:noWrap/>
            <w:vAlign w:val="center"/>
            <w:hideMark/>
          </w:tcPr>
          <w:p w:rsidR="00ED1553" w:rsidRPr="0015264A" w:rsidRDefault="00ED1553" w:rsidP="002E1AE1">
            <w:pPr>
              <w:widowControl/>
              <w:jc w:val="center"/>
              <w:rPr>
                <w:rFonts w:asciiTheme="minorEastAsia" w:hAnsiTheme="minorEastAsia" w:cs="Arial"/>
                <w:kern w:val="0"/>
                <w:sz w:val="18"/>
                <w:szCs w:val="18"/>
              </w:rPr>
            </w:pPr>
            <w:r w:rsidRPr="0015264A">
              <w:rPr>
                <w:rFonts w:asciiTheme="minorEastAsia" w:hAnsiTheme="minorEastAsia" w:cs="Arial" w:hint="eastAsia"/>
                <w:kern w:val="0"/>
                <w:sz w:val="18"/>
                <w:szCs w:val="18"/>
              </w:rPr>
              <w:t>13</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Cs w:val="21"/>
              </w:rPr>
            </w:pPr>
            <w:r w:rsidRPr="0015264A">
              <w:rPr>
                <w:rFonts w:hint="eastAsia"/>
                <w:szCs w:val="21"/>
              </w:rPr>
              <w:t>计算机科学与技术</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43</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12</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27.91%</w:t>
            </w:r>
          </w:p>
        </w:tc>
      </w:tr>
      <w:tr w:rsidR="00ED1553" w:rsidRPr="0015264A" w:rsidTr="005E4848">
        <w:trPr>
          <w:trHeight w:hRule="exact" w:val="454"/>
          <w:jc w:val="center"/>
        </w:trPr>
        <w:tc>
          <w:tcPr>
            <w:tcW w:w="390" w:type="pct"/>
            <w:shd w:val="clear" w:color="000000" w:fill="FFFFFF"/>
            <w:noWrap/>
            <w:vAlign w:val="center"/>
            <w:hideMark/>
          </w:tcPr>
          <w:p w:rsidR="00ED1553" w:rsidRPr="0015264A" w:rsidRDefault="00ED1553" w:rsidP="002E1AE1">
            <w:pPr>
              <w:widowControl/>
              <w:jc w:val="center"/>
              <w:rPr>
                <w:rFonts w:asciiTheme="minorEastAsia" w:hAnsiTheme="minorEastAsia" w:cs="Arial"/>
                <w:kern w:val="0"/>
                <w:sz w:val="18"/>
                <w:szCs w:val="18"/>
              </w:rPr>
            </w:pPr>
            <w:r w:rsidRPr="0015264A">
              <w:rPr>
                <w:rFonts w:asciiTheme="minorEastAsia" w:hAnsiTheme="minorEastAsia" w:cs="Arial" w:hint="eastAsia"/>
                <w:kern w:val="0"/>
                <w:sz w:val="18"/>
                <w:szCs w:val="18"/>
              </w:rPr>
              <w:t>14</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Cs w:val="21"/>
              </w:rPr>
            </w:pPr>
            <w:r w:rsidRPr="0015264A">
              <w:rPr>
                <w:rFonts w:hint="eastAsia"/>
                <w:szCs w:val="21"/>
              </w:rPr>
              <w:t>金融学</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31</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8</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25.81%</w:t>
            </w:r>
          </w:p>
        </w:tc>
      </w:tr>
      <w:tr w:rsidR="00ED1553" w:rsidRPr="0015264A" w:rsidTr="005E4848">
        <w:trPr>
          <w:trHeight w:hRule="exact" w:val="454"/>
          <w:jc w:val="center"/>
        </w:trPr>
        <w:tc>
          <w:tcPr>
            <w:tcW w:w="390" w:type="pct"/>
            <w:shd w:val="clear" w:color="000000" w:fill="FFFFFF"/>
            <w:noWrap/>
            <w:vAlign w:val="center"/>
            <w:hideMark/>
          </w:tcPr>
          <w:p w:rsidR="00ED1553" w:rsidRPr="0015264A" w:rsidRDefault="00ED1553" w:rsidP="002E1AE1">
            <w:pPr>
              <w:widowControl/>
              <w:jc w:val="center"/>
              <w:rPr>
                <w:rFonts w:asciiTheme="minorEastAsia" w:hAnsiTheme="minorEastAsia" w:cs="Arial"/>
                <w:kern w:val="0"/>
                <w:sz w:val="18"/>
                <w:szCs w:val="18"/>
              </w:rPr>
            </w:pPr>
            <w:r w:rsidRPr="0015264A">
              <w:rPr>
                <w:rFonts w:asciiTheme="minorEastAsia" w:hAnsiTheme="minorEastAsia" w:cs="Arial" w:hint="eastAsia"/>
                <w:kern w:val="0"/>
                <w:sz w:val="18"/>
                <w:szCs w:val="18"/>
              </w:rPr>
              <w:t>15</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Cs w:val="21"/>
              </w:rPr>
            </w:pPr>
            <w:r w:rsidRPr="0015264A">
              <w:rPr>
                <w:rFonts w:hint="eastAsia"/>
                <w:szCs w:val="21"/>
              </w:rPr>
              <w:t>经济学</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26</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3</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11.54%</w:t>
            </w:r>
          </w:p>
        </w:tc>
      </w:tr>
      <w:tr w:rsidR="00ED1553" w:rsidRPr="0015264A" w:rsidTr="005E4848">
        <w:trPr>
          <w:trHeight w:hRule="exact" w:val="454"/>
          <w:jc w:val="center"/>
        </w:trPr>
        <w:tc>
          <w:tcPr>
            <w:tcW w:w="390" w:type="pct"/>
            <w:shd w:val="clear" w:color="000000" w:fill="FFFFFF"/>
            <w:noWrap/>
            <w:vAlign w:val="center"/>
            <w:hideMark/>
          </w:tcPr>
          <w:p w:rsidR="00ED1553" w:rsidRPr="0015264A" w:rsidRDefault="00ED1553" w:rsidP="002E1AE1">
            <w:pPr>
              <w:widowControl/>
              <w:jc w:val="center"/>
              <w:rPr>
                <w:rFonts w:asciiTheme="minorEastAsia" w:hAnsiTheme="minorEastAsia" w:cs="Arial"/>
                <w:kern w:val="0"/>
                <w:sz w:val="18"/>
                <w:szCs w:val="18"/>
              </w:rPr>
            </w:pPr>
            <w:r w:rsidRPr="0015264A">
              <w:rPr>
                <w:rFonts w:asciiTheme="minorEastAsia" w:hAnsiTheme="minorEastAsia" w:cs="Arial" w:hint="eastAsia"/>
                <w:kern w:val="0"/>
                <w:sz w:val="18"/>
                <w:szCs w:val="18"/>
              </w:rPr>
              <w:t>16</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Cs w:val="21"/>
              </w:rPr>
            </w:pPr>
            <w:r w:rsidRPr="0015264A">
              <w:rPr>
                <w:rFonts w:hint="eastAsia"/>
                <w:szCs w:val="21"/>
              </w:rPr>
              <w:t>汽车服务工程</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3</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0</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0.00%</w:t>
            </w:r>
          </w:p>
        </w:tc>
      </w:tr>
      <w:tr w:rsidR="00ED1553" w:rsidRPr="0015264A" w:rsidTr="005E4848">
        <w:trPr>
          <w:trHeight w:hRule="exact" w:val="454"/>
          <w:jc w:val="center"/>
        </w:trPr>
        <w:tc>
          <w:tcPr>
            <w:tcW w:w="390" w:type="pct"/>
            <w:shd w:val="clear" w:color="000000" w:fill="FFFFFF"/>
            <w:noWrap/>
            <w:vAlign w:val="center"/>
            <w:hideMark/>
          </w:tcPr>
          <w:p w:rsidR="00ED1553" w:rsidRPr="0015264A" w:rsidRDefault="00ED1553" w:rsidP="002E1AE1">
            <w:pPr>
              <w:widowControl/>
              <w:jc w:val="center"/>
              <w:rPr>
                <w:rFonts w:asciiTheme="minorEastAsia" w:hAnsiTheme="minorEastAsia" w:cs="Arial"/>
                <w:kern w:val="0"/>
                <w:sz w:val="18"/>
                <w:szCs w:val="18"/>
              </w:rPr>
            </w:pPr>
            <w:r w:rsidRPr="0015264A">
              <w:rPr>
                <w:rFonts w:asciiTheme="minorEastAsia" w:hAnsiTheme="minorEastAsia" w:cs="Arial" w:hint="eastAsia"/>
                <w:kern w:val="0"/>
                <w:sz w:val="18"/>
                <w:szCs w:val="18"/>
              </w:rPr>
              <w:t>17</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Cs w:val="21"/>
              </w:rPr>
            </w:pPr>
            <w:r w:rsidRPr="0015264A">
              <w:rPr>
                <w:rFonts w:hint="eastAsia"/>
                <w:szCs w:val="21"/>
              </w:rPr>
              <w:t>社会体育指导与管理</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40</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2</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5.00%</w:t>
            </w:r>
          </w:p>
        </w:tc>
      </w:tr>
      <w:tr w:rsidR="00ED1553" w:rsidRPr="0015264A" w:rsidTr="005E4848">
        <w:trPr>
          <w:trHeight w:hRule="exact" w:val="454"/>
          <w:jc w:val="center"/>
        </w:trPr>
        <w:tc>
          <w:tcPr>
            <w:tcW w:w="390" w:type="pct"/>
            <w:shd w:val="clear" w:color="000000" w:fill="FFFFFF"/>
            <w:noWrap/>
            <w:vAlign w:val="center"/>
            <w:hideMark/>
          </w:tcPr>
          <w:p w:rsidR="00ED1553" w:rsidRPr="0015264A" w:rsidRDefault="00ED1553" w:rsidP="002E1AE1">
            <w:pPr>
              <w:widowControl/>
              <w:jc w:val="center"/>
              <w:rPr>
                <w:rFonts w:asciiTheme="minorEastAsia" w:hAnsiTheme="minorEastAsia" w:cs="Arial"/>
                <w:kern w:val="0"/>
                <w:sz w:val="18"/>
                <w:szCs w:val="18"/>
              </w:rPr>
            </w:pPr>
            <w:r w:rsidRPr="0015264A">
              <w:rPr>
                <w:rFonts w:asciiTheme="minorEastAsia" w:hAnsiTheme="minorEastAsia" w:cs="Arial" w:hint="eastAsia"/>
                <w:kern w:val="0"/>
                <w:sz w:val="18"/>
                <w:szCs w:val="18"/>
              </w:rPr>
              <w:t>18</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Cs w:val="21"/>
              </w:rPr>
            </w:pPr>
            <w:r w:rsidRPr="0015264A">
              <w:rPr>
                <w:rFonts w:hint="eastAsia"/>
                <w:szCs w:val="21"/>
              </w:rPr>
              <w:t>生物技术</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47</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5</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10.64%</w:t>
            </w:r>
          </w:p>
        </w:tc>
      </w:tr>
      <w:tr w:rsidR="00ED1553" w:rsidRPr="0015264A" w:rsidTr="005E4848">
        <w:trPr>
          <w:trHeight w:hRule="exact" w:val="454"/>
          <w:jc w:val="center"/>
        </w:trPr>
        <w:tc>
          <w:tcPr>
            <w:tcW w:w="390" w:type="pct"/>
            <w:shd w:val="clear" w:color="000000" w:fill="FFFFFF"/>
            <w:noWrap/>
            <w:vAlign w:val="center"/>
            <w:hideMark/>
          </w:tcPr>
          <w:p w:rsidR="00ED1553" w:rsidRPr="0015264A" w:rsidRDefault="00ED1553" w:rsidP="002E1AE1">
            <w:pPr>
              <w:widowControl/>
              <w:jc w:val="center"/>
              <w:rPr>
                <w:rFonts w:asciiTheme="minorEastAsia" w:hAnsiTheme="minorEastAsia" w:cs="Arial"/>
                <w:kern w:val="0"/>
                <w:sz w:val="18"/>
                <w:szCs w:val="18"/>
              </w:rPr>
            </w:pPr>
            <w:r w:rsidRPr="0015264A">
              <w:rPr>
                <w:rFonts w:asciiTheme="minorEastAsia" w:hAnsiTheme="minorEastAsia" w:cs="Arial" w:hint="eastAsia"/>
                <w:kern w:val="0"/>
                <w:sz w:val="18"/>
                <w:szCs w:val="18"/>
              </w:rPr>
              <w:t>19</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Cs w:val="21"/>
              </w:rPr>
            </w:pPr>
            <w:r w:rsidRPr="0015264A">
              <w:rPr>
                <w:rFonts w:hint="eastAsia"/>
                <w:szCs w:val="21"/>
              </w:rPr>
              <w:t>食品科学与工程</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45</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8</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17.78%</w:t>
            </w:r>
          </w:p>
        </w:tc>
      </w:tr>
      <w:tr w:rsidR="00ED1553" w:rsidRPr="0015264A" w:rsidTr="005E4848">
        <w:trPr>
          <w:trHeight w:hRule="exact" w:val="454"/>
          <w:jc w:val="center"/>
        </w:trPr>
        <w:tc>
          <w:tcPr>
            <w:tcW w:w="390" w:type="pct"/>
            <w:shd w:val="clear" w:color="000000" w:fill="FFFFFF"/>
            <w:noWrap/>
            <w:vAlign w:val="center"/>
            <w:hideMark/>
          </w:tcPr>
          <w:p w:rsidR="00ED1553" w:rsidRPr="0015264A" w:rsidRDefault="00ED1553" w:rsidP="002E1AE1">
            <w:pPr>
              <w:widowControl/>
              <w:jc w:val="center"/>
              <w:rPr>
                <w:rFonts w:asciiTheme="minorEastAsia" w:hAnsiTheme="minorEastAsia" w:cs="Arial"/>
                <w:kern w:val="0"/>
                <w:sz w:val="18"/>
                <w:szCs w:val="18"/>
              </w:rPr>
            </w:pPr>
            <w:r w:rsidRPr="0015264A">
              <w:rPr>
                <w:rFonts w:asciiTheme="minorEastAsia" w:hAnsiTheme="minorEastAsia" w:cs="Arial" w:hint="eastAsia"/>
                <w:kern w:val="0"/>
                <w:sz w:val="18"/>
                <w:szCs w:val="18"/>
              </w:rPr>
              <w:t>20</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Cs w:val="21"/>
              </w:rPr>
            </w:pPr>
            <w:r w:rsidRPr="0015264A">
              <w:rPr>
                <w:rFonts w:hint="eastAsia"/>
                <w:szCs w:val="21"/>
              </w:rPr>
              <w:t>食品质量与安全</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27</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6</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22.22%</w:t>
            </w:r>
          </w:p>
        </w:tc>
      </w:tr>
      <w:tr w:rsidR="00ED1553" w:rsidRPr="0015264A" w:rsidTr="005E4848">
        <w:trPr>
          <w:trHeight w:hRule="exact" w:val="454"/>
          <w:jc w:val="center"/>
        </w:trPr>
        <w:tc>
          <w:tcPr>
            <w:tcW w:w="390" w:type="pct"/>
            <w:shd w:val="clear" w:color="000000" w:fill="FFFFFF"/>
            <w:noWrap/>
            <w:vAlign w:val="center"/>
            <w:hideMark/>
          </w:tcPr>
          <w:p w:rsidR="00ED1553" w:rsidRPr="0015264A" w:rsidRDefault="00ED1553" w:rsidP="002E1AE1">
            <w:pPr>
              <w:widowControl/>
              <w:jc w:val="center"/>
              <w:rPr>
                <w:rFonts w:asciiTheme="minorEastAsia" w:hAnsiTheme="minorEastAsia" w:cs="Arial"/>
                <w:kern w:val="0"/>
                <w:sz w:val="18"/>
                <w:szCs w:val="18"/>
              </w:rPr>
            </w:pPr>
            <w:r w:rsidRPr="0015264A">
              <w:rPr>
                <w:rFonts w:asciiTheme="minorEastAsia" w:hAnsiTheme="minorEastAsia" w:cs="Arial" w:hint="eastAsia"/>
                <w:kern w:val="0"/>
                <w:sz w:val="18"/>
                <w:szCs w:val="18"/>
              </w:rPr>
              <w:t>21</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Cs w:val="21"/>
              </w:rPr>
            </w:pPr>
            <w:r w:rsidRPr="0015264A">
              <w:rPr>
                <w:rFonts w:hint="eastAsia"/>
                <w:szCs w:val="21"/>
              </w:rPr>
              <w:t>市场营销</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36</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6</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16.67%</w:t>
            </w:r>
          </w:p>
        </w:tc>
      </w:tr>
      <w:tr w:rsidR="00ED1553" w:rsidRPr="0015264A" w:rsidTr="005E4848">
        <w:trPr>
          <w:trHeight w:hRule="exact" w:val="454"/>
          <w:jc w:val="center"/>
        </w:trPr>
        <w:tc>
          <w:tcPr>
            <w:tcW w:w="390" w:type="pct"/>
            <w:shd w:val="clear" w:color="000000" w:fill="FFFFFF"/>
            <w:noWrap/>
            <w:vAlign w:val="center"/>
            <w:hideMark/>
          </w:tcPr>
          <w:p w:rsidR="00ED1553" w:rsidRPr="0015264A" w:rsidRDefault="00ED1553" w:rsidP="002E1AE1">
            <w:pPr>
              <w:widowControl/>
              <w:jc w:val="center"/>
              <w:rPr>
                <w:rFonts w:asciiTheme="minorEastAsia" w:hAnsiTheme="minorEastAsia" w:cs="Arial"/>
                <w:kern w:val="0"/>
                <w:sz w:val="18"/>
                <w:szCs w:val="18"/>
              </w:rPr>
            </w:pPr>
            <w:r w:rsidRPr="0015264A">
              <w:rPr>
                <w:rFonts w:asciiTheme="minorEastAsia" w:hAnsiTheme="minorEastAsia" w:cs="Arial" w:hint="eastAsia"/>
                <w:kern w:val="0"/>
                <w:sz w:val="18"/>
                <w:szCs w:val="18"/>
              </w:rPr>
              <w:t>22</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Cs w:val="21"/>
              </w:rPr>
            </w:pPr>
            <w:r w:rsidRPr="0015264A">
              <w:rPr>
                <w:rFonts w:hint="eastAsia"/>
                <w:szCs w:val="21"/>
              </w:rPr>
              <w:t>视觉传达设计</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56</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0</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0.00%</w:t>
            </w:r>
          </w:p>
        </w:tc>
      </w:tr>
      <w:tr w:rsidR="00ED1553" w:rsidRPr="0015264A" w:rsidTr="005E4848">
        <w:trPr>
          <w:trHeight w:hRule="exact" w:val="454"/>
          <w:jc w:val="center"/>
        </w:trPr>
        <w:tc>
          <w:tcPr>
            <w:tcW w:w="390" w:type="pct"/>
            <w:shd w:val="clear" w:color="000000" w:fill="FFFFFF"/>
            <w:noWrap/>
            <w:vAlign w:val="center"/>
            <w:hideMark/>
          </w:tcPr>
          <w:p w:rsidR="00ED1553" w:rsidRPr="0015264A" w:rsidRDefault="00ED1553" w:rsidP="002E1AE1">
            <w:pPr>
              <w:widowControl/>
              <w:jc w:val="center"/>
              <w:rPr>
                <w:rFonts w:asciiTheme="minorEastAsia" w:hAnsiTheme="minorEastAsia" w:cs="Arial"/>
                <w:kern w:val="0"/>
                <w:sz w:val="18"/>
                <w:szCs w:val="18"/>
              </w:rPr>
            </w:pPr>
            <w:r w:rsidRPr="0015264A">
              <w:rPr>
                <w:rFonts w:asciiTheme="minorEastAsia" w:hAnsiTheme="minorEastAsia" w:cs="Arial" w:hint="eastAsia"/>
                <w:kern w:val="0"/>
                <w:sz w:val="18"/>
                <w:szCs w:val="18"/>
              </w:rPr>
              <w:t>23</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Cs w:val="21"/>
              </w:rPr>
            </w:pPr>
            <w:r w:rsidRPr="0015264A">
              <w:rPr>
                <w:rFonts w:hint="eastAsia"/>
                <w:szCs w:val="21"/>
              </w:rPr>
              <w:t>水利水电工程</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21</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1</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4.76%</w:t>
            </w:r>
          </w:p>
        </w:tc>
      </w:tr>
      <w:tr w:rsidR="00ED1553" w:rsidRPr="0015264A" w:rsidTr="005E4848">
        <w:trPr>
          <w:trHeight w:hRule="exact" w:val="454"/>
          <w:jc w:val="center"/>
        </w:trPr>
        <w:tc>
          <w:tcPr>
            <w:tcW w:w="390" w:type="pct"/>
            <w:shd w:val="clear" w:color="000000" w:fill="FFFFFF"/>
            <w:noWrap/>
            <w:vAlign w:val="center"/>
            <w:hideMark/>
          </w:tcPr>
          <w:p w:rsidR="00ED1553" w:rsidRPr="0015264A" w:rsidRDefault="00ED1553" w:rsidP="002E1AE1">
            <w:pPr>
              <w:widowControl/>
              <w:jc w:val="center"/>
              <w:rPr>
                <w:rFonts w:asciiTheme="minorEastAsia" w:hAnsiTheme="minorEastAsia" w:cs="Arial"/>
                <w:kern w:val="0"/>
                <w:sz w:val="18"/>
                <w:szCs w:val="18"/>
              </w:rPr>
            </w:pPr>
            <w:r w:rsidRPr="0015264A">
              <w:rPr>
                <w:rFonts w:asciiTheme="minorEastAsia" w:hAnsiTheme="minorEastAsia" w:cs="Arial" w:hint="eastAsia"/>
                <w:kern w:val="0"/>
                <w:sz w:val="18"/>
                <w:szCs w:val="18"/>
              </w:rPr>
              <w:t>24</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Cs w:val="21"/>
              </w:rPr>
            </w:pPr>
            <w:r w:rsidRPr="0015264A">
              <w:rPr>
                <w:rFonts w:hint="eastAsia"/>
                <w:szCs w:val="21"/>
              </w:rPr>
              <w:t>土木工程</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41</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0</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0.00%</w:t>
            </w:r>
          </w:p>
        </w:tc>
      </w:tr>
      <w:tr w:rsidR="00ED1553" w:rsidRPr="0015264A" w:rsidTr="005E4848">
        <w:trPr>
          <w:trHeight w:hRule="exact" w:val="454"/>
          <w:jc w:val="center"/>
        </w:trPr>
        <w:tc>
          <w:tcPr>
            <w:tcW w:w="390" w:type="pct"/>
            <w:shd w:val="clear" w:color="000000" w:fill="FFFFFF"/>
            <w:noWrap/>
            <w:vAlign w:val="center"/>
            <w:hideMark/>
          </w:tcPr>
          <w:p w:rsidR="00ED1553" w:rsidRPr="0015264A" w:rsidRDefault="00ED1553" w:rsidP="002E1AE1">
            <w:pPr>
              <w:widowControl/>
              <w:jc w:val="center"/>
              <w:rPr>
                <w:rFonts w:asciiTheme="minorEastAsia" w:hAnsiTheme="minorEastAsia" w:cs="Arial"/>
                <w:kern w:val="0"/>
                <w:sz w:val="18"/>
                <w:szCs w:val="18"/>
              </w:rPr>
            </w:pPr>
            <w:r w:rsidRPr="0015264A">
              <w:rPr>
                <w:rFonts w:asciiTheme="minorEastAsia" w:hAnsiTheme="minorEastAsia" w:cs="Arial" w:hint="eastAsia"/>
                <w:kern w:val="0"/>
                <w:sz w:val="18"/>
                <w:szCs w:val="18"/>
              </w:rPr>
              <w:t>25</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Cs w:val="21"/>
              </w:rPr>
            </w:pPr>
            <w:r w:rsidRPr="0015264A">
              <w:rPr>
                <w:rFonts w:hint="eastAsia"/>
                <w:szCs w:val="21"/>
              </w:rPr>
              <w:t>应用心理学</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26</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3</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11.54%</w:t>
            </w:r>
          </w:p>
        </w:tc>
      </w:tr>
      <w:tr w:rsidR="00ED1553" w:rsidRPr="0015264A" w:rsidTr="005E4848">
        <w:trPr>
          <w:trHeight w:hRule="exact" w:val="454"/>
          <w:jc w:val="center"/>
        </w:trPr>
        <w:tc>
          <w:tcPr>
            <w:tcW w:w="390" w:type="pct"/>
            <w:shd w:val="clear" w:color="000000" w:fill="FFFFFF"/>
            <w:noWrap/>
            <w:vAlign w:val="center"/>
            <w:hideMark/>
          </w:tcPr>
          <w:p w:rsidR="00ED1553" w:rsidRPr="0015264A" w:rsidRDefault="00ED1553" w:rsidP="002E1AE1">
            <w:pPr>
              <w:widowControl/>
              <w:jc w:val="center"/>
              <w:rPr>
                <w:rFonts w:asciiTheme="minorEastAsia" w:hAnsiTheme="minorEastAsia" w:cs="Arial"/>
                <w:kern w:val="0"/>
                <w:sz w:val="18"/>
                <w:szCs w:val="18"/>
              </w:rPr>
            </w:pPr>
            <w:r w:rsidRPr="0015264A">
              <w:rPr>
                <w:rFonts w:asciiTheme="minorEastAsia" w:hAnsiTheme="minorEastAsia" w:cs="Arial" w:hint="eastAsia"/>
                <w:kern w:val="0"/>
                <w:sz w:val="18"/>
                <w:szCs w:val="18"/>
              </w:rPr>
              <w:t>26</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Cs w:val="21"/>
              </w:rPr>
            </w:pPr>
            <w:r w:rsidRPr="0015264A">
              <w:rPr>
                <w:rFonts w:hint="eastAsia"/>
                <w:szCs w:val="21"/>
              </w:rPr>
              <w:t>英语</w:t>
            </w:r>
          </w:p>
        </w:tc>
        <w:tc>
          <w:tcPr>
            <w:tcW w:w="390" w:type="pct"/>
            <w:shd w:val="clear" w:color="000000" w:fill="FFFFFF"/>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125</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6</w:t>
            </w:r>
          </w:p>
        </w:tc>
        <w:tc>
          <w:tcPr>
            <w:tcW w:w="390" w:type="pct"/>
            <w:shd w:val="clear" w:color="auto" w:fill="auto"/>
            <w:noWrap/>
            <w:vAlign w:val="center"/>
            <w:hideMark/>
          </w:tcPr>
          <w:p w:rsidR="00ED1553" w:rsidRPr="0015264A" w:rsidRDefault="00ED1553" w:rsidP="00ED1553">
            <w:pPr>
              <w:jc w:val="center"/>
              <w:rPr>
                <w:rFonts w:ascii="宋体" w:eastAsia="宋体" w:hAnsi="宋体" w:cs="宋体"/>
                <w:sz w:val="22"/>
              </w:rPr>
            </w:pPr>
            <w:r w:rsidRPr="0015264A">
              <w:rPr>
                <w:rFonts w:hint="eastAsia"/>
                <w:sz w:val="22"/>
              </w:rPr>
              <w:t>4.80%</w:t>
            </w:r>
          </w:p>
        </w:tc>
      </w:tr>
    </w:tbl>
    <w:p w:rsidR="00B4479C" w:rsidRPr="0015264A" w:rsidRDefault="00B4479C" w:rsidP="009F679C">
      <w:pPr>
        <w:spacing w:line="400" w:lineRule="exact"/>
        <w:jc w:val="left"/>
      </w:pPr>
    </w:p>
    <w:p w:rsidR="008E4A0C" w:rsidRPr="0015264A" w:rsidRDefault="002E1AE1" w:rsidP="00170A33">
      <w:pPr>
        <w:widowControl/>
        <w:spacing w:line="400" w:lineRule="exact"/>
        <w:jc w:val="center"/>
        <w:rPr>
          <w:rFonts w:ascii="宋体" w:eastAsia="宋体" w:hAnsi="宋体"/>
          <w:sz w:val="24"/>
          <w:szCs w:val="24"/>
        </w:rPr>
      </w:pPr>
      <w:r w:rsidRPr="0015264A">
        <w:br w:type="page"/>
      </w:r>
      <w:r w:rsidR="008E4A0C" w:rsidRPr="0015264A">
        <w:rPr>
          <w:rFonts w:ascii="宋体" w:eastAsia="宋体" w:hAnsi="宋体" w:hint="eastAsia"/>
          <w:sz w:val="24"/>
          <w:szCs w:val="24"/>
        </w:rPr>
        <w:lastRenderedPageBreak/>
        <w:t>附表7</w:t>
      </w:r>
      <w:r w:rsidR="009A3CA7" w:rsidRPr="0015264A">
        <w:rPr>
          <w:rFonts w:ascii="宋体" w:eastAsia="宋体" w:hAnsi="宋体" w:hint="eastAsia"/>
          <w:sz w:val="24"/>
          <w:szCs w:val="24"/>
        </w:rPr>
        <w:t xml:space="preserve">  </w:t>
      </w:r>
      <w:r w:rsidR="008E4A0C" w:rsidRPr="0015264A">
        <w:rPr>
          <w:rFonts w:ascii="宋体" w:eastAsia="宋体" w:hAnsi="宋体" w:hint="eastAsia"/>
          <w:sz w:val="24"/>
          <w:szCs w:val="24"/>
        </w:rPr>
        <w:t>实践教学及实习实训基地</w:t>
      </w:r>
    </w:p>
    <w:p w:rsidR="008E4A0C" w:rsidRPr="0015264A" w:rsidRDefault="008E4A0C" w:rsidP="00170A33">
      <w:pPr>
        <w:widowControl/>
        <w:spacing w:line="400" w:lineRule="exact"/>
        <w:jc w:val="center"/>
        <w:rPr>
          <w:rFonts w:ascii="宋体" w:eastAsia="宋体" w:hAnsi="宋体"/>
          <w:sz w:val="24"/>
          <w:szCs w:val="24"/>
        </w:rPr>
      </w:pPr>
    </w:p>
    <w:tbl>
      <w:tblPr>
        <w:tblW w:w="498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5"/>
        <w:gridCol w:w="2790"/>
        <w:gridCol w:w="1079"/>
        <w:gridCol w:w="916"/>
        <w:gridCol w:w="2435"/>
      </w:tblGrid>
      <w:tr w:rsidR="008E4A0C" w:rsidRPr="0015264A" w:rsidTr="008E4A0C">
        <w:trPr>
          <w:trHeight w:val="513"/>
          <w:tblHeader/>
          <w:jc w:val="center"/>
        </w:trPr>
        <w:tc>
          <w:tcPr>
            <w:tcW w:w="751" w:type="pct"/>
            <w:vMerge w:val="restart"/>
            <w:vAlign w:val="center"/>
          </w:tcPr>
          <w:p w:rsidR="008E4A0C" w:rsidRPr="0015264A" w:rsidRDefault="008E4A0C" w:rsidP="00B13564">
            <w:pPr>
              <w:jc w:val="center"/>
            </w:pPr>
            <w:r w:rsidRPr="0015264A">
              <w:rPr>
                <w:rFonts w:ascii="宋体" w:hAnsi="宋体" w:hint="eastAsia"/>
                <w:szCs w:val="21"/>
              </w:rPr>
              <w:t>专业代码</w:t>
            </w:r>
          </w:p>
        </w:tc>
        <w:tc>
          <w:tcPr>
            <w:tcW w:w="1642" w:type="pct"/>
            <w:vMerge w:val="restart"/>
            <w:vAlign w:val="center"/>
          </w:tcPr>
          <w:p w:rsidR="008E4A0C" w:rsidRPr="0015264A" w:rsidRDefault="008E4A0C" w:rsidP="00B13564">
            <w:pPr>
              <w:jc w:val="center"/>
            </w:pPr>
            <w:r w:rsidRPr="0015264A">
              <w:rPr>
                <w:rFonts w:ascii="宋体" w:hAnsi="宋体" w:hint="eastAsia"/>
                <w:szCs w:val="21"/>
              </w:rPr>
              <w:t>专业名称</w:t>
            </w:r>
          </w:p>
        </w:tc>
        <w:tc>
          <w:tcPr>
            <w:tcW w:w="2607" w:type="pct"/>
            <w:gridSpan w:val="3"/>
            <w:vAlign w:val="center"/>
          </w:tcPr>
          <w:p w:rsidR="008E4A0C" w:rsidRPr="0015264A" w:rsidRDefault="008E4A0C" w:rsidP="00B13564">
            <w:pPr>
              <w:jc w:val="center"/>
            </w:pPr>
            <w:r w:rsidRPr="0015264A">
              <w:rPr>
                <w:rFonts w:ascii="宋体" w:hAnsi="宋体" w:hint="eastAsia"/>
                <w:szCs w:val="21"/>
              </w:rPr>
              <w:t>实践场地</w:t>
            </w:r>
          </w:p>
        </w:tc>
      </w:tr>
      <w:tr w:rsidR="008E4A0C" w:rsidRPr="0015264A" w:rsidTr="008E4A0C">
        <w:trPr>
          <w:trHeight w:val="513"/>
          <w:tblHeader/>
          <w:jc w:val="center"/>
        </w:trPr>
        <w:tc>
          <w:tcPr>
            <w:tcW w:w="751" w:type="pct"/>
            <w:vMerge/>
            <w:vAlign w:val="center"/>
          </w:tcPr>
          <w:p w:rsidR="008E4A0C" w:rsidRPr="0015264A" w:rsidRDefault="008E4A0C" w:rsidP="00B13564">
            <w:pPr>
              <w:jc w:val="center"/>
            </w:pPr>
          </w:p>
        </w:tc>
        <w:tc>
          <w:tcPr>
            <w:tcW w:w="1642" w:type="pct"/>
            <w:vMerge/>
            <w:vAlign w:val="center"/>
          </w:tcPr>
          <w:p w:rsidR="008E4A0C" w:rsidRPr="0015264A" w:rsidRDefault="008E4A0C" w:rsidP="00B13564">
            <w:pPr>
              <w:jc w:val="center"/>
            </w:pPr>
          </w:p>
        </w:tc>
        <w:tc>
          <w:tcPr>
            <w:tcW w:w="635" w:type="pct"/>
            <w:vMerge w:val="restart"/>
            <w:vAlign w:val="center"/>
          </w:tcPr>
          <w:p w:rsidR="008E4A0C" w:rsidRPr="0015264A" w:rsidRDefault="008E4A0C" w:rsidP="00B13564">
            <w:pPr>
              <w:jc w:val="center"/>
            </w:pPr>
            <w:r w:rsidRPr="0015264A">
              <w:rPr>
                <w:rFonts w:ascii="宋体" w:hAnsi="宋体" w:hint="eastAsia"/>
                <w:szCs w:val="21"/>
              </w:rPr>
              <w:t>专业实验室数量</w:t>
            </w:r>
          </w:p>
        </w:tc>
        <w:tc>
          <w:tcPr>
            <w:tcW w:w="1972" w:type="pct"/>
            <w:gridSpan w:val="2"/>
            <w:vAlign w:val="center"/>
          </w:tcPr>
          <w:p w:rsidR="008E4A0C" w:rsidRPr="0015264A" w:rsidRDefault="008E4A0C" w:rsidP="00B13564">
            <w:pPr>
              <w:jc w:val="center"/>
            </w:pPr>
            <w:r w:rsidRPr="0015264A">
              <w:rPr>
                <w:rFonts w:ascii="宋体" w:hAnsi="宋体" w:hint="eastAsia"/>
                <w:szCs w:val="21"/>
              </w:rPr>
              <w:t>实习实训基地</w:t>
            </w:r>
          </w:p>
        </w:tc>
      </w:tr>
      <w:tr w:rsidR="008E4A0C" w:rsidRPr="0015264A" w:rsidTr="008E4A0C">
        <w:trPr>
          <w:trHeight w:val="513"/>
          <w:tblHeader/>
          <w:jc w:val="center"/>
        </w:trPr>
        <w:tc>
          <w:tcPr>
            <w:tcW w:w="751" w:type="pct"/>
            <w:vMerge/>
            <w:vAlign w:val="center"/>
          </w:tcPr>
          <w:p w:rsidR="008E4A0C" w:rsidRPr="0015264A" w:rsidRDefault="008E4A0C" w:rsidP="00B13564">
            <w:pPr>
              <w:jc w:val="center"/>
            </w:pPr>
          </w:p>
        </w:tc>
        <w:tc>
          <w:tcPr>
            <w:tcW w:w="1642" w:type="pct"/>
            <w:vMerge/>
            <w:vAlign w:val="center"/>
          </w:tcPr>
          <w:p w:rsidR="008E4A0C" w:rsidRPr="0015264A" w:rsidRDefault="008E4A0C" w:rsidP="00B13564">
            <w:pPr>
              <w:jc w:val="center"/>
            </w:pPr>
          </w:p>
        </w:tc>
        <w:tc>
          <w:tcPr>
            <w:tcW w:w="635" w:type="pct"/>
            <w:vMerge/>
            <w:vAlign w:val="center"/>
          </w:tcPr>
          <w:p w:rsidR="008E4A0C" w:rsidRPr="0015264A" w:rsidRDefault="008E4A0C" w:rsidP="00B13564">
            <w:pPr>
              <w:jc w:val="center"/>
            </w:pPr>
          </w:p>
        </w:tc>
        <w:tc>
          <w:tcPr>
            <w:tcW w:w="539" w:type="pct"/>
            <w:vAlign w:val="center"/>
          </w:tcPr>
          <w:p w:rsidR="008E4A0C" w:rsidRPr="0015264A" w:rsidRDefault="008E4A0C" w:rsidP="00B13564">
            <w:pPr>
              <w:jc w:val="center"/>
            </w:pPr>
            <w:r w:rsidRPr="0015264A">
              <w:rPr>
                <w:rFonts w:ascii="宋体" w:hAnsi="宋体" w:hint="eastAsia"/>
                <w:szCs w:val="21"/>
              </w:rPr>
              <w:t>数量</w:t>
            </w:r>
          </w:p>
        </w:tc>
        <w:tc>
          <w:tcPr>
            <w:tcW w:w="1433" w:type="pct"/>
            <w:vAlign w:val="center"/>
          </w:tcPr>
          <w:p w:rsidR="008E4A0C" w:rsidRPr="0015264A" w:rsidRDefault="008E4A0C" w:rsidP="00B13564">
            <w:pPr>
              <w:jc w:val="center"/>
            </w:pPr>
            <w:r w:rsidRPr="0015264A">
              <w:rPr>
                <w:rFonts w:ascii="宋体" w:hAnsi="宋体" w:hint="eastAsia"/>
                <w:szCs w:val="21"/>
              </w:rPr>
              <w:t>当年接收学生数</w:t>
            </w:r>
          </w:p>
        </w:tc>
      </w:tr>
      <w:tr w:rsidR="008E4A0C" w:rsidRPr="0015264A" w:rsidTr="008E4A0C">
        <w:trPr>
          <w:trHeight w:val="394"/>
          <w:jc w:val="center"/>
        </w:trPr>
        <w:tc>
          <w:tcPr>
            <w:tcW w:w="751"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020101</w:t>
            </w:r>
          </w:p>
        </w:tc>
        <w:tc>
          <w:tcPr>
            <w:tcW w:w="1642"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经济学</w:t>
            </w:r>
          </w:p>
        </w:tc>
        <w:tc>
          <w:tcPr>
            <w:tcW w:w="635"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3</w:t>
            </w:r>
          </w:p>
        </w:tc>
        <w:tc>
          <w:tcPr>
            <w:tcW w:w="539"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5</w:t>
            </w:r>
          </w:p>
        </w:tc>
        <w:tc>
          <w:tcPr>
            <w:tcW w:w="1433"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0</w:t>
            </w:r>
          </w:p>
        </w:tc>
      </w:tr>
      <w:tr w:rsidR="008E4A0C" w:rsidRPr="0015264A" w:rsidTr="008E4A0C">
        <w:trPr>
          <w:trHeight w:val="413"/>
          <w:jc w:val="center"/>
        </w:trPr>
        <w:tc>
          <w:tcPr>
            <w:tcW w:w="751"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020301K</w:t>
            </w:r>
          </w:p>
        </w:tc>
        <w:tc>
          <w:tcPr>
            <w:tcW w:w="1642"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金融学</w:t>
            </w:r>
          </w:p>
        </w:tc>
        <w:tc>
          <w:tcPr>
            <w:tcW w:w="635"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3</w:t>
            </w:r>
          </w:p>
        </w:tc>
        <w:tc>
          <w:tcPr>
            <w:tcW w:w="539"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6</w:t>
            </w:r>
          </w:p>
        </w:tc>
        <w:tc>
          <w:tcPr>
            <w:tcW w:w="1433"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10</w:t>
            </w:r>
          </w:p>
        </w:tc>
      </w:tr>
      <w:tr w:rsidR="008E4A0C" w:rsidRPr="0015264A" w:rsidTr="008E4A0C">
        <w:trPr>
          <w:trHeight w:val="394"/>
          <w:jc w:val="center"/>
        </w:trPr>
        <w:tc>
          <w:tcPr>
            <w:tcW w:w="751"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020401</w:t>
            </w:r>
          </w:p>
        </w:tc>
        <w:tc>
          <w:tcPr>
            <w:tcW w:w="1642"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国际经济与贸易</w:t>
            </w:r>
          </w:p>
        </w:tc>
        <w:tc>
          <w:tcPr>
            <w:tcW w:w="635"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1</w:t>
            </w:r>
          </w:p>
        </w:tc>
        <w:tc>
          <w:tcPr>
            <w:tcW w:w="539"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7</w:t>
            </w:r>
          </w:p>
        </w:tc>
        <w:tc>
          <w:tcPr>
            <w:tcW w:w="1433"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0</w:t>
            </w:r>
          </w:p>
        </w:tc>
      </w:tr>
      <w:tr w:rsidR="008E4A0C" w:rsidRPr="0015264A" w:rsidTr="008E4A0C">
        <w:trPr>
          <w:trHeight w:val="394"/>
          <w:jc w:val="center"/>
        </w:trPr>
        <w:tc>
          <w:tcPr>
            <w:tcW w:w="751"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030101K</w:t>
            </w:r>
          </w:p>
        </w:tc>
        <w:tc>
          <w:tcPr>
            <w:tcW w:w="1642"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法学</w:t>
            </w:r>
          </w:p>
        </w:tc>
        <w:tc>
          <w:tcPr>
            <w:tcW w:w="635"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1</w:t>
            </w:r>
          </w:p>
        </w:tc>
        <w:tc>
          <w:tcPr>
            <w:tcW w:w="539"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3</w:t>
            </w:r>
          </w:p>
        </w:tc>
        <w:tc>
          <w:tcPr>
            <w:tcW w:w="1433"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0</w:t>
            </w:r>
          </w:p>
        </w:tc>
      </w:tr>
      <w:tr w:rsidR="008E4A0C" w:rsidRPr="0015264A" w:rsidTr="008E4A0C">
        <w:trPr>
          <w:trHeight w:val="413"/>
          <w:jc w:val="center"/>
        </w:trPr>
        <w:tc>
          <w:tcPr>
            <w:tcW w:w="751"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040203</w:t>
            </w:r>
          </w:p>
        </w:tc>
        <w:tc>
          <w:tcPr>
            <w:tcW w:w="1642"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社会体育指导与管理</w:t>
            </w:r>
          </w:p>
        </w:tc>
        <w:tc>
          <w:tcPr>
            <w:tcW w:w="635"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4</w:t>
            </w:r>
          </w:p>
        </w:tc>
        <w:tc>
          <w:tcPr>
            <w:tcW w:w="539"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2</w:t>
            </w:r>
          </w:p>
        </w:tc>
        <w:tc>
          <w:tcPr>
            <w:tcW w:w="1433"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0</w:t>
            </w:r>
          </w:p>
        </w:tc>
      </w:tr>
      <w:tr w:rsidR="008E4A0C" w:rsidRPr="0015264A" w:rsidTr="008E4A0C">
        <w:trPr>
          <w:trHeight w:val="394"/>
          <w:jc w:val="center"/>
        </w:trPr>
        <w:tc>
          <w:tcPr>
            <w:tcW w:w="751"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050201</w:t>
            </w:r>
          </w:p>
        </w:tc>
        <w:tc>
          <w:tcPr>
            <w:tcW w:w="1642"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英语</w:t>
            </w:r>
          </w:p>
        </w:tc>
        <w:tc>
          <w:tcPr>
            <w:tcW w:w="635"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0</w:t>
            </w:r>
          </w:p>
        </w:tc>
        <w:tc>
          <w:tcPr>
            <w:tcW w:w="539"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6</w:t>
            </w:r>
          </w:p>
        </w:tc>
        <w:tc>
          <w:tcPr>
            <w:tcW w:w="1433"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0</w:t>
            </w:r>
          </w:p>
        </w:tc>
      </w:tr>
      <w:tr w:rsidR="008E4A0C" w:rsidRPr="0015264A" w:rsidTr="008E4A0C">
        <w:trPr>
          <w:trHeight w:val="394"/>
          <w:jc w:val="center"/>
        </w:trPr>
        <w:tc>
          <w:tcPr>
            <w:tcW w:w="751"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071002</w:t>
            </w:r>
          </w:p>
        </w:tc>
        <w:tc>
          <w:tcPr>
            <w:tcW w:w="1642"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生物技术</w:t>
            </w:r>
          </w:p>
        </w:tc>
        <w:tc>
          <w:tcPr>
            <w:tcW w:w="635"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31</w:t>
            </w:r>
          </w:p>
        </w:tc>
        <w:tc>
          <w:tcPr>
            <w:tcW w:w="539"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7</w:t>
            </w:r>
          </w:p>
        </w:tc>
        <w:tc>
          <w:tcPr>
            <w:tcW w:w="1433"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0</w:t>
            </w:r>
          </w:p>
        </w:tc>
      </w:tr>
      <w:tr w:rsidR="008E4A0C" w:rsidRPr="0015264A" w:rsidTr="008E4A0C">
        <w:trPr>
          <w:trHeight w:val="413"/>
          <w:jc w:val="center"/>
        </w:trPr>
        <w:tc>
          <w:tcPr>
            <w:tcW w:w="751"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071102</w:t>
            </w:r>
          </w:p>
        </w:tc>
        <w:tc>
          <w:tcPr>
            <w:tcW w:w="1642"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应用心理学</w:t>
            </w:r>
          </w:p>
        </w:tc>
        <w:tc>
          <w:tcPr>
            <w:tcW w:w="635"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2</w:t>
            </w:r>
          </w:p>
        </w:tc>
        <w:tc>
          <w:tcPr>
            <w:tcW w:w="539"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25</w:t>
            </w:r>
          </w:p>
        </w:tc>
        <w:tc>
          <w:tcPr>
            <w:tcW w:w="1433"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20</w:t>
            </w:r>
          </w:p>
        </w:tc>
      </w:tr>
      <w:tr w:rsidR="008E4A0C" w:rsidRPr="0015264A" w:rsidTr="008E4A0C">
        <w:trPr>
          <w:trHeight w:val="465"/>
          <w:jc w:val="center"/>
        </w:trPr>
        <w:tc>
          <w:tcPr>
            <w:tcW w:w="751"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080202</w:t>
            </w:r>
          </w:p>
        </w:tc>
        <w:tc>
          <w:tcPr>
            <w:tcW w:w="1642"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机械设计制造及其自动化</w:t>
            </w:r>
          </w:p>
        </w:tc>
        <w:tc>
          <w:tcPr>
            <w:tcW w:w="635"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18</w:t>
            </w:r>
          </w:p>
        </w:tc>
        <w:tc>
          <w:tcPr>
            <w:tcW w:w="539"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2</w:t>
            </w:r>
          </w:p>
        </w:tc>
        <w:tc>
          <w:tcPr>
            <w:tcW w:w="1433"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63</w:t>
            </w:r>
          </w:p>
        </w:tc>
      </w:tr>
      <w:tr w:rsidR="008E4A0C" w:rsidRPr="0015264A" w:rsidTr="008E4A0C">
        <w:trPr>
          <w:trHeight w:val="394"/>
          <w:jc w:val="center"/>
        </w:trPr>
        <w:tc>
          <w:tcPr>
            <w:tcW w:w="751"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080208</w:t>
            </w:r>
          </w:p>
        </w:tc>
        <w:tc>
          <w:tcPr>
            <w:tcW w:w="1642"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汽车服务工程</w:t>
            </w:r>
          </w:p>
        </w:tc>
        <w:tc>
          <w:tcPr>
            <w:tcW w:w="635"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22</w:t>
            </w:r>
          </w:p>
        </w:tc>
        <w:tc>
          <w:tcPr>
            <w:tcW w:w="539"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3</w:t>
            </w:r>
          </w:p>
        </w:tc>
        <w:tc>
          <w:tcPr>
            <w:tcW w:w="1433"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0</w:t>
            </w:r>
          </w:p>
        </w:tc>
      </w:tr>
      <w:tr w:rsidR="008E4A0C" w:rsidRPr="0015264A" w:rsidTr="008E4A0C">
        <w:trPr>
          <w:trHeight w:val="394"/>
          <w:jc w:val="center"/>
        </w:trPr>
        <w:tc>
          <w:tcPr>
            <w:tcW w:w="751"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080901</w:t>
            </w:r>
          </w:p>
        </w:tc>
        <w:tc>
          <w:tcPr>
            <w:tcW w:w="1642"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计算机科学与技术</w:t>
            </w:r>
          </w:p>
        </w:tc>
        <w:tc>
          <w:tcPr>
            <w:tcW w:w="635"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3</w:t>
            </w:r>
          </w:p>
        </w:tc>
        <w:tc>
          <w:tcPr>
            <w:tcW w:w="539"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6</w:t>
            </w:r>
          </w:p>
        </w:tc>
        <w:tc>
          <w:tcPr>
            <w:tcW w:w="1433"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93</w:t>
            </w:r>
          </w:p>
        </w:tc>
      </w:tr>
      <w:tr w:rsidR="008E4A0C" w:rsidRPr="0015264A" w:rsidTr="008E4A0C">
        <w:trPr>
          <w:trHeight w:val="413"/>
          <w:jc w:val="center"/>
        </w:trPr>
        <w:tc>
          <w:tcPr>
            <w:tcW w:w="751"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081001</w:t>
            </w:r>
          </w:p>
        </w:tc>
        <w:tc>
          <w:tcPr>
            <w:tcW w:w="1642"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土木工程</w:t>
            </w:r>
          </w:p>
        </w:tc>
        <w:tc>
          <w:tcPr>
            <w:tcW w:w="635"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5</w:t>
            </w:r>
          </w:p>
        </w:tc>
        <w:tc>
          <w:tcPr>
            <w:tcW w:w="539"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5</w:t>
            </w:r>
          </w:p>
        </w:tc>
        <w:tc>
          <w:tcPr>
            <w:tcW w:w="1433"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75</w:t>
            </w:r>
          </w:p>
        </w:tc>
      </w:tr>
      <w:tr w:rsidR="008E4A0C" w:rsidRPr="0015264A" w:rsidTr="008E4A0C">
        <w:trPr>
          <w:trHeight w:val="413"/>
          <w:jc w:val="center"/>
        </w:trPr>
        <w:tc>
          <w:tcPr>
            <w:tcW w:w="751"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081101</w:t>
            </w:r>
          </w:p>
        </w:tc>
        <w:tc>
          <w:tcPr>
            <w:tcW w:w="1642"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水利水电工程</w:t>
            </w:r>
          </w:p>
        </w:tc>
        <w:tc>
          <w:tcPr>
            <w:tcW w:w="635"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23</w:t>
            </w:r>
          </w:p>
        </w:tc>
        <w:tc>
          <w:tcPr>
            <w:tcW w:w="539"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3</w:t>
            </w:r>
          </w:p>
        </w:tc>
        <w:tc>
          <w:tcPr>
            <w:tcW w:w="1433"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0</w:t>
            </w:r>
          </w:p>
        </w:tc>
      </w:tr>
      <w:tr w:rsidR="008E4A0C" w:rsidRPr="0015264A" w:rsidTr="008E4A0C">
        <w:trPr>
          <w:trHeight w:val="394"/>
          <w:jc w:val="center"/>
        </w:trPr>
        <w:tc>
          <w:tcPr>
            <w:tcW w:w="751"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082502</w:t>
            </w:r>
          </w:p>
        </w:tc>
        <w:tc>
          <w:tcPr>
            <w:tcW w:w="1642"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环境工程</w:t>
            </w:r>
          </w:p>
        </w:tc>
        <w:tc>
          <w:tcPr>
            <w:tcW w:w="635"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1</w:t>
            </w:r>
          </w:p>
        </w:tc>
        <w:tc>
          <w:tcPr>
            <w:tcW w:w="539"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1</w:t>
            </w:r>
          </w:p>
        </w:tc>
        <w:tc>
          <w:tcPr>
            <w:tcW w:w="1433"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0</w:t>
            </w:r>
          </w:p>
        </w:tc>
      </w:tr>
      <w:tr w:rsidR="008E4A0C" w:rsidRPr="0015264A" w:rsidTr="008E4A0C">
        <w:trPr>
          <w:trHeight w:val="413"/>
          <w:jc w:val="center"/>
        </w:trPr>
        <w:tc>
          <w:tcPr>
            <w:tcW w:w="751"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082701</w:t>
            </w:r>
          </w:p>
        </w:tc>
        <w:tc>
          <w:tcPr>
            <w:tcW w:w="1642"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食品科学与工程</w:t>
            </w:r>
          </w:p>
        </w:tc>
        <w:tc>
          <w:tcPr>
            <w:tcW w:w="635"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25</w:t>
            </w:r>
          </w:p>
        </w:tc>
        <w:tc>
          <w:tcPr>
            <w:tcW w:w="539"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8</w:t>
            </w:r>
          </w:p>
        </w:tc>
        <w:tc>
          <w:tcPr>
            <w:tcW w:w="1433"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0</w:t>
            </w:r>
          </w:p>
        </w:tc>
      </w:tr>
      <w:tr w:rsidR="008E4A0C" w:rsidRPr="0015264A" w:rsidTr="008E4A0C">
        <w:trPr>
          <w:trHeight w:val="394"/>
          <w:jc w:val="center"/>
        </w:trPr>
        <w:tc>
          <w:tcPr>
            <w:tcW w:w="751"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082702</w:t>
            </w:r>
          </w:p>
        </w:tc>
        <w:tc>
          <w:tcPr>
            <w:tcW w:w="1642"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食品质量与安全</w:t>
            </w:r>
          </w:p>
        </w:tc>
        <w:tc>
          <w:tcPr>
            <w:tcW w:w="635"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4</w:t>
            </w:r>
          </w:p>
        </w:tc>
        <w:tc>
          <w:tcPr>
            <w:tcW w:w="539"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0</w:t>
            </w:r>
          </w:p>
        </w:tc>
        <w:tc>
          <w:tcPr>
            <w:tcW w:w="1433"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0</w:t>
            </w:r>
          </w:p>
        </w:tc>
      </w:tr>
      <w:tr w:rsidR="008E4A0C" w:rsidRPr="0015264A" w:rsidTr="008E4A0C">
        <w:trPr>
          <w:trHeight w:val="394"/>
          <w:jc w:val="center"/>
        </w:trPr>
        <w:tc>
          <w:tcPr>
            <w:tcW w:w="751"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082803</w:t>
            </w:r>
          </w:p>
        </w:tc>
        <w:tc>
          <w:tcPr>
            <w:tcW w:w="1642"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风景园林</w:t>
            </w:r>
          </w:p>
        </w:tc>
        <w:tc>
          <w:tcPr>
            <w:tcW w:w="635"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36</w:t>
            </w:r>
          </w:p>
        </w:tc>
        <w:tc>
          <w:tcPr>
            <w:tcW w:w="539"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0</w:t>
            </w:r>
          </w:p>
        </w:tc>
        <w:tc>
          <w:tcPr>
            <w:tcW w:w="1433"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0</w:t>
            </w:r>
          </w:p>
        </w:tc>
      </w:tr>
      <w:tr w:rsidR="008E4A0C" w:rsidRPr="0015264A" w:rsidTr="008E4A0C">
        <w:trPr>
          <w:trHeight w:val="413"/>
          <w:jc w:val="center"/>
        </w:trPr>
        <w:tc>
          <w:tcPr>
            <w:tcW w:w="751"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090401</w:t>
            </w:r>
          </w:p>
        </w:tc>
        <w:tc>
          <w:tcPr>
            <w:tcW w:w="1642"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动物医学</w:t>
            </w:r>
          </w:p>
        </w:tc>
        <w:tc>
          <w:tcPr>
            <w:tcW w:w="635"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41</w:t>
            </w:r>
          </w:p>
        </w:tc>
        <w:tc>
          <w:tcPr>
            <w:tcW w:w="539"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5</w:t>
            </w:r>
          </w:p>
        </w:tc>
        <w:tc>
          <w:tcPr>
            <w:tcW w:w="1433"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0</w:t>
            </w:r>
          </w:p>
        </w:tc>
      </w:tr>
      <w:tr w:rsidR="008E4A0C" w:rsidRPr="0015264A" w:rsidTr="008E4A0C">
        <w:trPr>
          <w:trHeight w:val="413"/>
          <w:jc w:val="center"/>
        </w:trPr>
        <w:tc>
          <w:tcPr>
            <w:tcW w:w="751"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090502</w:t>
            </w:r>
          </w:p>
        </w:tc>
        <w:tc>
          <w:tcPr>
            <w:tcW w:w="1642"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园林</w:t>
            </w:r>
          </w:p>
        </w:tc>
        <w:tc>
          <w:tcPr>
            <w:tcW w:w="635"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15</w:t>
            </w:r>
          </w:p>
        </w:tc>
        <w:tc>
          <w:tcPr>
            <w:tcW w:w="539"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3</w:t>
            </w:r>
          </w:p>
        </w:tc>
        <w:tc>
          <w:tcPr>
            <w:tcW w:w="1433"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0</w:t>
            </w:r>
          </w:p>
        </w:tc>
      </w:tr>
      <w:tr w:rsidR="008E4A0C" w:rsidRPr="0015264A" w:rsidTr="008E4A0C">
        <w:trPr>
          <w:trHeight w:val="394"/>
          <w:jc w:val="center"/>
        </w:trPr>
        <w:tc>
          <w:tcPr>
            <w:tcW w:w="751"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120103</w:t>
            </w:r>
          </w:p>
        </w:tc>
        <w:tc>
          <w:tcPr>
            <w:tcW w:w="1642"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工程管理</w:t>
            </w:r>
          </w:p>
        </w:tc>
        <w:tc>
          <w:tcPr>
            <w:tcW w:w="635"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1</w:t>
            </w:r>
          </w:p>
        </w:tc>
        <w:tc>
          <w:tcPr>
            <w:tcW w:w="539"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3</w:t>
            </w:r>
          </w:p>
        </w:tc>
        <w:tc>
          <w:tcPr>
            <w:tcW w:w="1433"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75</w:t>
            </w:r>
          </w:p>
        </w:tc>
      </w:tr>
      <w:tr w:rsidR="008E4A0C" w:rsidRPr="0015264A" w:rsidTr="008E4A0C">
        <w:trPr>
          <w:trHeight w:val="413"/>
          <w:jc w:val="center"/>
        </w:trPr>
        <w:tc>
          <w:tcPr>
            <w:tcW w:w="751"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120201K</w:t>
            </w:r>
          </w:p>
        </w:tc>
        <w:tc>
          <w:tcPr>
            <w:tcW w:w="1642"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工商管理</w:t>
            </w:r>
          </w:p>
        </w:tc>
        <w:tc>
          <w:tcPr>
            <w:tcW w:w="635"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1</w:t>
            </w:r>
          </w:p>
        </w:tc>
        <w:tc>
          <w:tcPr>
            <w:tcW w:w="539"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8</w:t>
            </w:r>
          </w:p>
        </w:tc>
        <w:tc>
          <w:tcPr>
            <w:tcW w:w="1433"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10</w:t>
            </w:r>
          </w:p>
        </w:tc>
      </w:tr>
      <w:tr w:rsidR="008E4A0C" w:rsidRPr="0015264A" w:rsidTr="008E4A0C">
        <w:trPr>
          <w:trHeight w:val="394"/>
          <w:jc w:val="center"/>
        </w:trPr>
        <w:tc>
          <w:tcPr>
            <w:tcW w:w="751"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120202</w:t>
            </w:r>
          </w:p>
        </w:tc>
        <w:tc>
          <w:tcPr>
            <w:tcW w:w="1642"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市场营销</w:t>
            </w:r>
          </w:p>
        </w:tc>
        <w:tc>
          <w:tcPr>
            <w:tcW w:w="635"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1</w:t>
            </w:r>
          </w:p>
        </w:tc>
        <w:tc>
          <w:tcPr>
            <w:tcW w:w="539"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9</w:t>
            </w:r>
          </w:p>
        </w:tc>
        <w:tc>
          <w:tcPr>
            <w:tcW w:w="1433"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0</w:t>
            </w:r>
          </w:p>
        </w:tc>
      </w:tr>
      <w:tr w:rsidR="008E4A0C" w:rsidRPr="0015264A" w:rsidTr="008E4A0C">
        <w:trPr>
          <w:trHeight w:val="394"/>
          <w:jc w:val="center"/>
        </w:trPr>
        <w:tc>
          <w:tcPr>
            <w:tcW w:w="751"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120203K</w:t>
            </w:r>
          </w:p>
        </w:tc>
        <w:tc>
          <w:tcPr>
            <w:tcW w:w="1642"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会计学</w:t>
            </w:r>
          </w:p>
        </w:tc>
        <w:tc>
          <w:tcPr>
            <w:tcW w:w="635"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2</w:t>
            </w:r>
          </w:p>
        </w:tc>
        <w:tc>
          <w:tcPr>
            <w:tcW w:w="539"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6</w:t>
            </w:r>
          </w:p>
        </w:tc>
        <w:tc>
          <w:tcPr>
            <w:tcW w:w="1433"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10</w:t>
            </w:r>
          </w:p>
        </w:tc>
      </w:tr>
      <w:tr w:rsidR="008E4A0C" w:rsidRPr="0015264A" w:rsidTr="008E4A0C">
        <w:trPr>
          <w:trHeight w:val="413"/>
          <w:jc w:val="center"/>
        </w:trPr>
        <w:tc>
          <w:tcPr>
            <w:tcW w:w="751"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120801</w:t>
            </w:r>
          </w:p>
        </w:tc>
        <w:tc>
          <w:tcPr>
            <w:tcW w:w="1642"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电子商务</w:t>
            </w:r>
          </w:p>
        </w:tc>
        <w:tc>
          <w:tcPr>
            <w:tcW w:w="635"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3</w:t>
            </w:r>
          </w:p>
        </w:tc>
        <w:tc>
          <w:tcPr>
            <w:tcW w:w="539"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4</w:t>
            </w:r>
          </w:p>
        </w:tc>
        <w:tc>
          <w:tcPr>
            <w:tcW w:w="1433"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0</w:t>
            </w:r>
          </w:p>
        </w:tc>
      </w:tr>
      <w:tr w:rsidR="008E4A0C" w:rsidRPr="0015264A" w:rsidTr="008E4A0C">
        <w:trPr>
          <w:trHeight w:val="413"/>
          <w:jc w:val="center"/>
        </w:trPr>
        <w:tc>
          <w:tcPr>
            <w:tcW w:w="751"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130502</w:t>
            </w:r>
          </w:p>
        </w:tc>
        <w:tc>
          <w:tcPr>
            <w:tcW w:w="1642"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视觉传达设计</w:t>
            </w:r>
          </w:p>
        </w:tc>
        <w:tc>
          <w:tcPr>
            <w:tcW w:w="635"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4</w:t>
            </w:r>
          </w:p>
        </w:tc>
        <w:tc>
          <w:tcPr>
            <w:tcW w:w="539"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2</w:t>
            </w:r>
          </w:p>
        </w:tc>
        <w:tc>
          <w:tcPr>
            <w:tcW w:w="1433"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0</w:t>
            </w:r>
          </w:p>
        </w:tc>
      </w:tr>
      <w:tr w:rsidR="008E4A0C" w:rsidRPr="0015264A" w:rsidTr="008E4A0C">
        <w:trPr>
          <w:trHeight w:val="413"/>
          <w:jc w:val="center"/>
        </w:trPr>
        <w:tc>
          <w:tcPr>
            <w:tcW w:w="751"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130503</w:t>
            </w:r>
          </w:p>
        </w:tc>
        <w:tc>
          <w:tcPr>
            <w:tcW w:w="1642"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环境设计</w:t>
            </w:r>
          </w:p>
        </w:tc>
        <w:tc>
          <w:tcPr>
            <w:tcW w:w="635"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3</w:t>
            </w:r>
          </w:p>
        </w:tc>
        <w:tc>
          <w:tcPr>
            <w:tcW w:w="539"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szCs w:val="21"/>
              </w:rPr>
              <w:t>4</w:t>
            </w:r>
          </w:p>
        </w:tc>
        <w:tc>
          <w:tcPr>
            <w:tcW w:w="1433" w:type="pct"/>
            <w:vAlign w:val="center"/>
          </w:tcPr>
          <w:p w:rsidR="008E4A0C" w:rsidRPr="0015264A" w:rsidRDefault="008E4A0C" w:rsidP="00B13564">
            <w:pPr>
              <w:jc w:val="center"/>
              <w:rPr>
                <w:rFonts w:asciiTheme="majorEastAsia" w:eastAsiaTheme="majorEastAsia" w:hAnsiTheme="majorEastAsia"/>
                <w:szCs w:val="21"/>
              </w:rPr>
            </w:pPr>
            <w:r w:rsidRPr="0015264A">
              <w:rPr>
                <w:rFonts w:asciiTheme="majorEastAsia" w:eastAsiaTheme="majorEastAsia" w:hAnsiTheme="majorEastAsia" w:hint="eastAsia"/>
                <w:szCs w:val="21"/>
              </w:rPr>
              <w:t>0</w:t>
            </w:r>
          </w:p>
        </w:tc>
      </w:tr>
    </w:tbl>
    <w:p w:rsidR="008E4A0C" w:rsidRPr="0015264A" w:rsidRDefault="008E4A0C" w:rsidP="002E1AE1">
      <w:pPr>
        <w:jc w:val="center"/>
        <w:rPr>
          <w:rFonts w:ascii="宋体" w:eastAsia="宋体" w:hAnsi="宋体"/>
          <w:sz w:val="24"/>
          <w:szCs w:val="24"/>
        </w:rPr>
      </w:pPr>
    </w:p>
    <w:p w:rsidR="008E4A0C" w:rsidRPr="0015264A" w:rsidRDefault="008E4A0C">
      <w:pPr>
        <w:widowControl/>
        <w:jc w:val="left"/>
        <w:rPr>
          <w:rFonts w:ascii="宋体" w:eastAsia="宋体" w:hAnsi="宋体"/>
          <w:sz w:val="24"/>
          <w:szCs w:val="24"/>
        </w:rPr>
      </w:pPr>
      <w:r w:rsidRPr="0015264A">
        <w:rPr>
          <w:rFonts w:ascii="宋体" w:eastAsia="宋体" w:hAnsi="宋体"/>
          <w:sz w:val="24"/>
          <w:szCs w:val="24"/>
        </w:rPr>
        <w:br w:type="page"/>
      </w:r>
    </w:p>
    <w:p w:rsidR="002E1AE1" w:rsidRPr="0015264A" w:rsidRDefault="002E1AE1" w:rsidP="00170A33">
      <w:pPr>
        <w:spacing w:line="400" w:lineRule="exact"/>
        <w:jc w:val="center"/>
        <w:rPr>
          <w:rFonts w:ascii="宋体" w:eastAsia="宋体" w:hAnsi="宋体"/>
          <w:sz w:val="24"/>
          <w:szCs w:val="24"/>
        </w:rPr>
      </w:pPr>
      <w:r w:rsidRPr="0015264A">
        <w:rPr>
          <w:rFonts w:ascii="宋体" w:eastAsia="宋体" w:hAnsi="宋体" w:hint="eastAsia"/>
          <w:sz w:val="24"/>
          <w:szCs w:val="24"/>
        </w:rPr>
        <w:lastRenderedPageBreak/>
        <w:t>附表</w:t>
      </w:r>
      <w:r w:rsidR="005E4848" w:rsidRPr="0015264A">
        <w:rPr>
          <w:rFonts w:ascii="宋体" w:eastAsia="宋体" w:hAnsi="宋体" w:hint="eastAsia"/>
          <w:sz w:val="24"/>
          <w:szCs w:val="24"/>
        </w:rPr>
        <w:t>8</w:t>
      </w:r>
      <w:r w:rsidR="009A3CA7" w:rsidRPr="0015264A">
        <w:rPr>
          <w:rFonts w:ascii="宋体" w:eastAsia="宋体" w:hAnsi="宋体" w:hint="eastAsia"/>
          <w:sz w:val="24"/>
          <w:szCs w:val="24"/>
        </w:rPr>
        <w:t xml:space="preserve">  </w:t>
      </w:r>
      <w:r w:rsidRPr="0015264A">
        <w:rPr>
          <w:rFonts w:ascii="宋体" w:eastAsia="宋体" w:hAnsi="宋体" w:hint="eastAsia"/>
          <w:sz w:val="24"/>
          <w:szCs w:val="24"/>
        </w:rPr>
        <w:t>分专业本科生毕业率</w:t>
      </w:r>
    </w:p>
    <w:p w:rsidR="00C10941" w:rsidRPr="0015264A" w:rsidRDefault="00C10941" w:rsidP="00170A33">
      <w:pPr>
        <w:spacing w:line="400" w:lineRule="exact"/>
        <w:jc w:val="center"/>
        <w:rPr>
          <w:rFonts w:ascii="宋体" w:eastAsia="宋体" w:hAnsi="宋体"/>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3"/>
        <w:gridCol w:w="2553"/>
        <w:gridCol w:w="1560"/>
        <w:gridCol w:w="1560"/>
        <w:gridCol w:w="1326"/>
      </w:tblGrid>
      <w:tr w:rsidR="005E4848" w:rsidRPr="0015264A" w:rsidTr="004E5F23">
        <w:trPr>
          <w:trHeight w:hRule="exact" w:val="473"/>
          <w:tblHeader/>
          <w:jc w:val="center"/>
        </w:trPr>
        <w:tc>
          <w:tcPr>
            <w:tcW w:w="894"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hint="eastAsia"/>
                <w:szCs w:val="21"/>
              </w:rPr>
              <w:t>专业代码</w:t>
            </w:r>
          </w:p>
        </w:tc>
        <w:tc>
          <w:tcPr>
            <w:tcW w:w="149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hint="eastAsia"/>
                <w:szCs w:val="21"/>
              </w:rPr>
              <w:t>专业名称</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hint="eastAsia"/>
                <w:szCs w:val="21"/>
              </w:rPr>
              <w:t>毕业班人数</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hint="eastAsia"/>
                <w:szCs w:val="21"/>
              </w:rPr>
              <w:t>毕业人数</w:t>
            </w:r>
          </w:p>
        </w:tc>
        <w:tc>
          <w:tcPr>
            <w:tcW w:w="77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hint="eastAsia"/>
                <w:szCs w:val="21"/>
              </w:rPr>
              <w:t>毕业率（%）</w:t>
            </w:r>
          </w:p>
        </w:tc>
      </w:tr>
      <w:tr w:rsidR="005E4848" w:rsidRPr="0015264A" w:rsidTr="004E5F23">
        <w:trPr>
          <w:trHeight w:hRule="exact" w:val="473"/>
          <w:jc w:val="center"/>
        </w:trPr>
        <w:tc>
          <w:tcPr>
            <w:tcW w:w="894"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020101</w:t>
            </w:r>
          </w:p>
        </w:tc>
        <w:tc>
          <w:tcPr>
            <w:tcW w:w="149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经济学</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29</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29</w:t>
            </w:r>
          </w:p>
        </w:tc>
        <w:tc>
          <w:tcPr>
            <w:tcW w:w="77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100.00</w:t>
            </w:r>
          </w:p>
        </w:tc>
      </w:tr>
      <w:tr w:rsidR="005E4848" w:rsidRPr="0015264A" w:rsidTr="004E5F23">
        <w:trPr>
          <w:trHeight w:hRule="exact" w:val="473"/>
          <w:jc w:val="center"/>
        </w:trPr>
        <w:tc>
          <w:tcPr>
            <w:tcW w:w="894"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020301K</w:t>
            </w:r>
          </w:p>
        </w:tc>
        <w:tc>
          <w:tcPr>
            <w:tcW w:w="149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金融学</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106</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106</w:t>
            </w:r>
          </w:p>
        </w:tc>
        <w:tc>
          <w:tcPr>
            <w:tcW w:w="77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100.00</w:t>
            </w:r>
          </w:p>
        </w:tc>
      </w:tr>
      <w:tr w:rsidR="005E4848" w:rsidRPr="0015264A" w:rsidTr="004E5F23">
        <w:trPr>
          <w:trHeight w:hRule="exact" w:val="473"/>
          <w:jc w:val="center"/>
        </w:trPr>
        <w:tc>
          <w:tcPr>
            <w:tcW w:w="894"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020401</w:t>
            </w:r>
          </w:p>
        </w:tc>
        <w:tc>
          <w:tcPr>
            <w:tcW w:w="149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国际经济与贸易</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24</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24</w:t>
            </w:r>
          </w:p>
        </w:tc>
        <w:tc>
          <w:tcPr>
            <w:tcW w:w="77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100.00</w:t>
            </w:r>
          </w:p>
        </w:tc>
      </w:tr>
      <w:tr w:rsidR="005E4848" w:rsidRPr="0015264A" w:rsidTr="004E5F23">
        <w:trPr>
          <w:trHeight w:hRule="exact" w:val="473"/>
          <w:jc w:val="center"/>
        </w:trPr>
        <w:tc>
          <w:tcPr>
            <w:tcW w:w="894"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030101K</w:t>
            </w:r>
          </w:p>
        </w:tc>
        <w:tc>
          <w:tcPr>
            <w:tcW w:w="149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法学</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54</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54</w:t>
            </w:r>
          </w:p>
        </w:tc>
        <w:tc>
          <w:tcPr>
            <w:tcW w:w="77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100.00</w:t>
            </w:r>
          </w:p>
        </w:tc>
      </w:tr>
      <w:tr w:rsidR="005E4848" w:rsidRPr="0015264A" w:rsidTr="004E5F23">
        <w:trPr>
          <w:trHeight w:hRule="exact" w:val="473"/>
          <w:jc w:val="center"/>
        </w:trPr>
        <w:tc>
          <w:tcPr>
            <w:tcW w:w="894"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040203</w:t>
            </w:r>
          </w:p>
        </w:tc>
        <w:tc>
          <w:tcPr>
            <w:tcW w:w="149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社会体育指导与管理</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22</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22</w:t>
            </w:r>
          </w:p>
        </w:tc>
        <w:tc>
          <w:tcPr>
            <w:tcW w:w="77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100.00</w:t>
            </w:r>
          </w:p>
        </w:tc>
      </w:tr>
      <w:tr w:rsidR="005E4848" w:rsidRPr="0015264A" w:rsidTr="004E5F23">
        <w:trPr>
          <w:trHeight w:hRule="exact" w:val="473"/>
          <w:jc w:val="center"/>
        </w:trPr>
        <w:tc>
          <w:tcPr>
            <w:tcW w:w="894"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050201</w:t>
            </w:r>
          </w:p>
        </w:tc>
        <w:tc>
          <w:tcPr>
            <w:tcW w:w="149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英语</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111</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111</w:t>
            </w:r>
          </w:p>
        </w:tc>
        <w:tc>
          <w:tcPr>
            <w:tcW w:w="77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100.00</w:t>
            </w:r>
          </w:p>
        </w:tc>
      </w:tr>
      <w:tr w:rsidR="005E4848" w:rsidRPr="0015264A" w:rsidTr="004E5F23">
        <w:trPr>
          <w:trHeight w:hRule="exact" w:val="473"/>
          <w:jc w:val="center"/>
        </w:trPr>
        <w:tc>
          <w:tcPr>
            <w:tcW w:w="894"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071102</w:t>
            </w:r>
          </w:p>
        </w:tc>
        <w:tc>
          <w:tcPr>
            <w:tcW w:w="149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应用心理学</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49</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49</w:t>
            </w:r>
          </w:p>
        </w:tc>
        <w:tc>
          <w:tcPr>
            <w:tcW w:w="77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100.00</w:t>
            </w:r>
          </w:p>
        </w:tc>
      </w:tr>
      <w:tr w:rsidR="005E4848" w:rsidRPr="0015264A" w:rsidTr="004E5F23">
        <w:trPr>
          <w:trHeight w:hRule="exact" w:val="473"/>
          <w:jc w:val="center"/>
        </w:trPr>
        <w:tc>
          <w:tcPr>
            <w:tcW w:w="894"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080202</w:t>
            </w:r>
          </w:p>
        </w:tc>
        <w:tc>
          <w:tcPr>
            <w:tcW w:w="149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机械设计制造及其自动化</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56</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56</w:t>
            </w:r>
          </w:p>
        </w:tc>
        <w:tc>
          <w:tcPr>
            <w:tcW w:w="77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100.00</w:t>
            </w:r>
          </w:p>
        </w:tc>
      </w:tr>
      <w:tr w:rsidR="005E4848" w:rsidRPr="0015264A" w:rsidTr="004E5F23">
        <w:trPr>
          <w:trHeight w:hRule="exact" w:val="473"/>
          <w:jc w:val="center"/>
        </w:trPr>
        <w:tc>
          <w:tcPr>
            <w:tcW w:w="894"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080208</w:t>
            </w:r>
          </w:p>
        </w:tc>
        <w:tc>
          <w:tcPr>
            <w:tcW w:w="149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汽车服务工程</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24</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24</w:t>
            </w:r>
          </w:p>
        </w:tc>
        <w:tc>
          <w:tcPr>
            <w:tcW w:w="77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100.00</w:t>
            </w:r>
          </w:p>
        </w:tc>
      </w:tr>
      <w:tr w:rsidR="005E4848" w:rsidRPr="0015264A" w:rsidTr="004E5F23">
        <w:trPr>
          <w:trHeight w:hRule="exact" w:val="473"/>
          <w:jc w:val="center"/>
        </w:trPr>
        <w:tc>
          <w:tcPr>
            <w:tcW w:w="894"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080901</w:t>
            </w:r>
          </w:p>
        </w:tc>
        <w:tc>
          <w:tcPr>
            <w:tcW w:w="149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计算机科学与技术</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99</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98</w:t>
            </w:r>
          </w:p>
        </w:tc>
        <w:tc>
          <w:tcPr>
            <w:tcW w:w="77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98.99</w:t>
            </w:r>
          </w:p>
        </w:tc>
      </w:tr>
      <w:tr w:rsidR="005E4848" w:rsidRPr="0015264A" w:rsidTr="004E5F23">
        <w:trPr>
          <w:trHeight w:hRule="exact" w:val="473"/>
          <w:jc w:val="center"/>
        </w:trPr>
        <w:tc>
          <w:tcPr>
            <w:tcW w:w="894"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081001</w:t>
            </w:r>
          </w:p>
        </w:tc>
        <w:tc>
          <w:tcPr>
            <w:tcW w:w="149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土木工程</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69</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69</w:t>
            </w:r>
          </w:p>
        </w:tc>
        <w:tc>
          <w:tcPr>
            <w:tcW w:w="77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100.00</w:t>
            </w:r>
          </w:p>
        </w:tc>
      </w:tr>
      <w:tr w:rsidR="005E4848" w:rsidRPr="0015264A" w:rsidTr="004E5F23">
        <w:trPr>
          <w:trHeight w:hRule="exact" w:val="473"/>
          <w:jc w:val="center"/>
        </w:trPr>
        <w:tc>
          <w:tcPr>
            <w:tcW w:w="894"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081101</w:t>
            </w:r>
          </w:p>
        </w:tc>
        <w:tc>
          <w:tcPr>
            <w:tcW w:w="149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水利水电工程</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34</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34</w:t>
            </w:r>
          </w:p>
        </w:tc>
        <w:tc>
          <w:tcPr>
            <w:tcW w:w="77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100.00</w:t>
            </w:r>
          </w:p>
        </w:tc>
      </w:tr>
      <w:tr w:rsidR="005E4848" w:rsidRPr="0015264A" w:rsidTr="004E5F23">
        <w:trPr>
          <w:trHeight w:hRule="exact" w:val="473"/>
          <w:jc w:val="center"/>
        </w:trPr>
        <w:tc>
          <w:tcPr>
            <w:tcW w:w="894"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082502</w:t>
            </w:r>
          </w:p>
        </w:tc>
        <w:tc>
          <w:tcPr>
            <w:tcW w:w="149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环境工程</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24</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23</w:t>
            </w:r>
          </w:p>
        </w:tc>
        <w:tc>
          <w:tcPr>
            <w:tcW w:w="77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95.83</w:t>
            </w:r>
          </w:p>
        </w:tc>
      </w:tr>
      <w:tr w:rsidR="005E4848" w:rsidRPr="0015264A" w:rsidTr="004E5F23">
        <w:trPr>
          <w:trHeight w:hRule="exact" w:val="473"/>
          <w:jc w:val="center"/>
        </w:trPr>
        <w:tc>
          <w:tcPr>
            <w:tcW w:w="894"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082701</w:t>
            </w:r>
          </w:p>
        </w:tc>
        <w:tc>
          <w:tcPr>
            <w:tcW w:w="149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食品科学与工程</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29</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29</w:t>
            </w:r>
          </w:p>
        </w:tc>
        <w:tc>
          <w:tcPr>
            <w:tcW w:w="77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100.00</w:t>
            </w:r>
          </w:p>
        </w:tc>
      </w:tr>
      <w:tr w:rsidR="005E4848" w:rsidRPr="0015264A" w:rsidTr="004E5F23">
        <w:trPr>
          <w:trHeight w:hRule="exact" w:val="473"/>
          <w:jc w:val="center"/>
        </w:trPr>
        <w:tc>
          <w:tcPr>
            <w:tcW w:w="894"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082702</w:t>
            </w:r>
          </w:p>
        </w:tc>
        <w:tc>
          <w:tcPr>
            <w:tcW w:w="149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食品质量与安全</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22</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22</w:t>
            </w:r>
          </w:p>
        </w:tc>
        <w:tc>
          <w:tcPr>
            <w:tcW w:w="77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100.00</w:t>
            </w:r>
          </w:p>
        </w:tc>
      </w:tr>
      <w:tr w:rsidR="005E4848" w:rsidRPr="0015264A" w:rsidTr="004E5F23">
        <w:trPr>
          <w:trHeight w:hRule="exact" w:val="473"/>
          <w:jc w:val="center"/>
        </w:trPr>
        <w:tc>
          <w:tcPr>
            <w:tcW w:w="894"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090401</w:t>
            </w:r>
          </w:p>
        </w:tc>
        <w:tc>
          <w:tcPr>
            <w:tcW w:w="149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动物医学</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54</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54</w:t>
            </w:r>
          </w:p>
        </w:tc>
        <w:tc>
          <w:tcPr>
            <w:tcW w:w="77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100.00</w:t>
            </w:r>
          </w:p>
        </w:tc>
      </w:tr>
      <w:tr w:rsidR="005E4848" w:rsidRPr="0015264A" w:rsidTr="004E5F23">
        <w:trPr>
          <w:trHeight w:hRule="exact" w:val="473"/>
          <w:jc w:val="center"/>
        </w:trPr>
        <w:tc>
          <w:tcPr>
            <w:tcW w:w="894"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090502</w:t>
            </w:r>
          </w:p>
        </w:tc>
        <w:tc>
          <w:tcPr>
            <w:tcW w:w="149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园林</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117</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117</w:t>
            </w:r>
          </w:p>
        </w:tc>
        <w:tc>
          <w:tcPr>
            <w:tcW w:w="77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100.00</w:t>
            </w:r>
          </w:p>
        </w:tc>
      </w:tr>
      <w:tr w:rsidR="005E4848" w:rsidRPr="0015264A" w:rsidTr="004E5F23">
        <w:trPr>
          <w:trHeight w:hRule="exact" w:val="473"/>
          <w:jc w:val="center"/>
        </w:trPr>
        <w:tc>
          <w:tcPr>
            <w:tcW w:w="894"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120103</w:t>
            </w:r>
          </w:p>
        </w:tc>
        <w:tc>
          <w:tcPr>
            <w:tcW w:w="149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工程管理</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45</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44</w:t>
            </w:r>
          </w:p>
        </w:tc>
        <w:tc>
          <w:tcPr>
            <w:tcW w:w="77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97.78</w:t>
            </w:r>
          </w:p>
        </w:tc>
      </w:tr>
      <w:tr w:rsidR="005E4848" w:rsidRPr="0015264A" w:rsidTr="004E5F23">
        <w:trPr>
          <w:trHeight w:hRule="exact" w:val="473"/>
          <w:jc w:val="center"/>
        </w:trPr>
        <w:tc>
          <w:tcPr>
            <w:tcW w:w="894"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120201K</w:t>
            </w:r>
          </w:p>
        </w:tc>
        <w:tc>
          <w:tcPr>
            <w:tcW w:w="149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工商管理</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59</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59</w:t>
            </w:r>
          </w:p>
        </w:tc>
        <w:tc>
          <w:tcPr>
            <w:tcW w:w="77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100.00</w:t>
            </w:r>
          </w:p>
        </w:tc>
      </w:tr>
      <w:tr w:rsidR="005E4848" w:rsidRPr="0015264A" w:rsidTr="004E5F23">
        <w:trPr>
          <w:trHeight w:hRule="exact" w:val="473"/>
          <w:jc w:val="center"/>
        </w:trPr>
        <w:tc>
          <w:tcPr>
            <w:tcW w:w="894"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120202</w:t>
            </w:r>
          </w:p>
        </w:tc>
        <w:tc>
          <w:tcPr>
            <w:tcW w:w="149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市场营销</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25</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25</w:t>
            </w:r>
          </w:p>
        </w:tc>
        <w:tc>
          <w:tcPr>
            <w:tcW w:w="77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100.00</w:t>
            </w:r>
          </w:p>
        </w:tc>
      </w:tr>
      <w:tr w:rsidR="005E4848" w:rsidRPr="0015264A" w:rsidTr="004E5F23">
        <w:trPr>
          <w:trHeight w:hRule="exact" w:val="473"/>
          <w:jc w:val="center"/>
        </w:trPr>
        <w:tc>
          <w:tcPr>
            <w:tcW w:w="894"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120203K</w:t>
            </w:r>
          </w:p>
        </w:tc>
        <w:tc>
          <w:tcPr>
            <w:tcW w:w="149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会计学</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220</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220</w:t>
            </w:r>
          </w:p>
        </w:tc>
        <w:tc>
          <w:tcPr>
            <w:tcW w:w="77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100.00</w:t>
            </w:r>
          </w:p>
        </w:tc>
      </w:tr>
      <w:tr w:rsidR="005E4848" w:rsidRPr="0015264A" w:rsidTr="004E5F23">
        <w:trPr>
          <w:trHeight w:hRule="exact" w:val="473"/>
          <w:jc w:val="center"/>
        </w:trPr>
        <w:tc>
          <w:tcPr>
            <w:tcW w:w="894"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120801</w:t>
            </w:r>
          </w:p>
        </w:tc>
        <w:tc>
          <w:tcPr>
            <w:tcW w:w="149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电子商务</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60</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59</w:t>
            </w:r>
          </w:p>
        </w:tc>
        <w:tc>
          <w:tcPr>
            <w:tcW w:w="77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98.33</w:t>
            </w:r>
          </w:p>
        </w:tc>
      </w:tr>
      <w:tr w:rsidR="005E4848" w:rsidRPr="0015264A" w:rsidTr="004E5F23">
        <w:trPr>
          <w:trHeight w:hRule="exact" w:val="473"/>
          <w:jc w:val="center"/>
        </w:trPr>
        <w:tc>
          <w:tcPr>
            <w:tcW w:w="894"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130502</w:t>
            </w:r>
          </w:p>
        </w:tc>
        <w:tc>
          <w:tcPr>
            <w:tcW w:w="149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视觉传达设计</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36</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36</w:t>
            </w:r>
          </w:p>
        </w:tc>
        <w:tc>
          <w:tcPr>
            <w:tcW w:w="77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100.00</w:t>
            </w:r>
          </w:p>
        </w:tc>
      </w:tr>
      <w:tr w:rsidR="005E4848" w:rsidRPr="0015264A" w:rsidTr="004E5F23">
        <w:trPr>
          <w:trHeight w:hRule="exact" w:val="473"/>
          <w:jc w:val="center"/>
        </w:trPr>
        <w:tc>
          <w:tcPr>
            <w:tcW w:w="894"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130503</w:t>
            </w:r>
          </w:p>
        </w:tc>
        <w:tc>
          <w:tcPr>
            <w:tcW w:w="149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环境设计</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50</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49</w:t>
            </w:r>
          </w:p>
        </w:tc>
        <w:tc>
          <w:tcPr>
            <w:tcW w:w="77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98.00</w:t>
            </w:r>
          </w:p>
        </w:tc>
      </w:tr>
      <w:tr w:rsidR="005E4848" w:rsidRPr="0015264A" w:rsidTr="004E5F23">
        <w:trPr>
          <w:trHeight w:hRule="exact" w:val="473"/>
          <w:jc w:val="center"/>
        </w:trPr>
        <w:tc>
          <w:tcPr>
            <w:tcW w:w="894"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全校整体</w:t>
            </w:r>
          </w:p>
        </w:tc>
        <w:tc>
          <w:tcPr>
            <w:tcW w:w="149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1418</w:t>
            </w:r>
          </w:p>
        </w:tc>
        <w:tc>
          <w:tcPr>
            <w:tcW w:w="915"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1413</w:t>
            </w:r>
          </w:p>
        </w:tc>
        <w:tc>
          <w:tcPr>
            <w:tcW w:w="778" w:type="pct"/>
            <w:vAlign w:val="center"/>
          </w:tcPr>
          <w:p w:rsidR="005E4848" w:rsidRPr="0015264A" w:rsidRDefault="005E4848" w:rsidP="004E5F23">
            <w:pPr>
              <w:spacing w:line="280" w:lineRule="exact"/>
              <w:jc w:val="center"/>
              <w:rPr>
                <w:rFonts w:asciiTheme="majorEastAsia" w:eastAsiaTheme="majorEastAsia" w:hAnsiTheme="majorEastAsia" w:cs="Times New Roman"/>
                <w:szCs w:val="21"/>
              </w:rPr>
            </w:pPr>
            <w:r w:rsidRPr="0015264A">
              <w:rPr>
                <w:rFonts w:asciiTheme="majorEastAsia" w:eastAsiaTheme="majorEastAsia" w:hAnsiTheme="majorEastAsia" w:cs="Times New Roman"/>
                <w:szCs w:val="21"/>
              </w:rPr>
              <w:t>99.65</w:t>
            </w:r>
          </w:p>
        </w:tc>
      </w:tr>
    </w:tbl>
    <w:p w:rsidR="004E5F23" w:rsidRPr="0015264A" w:rsidRDefault="004E5F23" w:rsidP="00170A33">
      <w:pPr>
        <w:spacing w:line="400" w:lineRule="exact"/>
        <w:jc w:val="center"/>
        <w:rPr>
          <w:rFonts w:ascii="宋体" w:eastAsia="宋体" w:hAnsi="宋体"/>
          <w:sz w:val="24"/>
          <w:szCs w:val="24"/>
        </w:rPr>
      </w:pPr>
    </w:p>
    <w:p w:rsidR="004E5F23" w:rsidRPr="0015264A" w:rsidRDefault="004E5F23" w:rsidP="00170A33">
      <w:pPr>
        <w:spacing w:line="400" w:lineRule="exact"/>
        <w:jc w:val="center"/>
        <w:rPr>
          <w:rFonts w:ascii="宋体" w:eastAsia="宋体" w:hAnsi="宋体"/>
          <w:sz w:val="24"/>
          <w:szCs w:val="24"/>
        </w:rPr>
      </w:pPr>
    </w:p>
    <w:p w:rsidR="006069E6" w:rsidRPr="0015264A" w:rsidRDefault="006069E6" w:rsidP="00170A33">
      <w:pPr>
        <w:spacing w:line="400" w:lineRule="exact"/>
        <w:jc w:val="center"/>
        <w:rPr>
          <w:rFonts w:ascii="宋体" w:eastAsia="宋体" w:hAnsi="宋体"/>
          <w:sz w:val="24"/>
          <w:szCs w:val="24"/>
        </w:rPr>
      </w:pPr>
      <w:r w:rsidRPr="0015264A">
        <w:rPr>
          <w:rFonts w:ascii="宋体" w:eastAsia="宋体" w:hAnsi="宋体" w:hint="eastAsia"/>
          <w:sz w:val="24"/>
          <w:szCs w:val="24"/>
        </w:rPr>
        <w:lastRenderedPageBreak/>
        <w:t>附表</w:t>
      </w:r>
      <w:r w:rsidR="005E4848" w:rsidRPr="0015264A">
        <w:rPr>
          <w:rFonts w:ascii="宋体" w:eastAsia="宋体" w:hAnsi="宋体" w:hint="eastAsia"/>
          <w:sz w:val="24"/>
          <w:szCs w:val="24"/>
        </w:rPr>
        <w:t>9</w:t>
      </w:r>
      <w:r w:rsidRPr="0015264A">
        <w:rPr>
          <w:rFonts w:ascii="宋体" w:eastAsia="宋体" w:hAnsi="宋体" w:hint="eastAsia"/>
          <w:sz w:val="24"/>
          <w:szCs w:val="24"/>
        </w:rPr>
        <w:t xml:space="preserve">  分专业本科生学位授予率</w:t>
      </w:r>
    </w:p>
    <w:p w:rsidR="00C10941" w:rsidRPr="0015264A" w:rsidRDefault="00C10941" w:rsidP="00170A33">
      <w:pPr>
        <w:spacing w:line="400" w:lineRule="exact"/>
        <w:jc w:val="center"/>
      </w:pPr>
    </w:p>
    <w:tbl>
      <w:tblPr>
        <w:tblW w:w="501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2"/>
        <w:gridCol w:w="2733"/>
        <w:gridCol w:w="1143"/>
        <w:gridCol w:w="1597"/>
        <w:gridCol w:w="1938"/>
      </w:tblGrid>
      <w:tr w:rsidR="005E4848" w:rsidRPr="0015264A" w:rsidTr="004E5F23">
        <w:trPr>
          <w:trHeight w:hRule="exact" w:val="466"/>
          <w:tblHeader/>
          <w:jc w:val="center"/>
        </w:trPr>
        <w:tc>
          <w:tcPr>
            <w:tcW w:w="0" w:type="auto"/>
            <w:vAlign w:val="center"/>
          </w:tcPr>
          <w:p w:rsidR="005E4848" w:rsidRPr="0015264A" w:rsidRDefault="006069E6" w:rsidP="00E41C90">
            <w:pPr>
              <w:jc w:val="center"/>
              <w:rPr>
                <w:rFonts w:ascii="Calibri" w:eastAsia="宋体" w:hAnsi="Calibri" w:cs="Times New Roman"/>
              </w:rPr>
            </w:pPr>
            <w:r w:rsidRPr="0015264A">
              <w:br w:type="page"/>
            </w:r>
            <w:r w:rsidR="005E4848" w:rsidRPr="0015264A">
              <w:rPr>
                <w:rFonts w:ascii="宋体" w:eastAsia="宋体" w:hAnsi="宋体" w:cs="Times New Roman" w:hint="eastAsia"/>
                <w:szCs w:val="21"/>
              </w:rPr>
              <w:t>专业代码</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宋体" w:eastAsia="宋体" w:hAnsi="宋体" w:cs="Times New Roman" w:hint="eastAsia"/>
                <w:szCs w:val="21"/>
              </w:rPr>
              <w:t>专业名称</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宋体" w:eastAsia="宋体" w:hAnsi="宋体" w:cs="Times New Roman" w:hint="eastAsia"/>
                <w:szCs w:val="21"/>
              </w:rPr>
              <w:t>毕业人数</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宋体" w:eastAsia="宋体" w:hAnsi="宋体" w:cs="Times New Roman" w:hint="eastAsia"/>
                <w:szCs w:val="21"/>
              </w:rPr>
              <w:t>获得学位人数</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宋体" w:eastAsia="宋体" w:hAnsi="宋体" w:cs="Times New Roman" w:hint="eastAsia"/>
                <w:szCs w:val="21"/>
              </w:rPr>
              <w:t>学位授予率（%）</w:t>
            </w:r>
          </w:p>
        </w:tc>
      </w:tr>
      <w:tr w:rsidR="005E4848" w:rsidRPr="0015264A" w:rsidTr="004E5F23">
        <w:trPr>
          <w:trHeight w:hRule="exact" w:val="466"/>
          <w:jc w:val="center"/>
        </w:trPr>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020101</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经济学</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29</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29</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100.00</w:t>
            </w:r>
          </w:p>
        </w:tc>
      </w:tr>
      <w:tr w:rsidR="005E4848" w:rsidRPr="0015264A" w:rsidTr="004E5F23">
        <w:trPr>
          <w:trHeight w:hRule="exact" w:val="466"/>
          <w:jc w:val="center"/>
        </w:trPr>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020301K</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金融学</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106</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106</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100.00</w:t>
            </w:r>
          </w:p>
        </w:tc>
      </w:tr>
      <w:tr w:rsidR="005E4848" w:rsidRPr="0015264A" w:rsidTr="004E5F23">
        <w:trPr>
          <w:trHeight w:hRule="exact" w:val="325"/>
          <w:jc w:val="center"/>
        </w:trPr>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020401</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国际经济与贸易</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24</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24</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100.00</w:t>
            </w:r>
          </w:p>
        </w:tc>
      </w:tr>
      <w:tr w:rsidR="005E4848" w:rsidRPr="0015264A" w:rsidTr="004E5F23">
        <w:trPr>
          <w:trHeight w:hRule="exact" w:val="466"/>
          <w:jc w:val="center"/>
        </w:trPr>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030101K</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法学</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54</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54</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100.00</w:t>
            </w:r>
          </w:p>
        </w:tc>
      </w:tr>
      <w:tr w:rsidR="005E4848" w:rsidRPr="0015264A" w:rsidTr="004E5F23">
        <w:trPr>
          <w:trHeight w:hRule="exact" w:val="466"/>
          <w:jc w:val="center"/>
        </w:trPr>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040203</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社会体育指导与管理</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22</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22</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100.00</w:t>
            </w:r>
          </w:p>
        </w:tc>
      </w:tr>
      <w:tr w:rsidR="005E4848" w:rsidRPr="0015264A" w:rsidTr="004E5F23">
        <w:trPr>
          <w:trHeight w:hRule="exact" w:val="466"/>
          <w:jc w:val="center"/>
        </w:trPr>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050201</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英语</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111</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111</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100.00</w:t>
            </w:r>
          </w:p>
        </w:tc>
      </w:tr>
      <w:tr w:rsidR="005E4848" w:rsidRPr="0015264A" w:rsidTr="004E5F23">
        <w:trPr>
          <w:trHeight w:hRule="exact" w:val="466"/>
          <w:jc w:val="center"/>
        </w:trPr>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071102</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应用心理学</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49</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49</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100.00</w:t>
            </w:r>
          </w:p>
        </w:tc>
      </w:tr>
      <w:tr w:rsidR="005E4848" w:rsidRPr="0015264A" w:rsidTr="004E5F23">
        <w:trPr>
          <w:trHeight w:hRule="exact" w:val="466"/>
          <w:jc w:val="center"/>
        </w:trPr>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080202</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机械设计制造及其自动化</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56</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56</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100.00</w:t>
            </w:r>
          </w:p>
        </w:tc>
      </w:tr>
      <w:tr w:rsidR="005E4848" w:rsidRPr="0015264A" w:rsidTr="004E5F23">
        <w:trPr>
          <w:trHeight w:hRule="exact" w:val="466"/>
          <w:jc w:val="center"/>
        </w:trPr>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080208</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汽车服务工程</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24</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24</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100.00</w:t>
            </w:r>
          </w:p>
        </w:tc>
      </w:tr>
      <w:tr w:rsidR="005E4848" w:rsidRPr="0015264A" w:rsidTr="004E5F23">
        <w:trPr>
          <w:trHeight w:hRule="exact" w:val="466"/>
          <w:jc w:val="center"/>
        </w:trPr>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080901</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计算机科学与技术</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98</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98</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100.00</w:t>
            </w:r>
          </w:p>
        </w:tc>
      </w:tr>
      <w:tr w:rsidR="005E4848" w:rsidRPr="0015264A" w:rsidTr="004E5F23">
        <w:trPr>
          <w:trHeight w:hRule="exact" w:val="466"/>
          <w:jc w:val="center"/>
        </w:trPr>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081001</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土木工程</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69</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69</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100.00</w:t>
            </w:r>
          </w:p>
        </w:tc>
      </w:tr>
      <w:tr w:rsidR="005E4848" w:rsidRPr="0015264A" w:rsidTr="004E5F23">
        <w:trPr>
          <w:trHeight w:hRule="exact" w:val="466"/>
          <w:jc w:val="center"/>
        </w:trPr>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081101</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水利水电工程</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34</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34</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100.00</w:t>
            </w:r>
          </w:p>
        </w:tc>
      </w:tr>
      <w:tr w:rsidR="005E4848" w:rsidRPr="0015264A" w:rsidTr="004E5F23">
        <w:trPr>
          <w:trHeight w:hRule="exact" w:val="466"/>
          <w:jc w:val="center"/>
        </w:trPr>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082502</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环境工程</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23</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23</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100.00</w:t>
            </w:r>
          </w:p>
        </w:tc>
      </w:tr>
      <w:tr w:rsidR="005E4848" w:rsidRPr="0015264A" w:rsidTr="004E5F23">
        <w:trPr>
          <w:trHeight w:hRule="exact" w:val="466"/>
          <w:jc w:val="center"/>
        </w:trPr>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082701</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食品科学与工程</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29</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29</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100.00</w:t>
            </w:r>
          </w:p>
        </w:tc>
      </w:tr>
      <w:tr w:rsidR="005E4848" w:rsidRPr="0015264A" w:rsidTr="004E5F23">
        <w:trPr>
          <w:trHeight w:hRule="exact" w:val="466"/>
          <w:jc w:val="center"/>
        </w:trPr>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082702</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食品质量与安全</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22</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22</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100.00</w:t>
            </w:r>
          </w:p>
        </w:tc>
      </w:tr>
      <w:tr w:rsidR="005E4848" w:rsidRPr="0015264A" w:rsidTr="004E5F23">
        <w:trPr>
          <w:trHeight w:hRule="exact" w:val="466"/>
          <w:jc w:val="center"/>
        </w:trPr>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090401</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动物医学</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54</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54</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100.00</w:t>
            </w:r>
          </w:p>
        </w:tc>
      </w:tr>
      <w:tr w:rsidR="005E4848" w:rsidRPr="0015264A" w:rsidTr="004E5F23">
        <w:trPr>
          <w:trHeight w:hRule="exact" w:val="466"/>
          <w:jc w:val="center"/>
        </w:trPr>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090502</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园林</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117</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117</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100.00</w:t>
            </w:r>
          </w:p>
        </w:tc>
      </w:tr>
      <w:tr w:rsidR="005E4848" w:rsidRPr="0015264A" w:rsidTr="004E5F23">
        <w:trPr>
          <w:trHeight w:hRule="exact" w:val="466"/>
          <w:jc w:val="center"/>
        </w:trPr>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120103</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工程管理</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44</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44</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100.00</w:t>
            </w:r>
          </w:p>
        </w:tc>
      </w:tr>
      <w:tr w:rsidR="005E4848" w:rsidRPr="0015264A" w:rsidTr="004E5F23">
        <w:trPr>
          <w:trHeight w:hRule="exact" w:val="466"/>
          <w:jc w:val="center"/>
        </w:trPr>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120201K</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工商管理</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59</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59</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100.00</w:t>
            </w:r>
          </w:p>
        </w:tc>
      </w:tr>
      <w:tr w:rsidR="005E4848" w:rsidRPr="0015264A" w:rsidTr="004E5F23">
        <w:trPr>
          <w:trHeight w:hRule="exact" w:val="466"/>
          <w:jc w:val="center"/>
        </w:trPr>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120202</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市场营销</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25</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25</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100.00</w:t>
            </w:r>
          </w:p>
        </w:tc>
      </w:tr>
      <w:tr w:rsidR="005E4848" w:rsidRPr="0015264A" w:rsidTr="004E5F23">
        <w:trPr>
          <w:trHeight w:hRule="exact" w:val="466"/>
          <w:jc w:val="center"/>
        </w:trPr>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120203K</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会计学</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220</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220</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100.00</w:t>
            </w:r>
          </w:p>
        </w:tc>
      </w:tr>
      <w:tr w:rsidR="005E4848" w:rsidRPr="0015264A" w:rsidTr="004E5F23">
        <w:trPr>
          <w:trHeight w:hRule="exact" w:val="466"/>
          <w:jc w:val="center"/>
        </w:trPr>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120801</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电子商务</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59</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59</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100.00</w:t>
            </w:r>
          </w:p>
        </w:tc>
      </w:tr>
      <w:tr w:rsidR="005E4848" w:rsidRPr="0015264A" w:rsidTr="004E5F23">
        <w:trPr>
          <w:trHeight w:hRule="exact" w:val="466"/>
          <w:jc w:val="center"/>
        </w:trPr>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130502</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视觉传达设计</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36</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36</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100.00</w:t>
            </w:r>
          </w:p>
        </w:tc>
      </w:tr>
      <w:tr w:rsidR="005E4848" w:rsidRPr="0015264A" w:rsidTr="004E5F23">
        <w:trPr>
          <w:trHeight w:hRule="exact" w:val="466"/>
          <w:jc w:val="center"/>
        </w:trPr>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130503</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环境设计</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49</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49</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100.00</w:t>
            </w:r>
          </w:p>
        </w:tc>
      </w:tr>
      <w:tr w:rsidR="005E4848" w:rsidRPr="0015264A" w:rsidTr="004E5F23">
        <w:trPr>
          <w:trHeight w:hRule="exact" w:val="466"/>
          <w:jc w:val="center"/>
        </w:trPr>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全校整体</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1413</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1413</w:t>
            </w:r>
          </w:p>
        </w:tc>
        <w:tc>
          <w:tcPr>
            <w:tcW w:w="0" w:type="auto"/>
            <w:vAlign w:val="center"/>
          </w:tcPr>
          <w:p w:rsidR="005E4848" w:rsidRPr="0015264A" w:rsidRDefault="005E4848" w:rsidP="00E41C90">
            <w:pPr>
              <w:jc w:val="center"/>
              <w:rPr>
                <w:rFonts w:ascii="Calibri" w:eastAsia="宋体" w:hAnsi="Calibri" w:cs="Times New Roman"/>
              </w:rPr>
            </w:pPr>
            <w:r w:rsidRPr="0015264A">
              <w:rPr>
                <w:rFonts w:ascii="Calibri" w:eastAsia="宋体" w:hAnsi="Calibri" w:cs="Times New Roman"/>
              </w:rPr>
              <w:t>100.00</w:t>
            </w:r>
          </w:p>
        </w:tc>
      </w:tr>
    </w:tbl>
    <w:p w:rsidR="006069E6" w:rsidRPr="0015264A" w:rsidRDefault="006069E6">
      <w:pPr>
        <w:widowControl/>
        <w:jc w:val="left"/>
      </w:pPr>
    </w:p>
    <w:p w:rsidR="005E4848" w:rsidRPr="0015264A" w:rsidRDefault="005E4848">
      <w:pPr>
        <w:widowControl/>
        <w:jc w:val="left"/>
        <w:rPr>
          <w:rFonts w:ascii="宋体" w:hAnsi="宋体"/>
          <w:sz w:val="24"/>
          <w:szCs w:val="24"/>
        </w:rPr>
      </w:pPr>
      <w:r w:rsidRPr="0015264A">
        <w:rPr>
          <w:rFonts w:ascii="宋体" w:hAnsi="宋体"/>
          <w:sz w:val="24"/>
          <w:szCs w:val="24"/>
        </w:rPr>
        <w:br w:type="page"/>
      </w:r>
    </w:p>
    <w:p w:rsidR="006069E6" w:rsidRPr="0015264A" w:rsidRDefault="006069E6" w:rsidP="00170A33">
      <w:pPr>
        <w:spacing w:line="400" w:lineRule="exact"/>
        <w:jc w:val="center"/>
        <w:rPr>
          <w:rFonts w:ascii="宋体" w:hAnsi="宋体"/>
          <w:sz w:val="24"/>
          <w:szCs w:val="24"/>
        </w:rPr>
      </w:pPr>
      <w:r w:rsidRPr="0015264A">
        <w:rPr>
          <w:rFonts w:ascii="宋体" w:hAnsi="宋体" w:hint="eastAsia"/>
          <w:sz w:val="24"/>
          <w:szCs w:val="24"/>
        </w:rPr>
        <w:lastRenderedPageBreak/>
        <w:t>附表</w:t>
      </w:r>
      <w:r w:rsidR="00D94ECC" w:rsidRPr="0015264A">
        <w:rPr>
          <w:rFonts w:ascii="宋体" w:hAnsi="宋体" w:hint="eastAsia"/>
          <w:sz w:val="24"/>
          <w:szCs w:val="24"/>
        </w:rPr>
        <w:t>1</w:t>
      </w:r>
      <w:r w:rsidR="00D94ECC" w:rsidRPr="0015264A">
        <w:rPr>
          <w:rFonts w:ascii="宋体" w:hAnsi="宋体"/>
          <w:sz w:val="24"/>
          <w:szCs w:val="24"/>
        </w:rPr>
        <w:t>0</w:t>
      </w:r>
      <w:r w:rsidRPr="0015264A">
        <w:rPr>
          <w:rFonts w:ascii="宋体" w:hAnsi="宋体" w:hint="eastAsia"/>
          <w:sz w:val="24"/>
          <w:szCs w:val="24"/>
        </w:rPr>
        <w:t xml:space="preserve">  2019届毕业生分专业初次就业率统计表</w:t>
      </w:r>
    </w:p>
    <w:tbl>
      <w:tblPr>
        <w:tblpPr w:leftFromText="180" w:rightFromText="180" w:vertAnchor="text" w:horzAnchor="page" w:tblpXSpec="center" w:tblpY="462"/>
        <w:tblOverlap w:val="neve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724"/>
        <w:gridCol w:w="2435"/>
        <w:gridCol w:w="633"/>
        <w:gridCol w:w="783"/>
        <w:gridCol w:w="642"/>
        <w:gridCol w:w="704"/>
        <w:gridCol w:w="648"/>
        <w:gridCol w:w="720"/>
        <w:gridCol w:w="589"/>
        <w:gridCol w:w="706"/>
        <w:gridCol w:w="848"/>
      </w:tblGrid>
      <w:tr w:rsidR="00906BBC" w:rsidRPr="0015264A" w:rsidTr="003F2078">
        <w:trPr>
          <w:trHeight w:val="335"/>
        </w:trPr>
        <w:tc>
          <w:tcPr>
            <w:tcW w:w="724" w:type="dxa"/>
            <w:vMerge w:val="restart"/>
            <w:shd w:val="clear" w:color="auto" w:fill="auto"/>
            <w:vAlign w:val="center"/>
          </w:tcPr>
          <w:p w:rsidR="00906BBC" w:rsidRPr="0015264A" w:rsidRDefault="00906BBC" w:rsidP="003F2078">
            <w:pPr>
              <w:jc w:val="center"/>
            </w:pPr>
            <w:r w:rsidRPr="0015264A">
              <w:t>院系</w:t>
            </w:r>
          </w:p>
        </w:tc>
        <w:tc>
          <w:tcPr>
            <w:tcW w:w="2435" w:type="dxa"/>
            <w:vMerge w:val="restart"/>
            <w:shd w:val="clear" w:color="auto" w:fill="auto"/>
            <w:vAlign w:val="center"/>
          </w:tcPr>
          <w:p w:rsidR="00906BBC" w:rsidRPr="0015264A" w:rsidRDefault="00906BBC" w:rsidP="003F2078">
            <w:pPr>
              <w:jc w:val="center"/>
            </w:pPr>
            <w:r w:rsidRPr="0015264A">
              <w:t>专业</w:t>
            </w:r>
          </w:p>
        </w:tc>
        <w:tc>
          <w:tcPr>
            <w:tcW w:w="633" w:type="dxa"/>
            <w:vMerge w:val="restart"/>
            <w:shd w:val="clear" w:color="auto" w:fill="auto"/>
            <w:vAlign w:val="center"/>
          </w:tcPr>
          <w:p w:rsidR="00906BBC" w:rsidRPr="0015264A" w:rsidRDefault="00906BBC" w:rsidP="003F2078">
            <w:pPr>
              <w:jc w:val="center"/>
            </w:pPr>
            <w:r w:rsidRPr="0015264A">
              <w:t>总人数</w:t>
            </w:r>
          </w:p>
        </w:tc>
        <w:tc>
          <w:tcPr>
            <w:tcW w:w="783" w:type="dxa"/>
            <w:vMerge w:val="restart"/>
            <w:shd w:val="clear" w:color="auto" w:fill="auto"/>
            <w:vAlign w:val="center"/>
          </w:tcPr>
          <w:p w:rsidR="00906BBC" w:rsidRPr="0015264A" w:rsidRDefault="00906BBC" w:rsidP="003F2078">
            <w:pPr>
              <w:jc w:val="center"/>
            </w:pPr>
            <w:r w:rsidRPr="0015264A">
              <w:rPr>
                <w:rFonts w:hint="eastAsia"/>
              </w:rPr>
              <w:t>初次</w:t>
            </w:r>
          </w:p>
          <w:p w:rsidR="00906BBC" w:rsidRPr="0015264A" w:rsidRDefault="00906BBC" w:rsidP="003F2078">
            <w:pPr>
              <w:jc w:val="center"/>
            </w:pPr>
            <w:r w:rsidRPr="0015264A">
              <w:rPr>
                <w:rFonts w:hint="eastAsia"/>
              </w:rPr>
              <w:t>就业率</w:t>
            </w:r>
          </w:p>
        </w:tc>
        <w:tc>
          <w:tcPr>
            <w:tcW w:w="1346" w:type="dxa"/>
            <w:gridSpan w:val="2"/>
            <w:shd w:val="clear" w:color="auto" w:fill="auto"/>
            <w:vAlign w:val="center"/>
          </w:tcPr>
          <w:p w:rsidR="00906BBC" w:rsidRPr="0015264A" w:rsidRDefault="00906BBC" w:rsidP="003F2078">
            <w:pPr>
              <w:jc w:val="center"/>
            </w:pPr>
            <w:r w:rsidRPr="0015264A">
              <w:t>继续深造</w:t>
            </w:r>
          </w:p>
        </w:tc>
        <w:tc>
          <w:tcPr>
            <w:tcW w:w="1368" w:type="dxa"/>
            <w:gridSpan w:val="2"/>
            <w:shd w:val="clear" w:color="auto" w:fill="auto"/>
            <w:vAlign w:val="center"/>
          </w:tcPr>
          <w:p w:rsidR="00906BBC" w:rsidRPr="0015264A" w:rsidRDefault="00906BBC" w:rsidP="003F2078">
            <w:pPr>
              <w:jc w:val="center"/>
            </w:pPr>
            <w:r w:rsidRPr="0015264A">
              <w:t>出国</w:t>
            </w:r>
          </w:p>
        </w:tc>
        <w:tc>
          <w:tcPr>
            <w:tcW w:w="1295" w:type="dxa"/>
            <w:gridSpan w:val="2"/>
            <w:shd w:val="clear" w:color="auto" w:fill="auto"/>
            <w:vAlign w:val="center"/>
          </w:tcPr>
          <w:p w:rsidR="00906BBC" w:rsidRPr="0015264A" w:rsidRDefault="00906BBC" w:rsidP="003F2078">
            <w:pPr>
              <w:jc w:val="center"/>
            </w:pPr>
            <w:r w:rsidRPr="0015264A">
              <w:t>自主创业</w:t>
            </w:r>
          </w:p>
        </w:tc>
        <w:tc>
          <w:tcPr>
            <w:tcW w:w="848" w:type="dxa"/>
            <w:vMerge w:val="restart"/>
            <w:shd w:val="clear" w:color="auto" w:fill="auto"/>
            <w:vAlign w:val="center"/>
          </w:tcPr>
          <w:p w:rsidR="00906BBC" w:rsidRPr="0015264A" w:rsidRDefault="00906BBC" w:rsidP="003F2078">
            <w:pPr>
              <w:jc w:val="center"/>
            </w:pPr>
            <w:r w:rsidRPr="0015264A">
              <w:rPr>
                <w:rFonts w:hint="eastAsia"/>
              </w:rPr>
              <w:t>初次</w:t>
            </w:r>
          </w:p>
          <w:p w:rsidR="00906BBC" w:rsidRPr="0015264A" w:rsidRDefault="00906BBC" w:rsidP="003F2078">
            <w:pPr>
              <w:jc w:val="center"/>
            </w:pPr>
            <w:r w:rsidRPr="0015264A">
              <w:t>签约率</w:t>
            </w:r>
          </w:p>
        </w:tc>
      </w:tr>
      <w:tr w:rsidR="00906BBC" w:rsidRPr="0015264A" w:rsidTr="003F2078">
        <w:trPr>
          <w:trHeight w:val="791"/>
        </w:trPr>
        <w:tc>
          <w:tcPr>
            <w:tcW w:w="724" w:type="dxa"/>
            <w:vMerge/>
            <w:shd w:val="clear" w:color="auto" w:fill="AAAADD"/>
            <w:vAlign w:val="center"/>
          </w:tcPr>
          <w:p w:rsidR="00906BBC" w:rsidRPr="0015264A" w:rsidRDefault="00906BBC" w:rsidP="003F2078">
            <w:pPr>
              <w:jc w:val="center"/>
            </w:pPr>
          </w:p>
        </w:tc>
        <w:tc>
          <w:tcPr>
            <w:tcW w:w="2435" w:type="dxa"/>
            <w:vMerge/>
            <w:shd w:val="clear" w:color="auto" w:fill="AAAADD"/>
            <w:vAlign w:val="center"/>
          </w:tcPr>
          <w:p w:rsidR="00906BBC" w:rsidRPr="0015264A" w:rsidRDefault="00906BBC" w:rsidP="003F2078">
            <w:pPr>
              <w:jc w:val="center"/>
            </w:pPr>
          </w:p>
        </w:tc>
        <w:tc>
          <w:tcPr>
            <w:tcW w:w="633" w:type="dxa"/>
            <w:vMerge/>
            <w:shd w:val="clear" w:color="auto" w:fill="AAAADD"/>
            <w:vAlign w:val="center"/>
          </w:tcPr>
          <w:p w:rsidR="00906BBC" w:rsidRPr="0015264A" w:rsidRDefault="00906BBC" w:rsidP="003F2078">
            <w:pPr>
              <w:jc w:val="center"/>
            </w:pPr>
          </w:p>
        </w:tc>
        <w:tc>
          <w:tcPr>
            <w:tcW w:w="783" w:type="dxa"/>
            <w:vMerge/>
            <w:shd w:val="clear" w:color="auto" w:fill="AAAADD"/>
            <w:vAlign w:val="center"/>
          </w:tcPr>
          <w:p w:rsidR="00906BBC" w:rsidRPr="0015264A" w:rsidRDefault="00906BBC" w:rsidP="003F2078">
            <w:pPr>
              <w:jc w:val="center"/>
            </w:pPr>
          </w:p>
        </w:tc>
        <w:tc>
          <w:tcPr>
            <w:tcW w:w="642" w:type="dxa"/>
            <w:shd w:val="clear" w:color="auto" w:fill="auto"/>
            <w:vAlign w:val="center"/>
          </w:tcPr>
          <w:p w:rsidR="00906BBC" w:rsidRPr="0015264A" w:rsidRDefault="00906BBC" w:rsidP="003F2078">
            <w:pPr>
              <w:jc w:val="center"/>
            </w:pPr>
            <w:r w:rsidRPr="0015264A">
              <w:t>人数</w:t>
            </w:r>
          </w:p>
        </w:tc>
        <w:tc>
          <w:tcPr>
            <w:tcW w:w="704" w:type="dxa"/>
            <w:shd w:val="clear" w:color="auto" w:fill="auto"/>
            <w:vAlign w:val="center"/>
          </w:tcPr>
          <w:p w:rsidR="00906BBC" w:rsidRPr="0015264A" w:rsidRDefault="00906BBC" w:rsidP="003F2078">
            <w:pPr>
              <w:jc w:val="center"/>
            </w:pPr>
            <w:r w:rsidRPr="0015264A">
              <w:t>百分比</w:t>
            </w:r>
            <w:r w:rsidRPr="0015264A">
              <w:t>(%)</w:t>
            </w:r>
          </w:p>
        </w:tc>
        <w:tc>
          <w:tcPr>
            <w:tcW w:w="648" w:type="dxa"/>
            <w:shd w:val="clear" w:color="auto" w:fill="auto"/>
            <w:vAlign w:val="center"/>
          </w:tcPr>
          <w:p w:rsidR="00906BBC" w:rsidRPr="0015264A" w:rsidRDefault="00906BBC" w:rsidP="003F2078">
            <w:pPr>
              <w:jc w:val="center"/>
            </w:pPr>
            <w:r w:rsidRPr="0015264A">
              <w:t>人数</w:t>
            </w:r>
          </w:p>
        </w:tc>
        <w:tc>
          <w:tcPr>
            <w:tcW w:w="720" w:type="dxa"/>
            <w:shd w:val="clear" w:color="auto" w:fill="auto"/>
            <w:vAlign w:val="center"/>
          </w:tcPr>
          <w:p w:rsidR="00906BBC" w:rsidRPr="0015264A" w:rsidRDefault="00906BBC" w:rsidP="003F2078">
            <w:pPr>
              <w:jc w:val="center"/>
            </w:pPr>
            <w:r w:rsidRPr="0015264A">
              <w:t>百分比</w:t>
            </w:r>
            <w:r w:rsidRPr="0015264A">
              <w:t>(%)</w:t>
            </w:r>
          </w:p>
        </w:tc>
        <w:tc>
          <w:tcPr>
            <w:tcW w:w="589" w:type="dxa"/>
            <w:shd w:val="clear" w:color="auto" w:fill="auto"/>
            <w:vAlign w:val="center"/>
          </w:tcPr>
          <w:p w:rsidR="00906BBC" w:rsidRPr="0015264A" w:rsidRDefault="00906BBC" w:rsidP="003F2078">
            <w:pPr>
              <w:jc w:val="center"/>
            </w:pPr>
            <w:r w:rsidRPr="0015264A">
              <w:t>人数</w:t>
            </w:r>
          </w:p>
        </w:tc>
        <w:tc>
          <w:tcPr>
            <w:tcW w:w="706" w:type="dxa"/>
            <w:shd w:val="clear" w:color="auto" w:fill="auto"/>
            <w:vAlign w:val="center"/>
          </w:tcPr>
          <w:p w:rsidR="00906BBC" w:rsidRPr="0015264A" w:rsidRDefault="00906BBC" w:rsidP="003F2078">
            <w:pPr>
              <w:jc w:val="center"/>
            </w:pPr>
            <w:r w:rsidRPr="0015264A">
              <w:t>百分比</w:t>
            </w:r>
            <w:r w:rsidRPr="0015264A">
              <w:t>(%)</w:t>
            </w:r>
          </w:p>
        </w:tc>
        <w:tc>
          <w:tcPr>
            <w:tcW w:w="848" w:type="dxa"/>
            <w:vMerge/>
            <w:shd w:val="clear" w:color="auto" w:fill="AAAADD"/>
            <w:vAlign w:val="center"/>
          </w:tcPr>
          <w:p w:rsidR="00906BBC" w:rsidRPr="0015264A" w:rsidRDefault="00906BBC" w:rsidP="003F2078">
            <w:pPr>
              <w:jc w:val="center"/>
            </w:pPr>
          </w:p>
        </w:tc>
      </w:tr>
      <w:tr w:rsidR="00906BBC" w:rsidRPr="0015264A" w:rsidTr="003F2078">
        <w:trPr>
          <w:trHeight w:val="335"/>
        </w:trPr>
        <w:tc>
          <w:tcPr>
            <w:tcW w:w="3159" w:type="dxa"/>
            <w:gridSpan w:val="2"/>
            <w:shd w:val="clear" w:color="auto" w:fill="auto"/>
            <w:vAlign w:val="center"/>
          </w:tcPr>
          <w:p w:rsidR="00906BBC" w:rsidRPr="0015264A" w:rsidRDefault="00906BBC" w:rsidP="003F2078">
            <w:pPr>
              <w:jc w:val="center"/>
            </w:pPr>
            <w:r w:rsidRPr="0015264A">
              <w:t>合计</w:t>
            </w:r>
          </w:p>
        </w:tc>
        <w:tc>
          <w:tcPr>
            <w:tcW w:w="633" w:type="dxa"/>
            <w:shd w:val="clear" w:color="auto" w:fill="auto"/>
            <w:vAlign w:val="center"/>
          </w:tcPr>
          <w:p w:rsidR="00906BBC" w:rsidRPr="0015264A" w:rsidRDefault="00906BBC" w:rsidP="003F2078">
            <w:pPr>
              <w:jc w:val="center"/>
            </w:pPr>
            <w:r w:rsidRPr="0015264A">
              <w:t>1413</w:t>
            </w:r>
          </w:p>
        </w:tc>
        <w:tc>
          <w:tcPr>
            <w:tcW w:w="783" w:type="dxa"/>
            <w:shd w:val="clear" w:color="auto" w:fill="auto"/>
            <w:vAlign w:val="center"/>
          </w:tcPr>
          <w:p w:rsidR="00906BBC" w:rsidRPr="0015264A" w:rsidRDefault="00906BBC" w:rsidP="003F2078">
            <w:pPr>
              <w:jc w:val="center"/>
            </w:pPr>
            <w:r w:rsidRPr="0015264A">
              <w:t>70.98%</w:t>
            </w:r>
          </w:p>
        </w:tc>
        <w:tc>
          <w:tcPr>
            <w:tcW w:w="642" w:type="dxa"/>
            <w:shd w:val="clear" w:color="auto" w:fill="auto"/>
            <w:vAlign w:val="center"/>
          </w:tcPr>
          <w:p w:rsidR="00906BBC" w:rsidRPr="0015264A" w:rsidRDefault="00906BBC" w:rsidP="003F2078">
            <w:pPr>
              <w:jc w:val="center"/>
            </w:pPr>
            <w:r w:rsidRPr="0015264A">
              <w:t>239</w:t>
            </w:r>
          </w:p>
        </w:tc>
        <w:tc>
          <w:tcPr>
            <w:tcW w:w="704" w:type="dxa"/>
            <w:shd w:val="clear" w:color="auto" w:fill="auto"/>
            <w:vAlign w:val="center"/>
          </w:tcPr>
          <w:p w:rsidR="00906BBC" w:rsidRPr="0015264A" w:rsidRDefault="00906BBC" w:rsidP="003F2078">
            <w:pPr>
              <w:jc w:val="center"/>
            </w:pPr>
            <w:r w:rsidRPr="0015264A">
              <w:t>16.91%</w:t>
            </w:r>
          </w:p>
        </w:tc>
        <w:tc>
          <w:tcPr>
            <w:tcW w:w="648" w:type="dxa"/>
            <w:shd w:val="clear" w:color="auto" w:fill="auto"/>
            <w:vAlign w:val="center"/>
          </w:tcPr>
          <w:p w:rsidR="00906BBC" w:rsidRPr="0015264A" w:rsidRDefault="00906BBC" w:rsidP="003F2078">
            <w:pPr>
              <w:jc w:val="center"/>
            </w:pPr>
            <w:r w:rsidRPr="0015264A">
              <w:t>4</w:t>
            </w:r>
          </w:p>
        </w:tc>
        <w:tc>
          <w:tcPr>
            <w:tcW w:w="720" w:type="dxa"/>
            <w:shd w:val="clear" w:color="auto" w:fill="auto"/>
            <w:vAlign w:val="center"/>
          </w:tcPr>
          <w:p w:rsidR="00906BBC" w:rsidRPr="0015264A" w:rsidRDefault="00906BBC" w:rsidP="003F2078">
            <w:pPr>
              <w:jc w:val="center"/>
            </w:pPr>
            <w:r w:rsidRPr="0015264A">
              <w:t>0.28%</w:t>
            </w:r>
          </w:p>
        </w:tc>
        <w:tc>
          <w:tcPr>
            <w:tcW w:w="589" w:type="dxa"/>
            <w:shd w:val="clear" w:color="auto" w:fill="auto"/>
            <w:vAlign w:val="center"/>
          </w:tcPr>
          <w:p w:rsidR="00906BBC" w:rsidRPr="0015264A" w:rsidRDefault="00906BBC" w:rsidP="003F2078">
            <w:pPr>
              <w:jc w:val="center"/>
            </w:pPr>
            <w:r w:rsidRPr="0015264A">
              <w:t>7</w:t>
            </w:r>
          </w:p>
        </w:tc>
        <w:tc>
          <w:tcPr>
            <w:tcW w:w="706" w:type="dxa"/>
            <w:shd w:val="clear" w:color="auto" w:fill="auto"/>
            <w:vAlign w:val="center"/>
          </w:tcPr>
          <w:p w:rsidR="00906BBC" w:rsidRPr="0015264A" w:rsidRDefault="00906BBC" w:rsidP="003F2078">
            <w:pPr>
              <w:jc w:val="center"/>
            </w:pPr>
            <w:r w:rsidRPr="0015264A">
              <w:t>0.50%</w:t>
            </w:r>
          </w:p>
        </w:tc>
        <w:tc>
          <w:tcPr>
            <w:tcW w:w="848" w:type="dxa"/>
            <w:shd w:val="clear" w:color="auto" w:fill="auto"/>
            <w:vAlign w:val="center"/>
          </w:tcPr>
          <w:p w:rsidR="00906BBC" w:rsidRPr="0015264A" w:rsidRDefault="00906BBC" w:rsidP="003F2078">
            <w:pPr>
              <w:jc w:val="center"/>
            </w:pPr>
            <w:r w:rsidRPr="0015264A">
              <w:t>54.47%</w:t>
            </w:r>
          </w:p>
        </w:tc>
      </w:tr>
      <w:tr w:rsidR="00906BBC" w:rsidRPr="0015264A" w:rsidTr="003F2078">
        <w:trPr>
          <w:trHeight w:val="335"/>
        </w:trPr>
        <w:tc>
          <w:tcPr>
            <w:tcW w:w="724" w:type="dxa"/>
            <w:vMerge w:val="restart"/>
            <w:shd w:val="clear" w:color="auto" w:fill="auto"/>
            <w:vAlign w:val="center"/>
          </w:tcPr>
          <w:p w:rsidR="00906BBC" w:rsidRPr="0015264A" w:rsidRDefault="00906BBC" w:rsidP="003F2078">
            <w:pPr>
              <w:jc w:val="center"/>
            </w:pPr>
            <w:r w:rsidRPr="0015264A">
              <w:t>经管</w:t>
            </w:r>
          </w:p>
          <w:p w:rsidR="00906BBC" w:rsidRPr="0015264A" w:rsidRDefault="00906BBC" w:rsidP="003F2078">
            <w:pPr>
              <w:jc w:val="center"/>
            </w:pPr>
            <w:r w:rsidRPr="0015264A">
              <w:t>学部</w:t>
            </w:r>
          </w:p>
        </w:tc>
        <w:tc>
          <w:tcPr>
            <w:tcW w:w="2435" w:type="dxa"/>
            <w:shd w:val="clear" w:color="auto" w:fill="auto"/>
            <w:vAlign w:val="center"/>
          </w:tcPr>
          <w:p w:rsidR="00906BBC" w:rsidRPr="0015264A" w:rsidRDefault="00906BBC" w:rsidP="003F2078">
            <w:pPr>
              <w:jc w:val="center"/>
            </w:pPr>
            <w:r w:rsidRPr="0015264A">
              <w:rPr>
                <w:rFonts w:hint="eastAsia"/>
              </w:rPr>
              <w:t>小计</w:t>
            </w:r>
          </w:p>
        </w:tc>
        <w:tc>
          <w:tcPr>
            <w:tcW w:w="633" w:type="dxa"/>
            <w:shd w:val="clear" w:color="auto" w:fill="auto"/>
            <w:vAlign w:val="center"/>
          </w:tcPr>
          <w:p w:rsidR="00906BBC" w:rsidRPr="0015264A" w:rsidRDefault="00906BBC" w:rsidP="003F2078">
            <w:pPr>
              <w:jc w:val="center"/>
            </w:pPr>
            <w:r w:rsidRPr="0015264A">
              <w:t>463</w:t>
            </w:r>
          </w:p>
        </w:tc>
        <w:tc>
          <w:tcPr>
            <w:tcW w:w="783" w:type="dxa"/>
            <w:shd w:val="clear" w:color="auto" w:fill="auto"/>
            <w:vAlign w:val="center"/>
          </w:tcPr>
          <w:p w:rsidR="00906BBC" w:rsidRPr="0015264A" w:rsidRDefault="00906BBC" w:rsidP="003F2078">
            <w:pPr>
              <w:jc w:val="center"/>
            </w:pPr>
            <w:r w:rsidRPr="0015264A">
              <w:t>70.41%</w:t>
            </w:r>
          </w:p>
        </w:tc>
        <w:tc>
          <w:tcPr>
            <w:tcW w:w="642" w:type="dxa"/>
            <w:shd w:val="clear" w:color="auto" w:fill="auto"/>
            <w:vAlign w:val="center"/>
          </w:tcPr>
          <w:p w:rsidR="00906BBC" w:rsidRPr="0015264A" w:rsidRDefault="00906BBC" w:rsidP="003F2078">
            <w:pPr>
              <w:jc w:val="center"/>
            </w:pPr>
            <w:r w:rsidRPr="0015264A">
              <w:t>48</w:t>
            </w:r>
          </w:p>
        </w:tc>
        <w:tc>
          <w:tcPr>
            <w:tcW w:w="704" w:type="dxa"/>
            <w:shd w:val="clear" w:color="auto" w:fill="auto"/>
            <w:vAlign w:val="center"/>
          </w:tcPr>
          <w:p w:rsidR="00906BBC" w:rsidRPr="0015264A" w:rsidRDefault="00906BBC" w:rsidP="003F2078">
            <w:pPr>
              <w:jc w:val="center"/>
            </w:pPr>
            <w:r w:rsidRPr="0015264A">
              <w:t>10.37%</w:t>
            </w:r>
          </w:p>
        </w:tc>
        <w:tc>
          <w:tcPr>
            <w:tcW w:w="648" w:type="dxa"/>
            <w:shd w:val="clear" w:color="auto" w:fill="auto"/>
            <w:vAlign w:val="center"/>
          </w:tcPr>
          <w:p w:rsidR="00906BBC" w:rsidRPr="0015264A" w:rsidRDefault="00906BBC" w:rsidP="003F2078">
            <w:pPr>
              <w:jc w:val="center"/>
            </w:pPr>
            <w:r w:rsidRPr="0015264A">
              <w:t>1</w:t>
            </w:r>
          </w:p>
        </w:tc>
        <w:tc>
          <w:tcPr>
            <w:tcW w:w="720" w:type="dxa"/>
            <w:shd w:val="clear" w:color="auto" w:fill="auto"/>
            <w:vAlign w:val="center"/>
          </w:tcPr>
          <w:p w:rsidR="00906BBC" w:rsidRPr="0015264A" w:rsidRDefault="00906BBC" w:rsidP="003F2078">
            <w:pPr>
              <w:jc w:val="center"/>
            </w:pPr>
            <w:r w:rsidRPr="0015264A">
              <w:t>0.22%</w:t>
            </w:r>
          </w:p>
        </w:tc>
        <w:tc>
          <w:tcPr>
            <w:tcW w:w="589" w:type="dxa"/>
            <w:shd w:val="clear" w:color="auto" w:fill="auto"/>
            <w:vAlign w:val="center"/>
          </w:tcPr>
          <w:p w:rsidR="00906BBC" w:rsidRPr="0015264A" w:rsidRDefault="00906BBC" w:rsidP="003F2078">
            <w:pPr>
              <w:jc w:val="center"/>
            </w:pPr>
            <w:r w:rsidRPr="0015264A">
              <w:t>2</w:t>
            </w:r>
          </w:p>
        </w:tc>
        <w:tc>
          <w:tcPr>
            <w:tcW w:w="706" w:type="dxa"/>
            <w:shd w:val="clear" w:color="auto" w:fill="auto"/>
            <w:vAlign w:val="center"/>
          </w:tcPr>
          <w:p w:rsidR="00906BBC" w:rsidRPr="0015264A" w:rsidRDefault="00906BBC" w:rsidP="003F2078">
            <w:pPr>
              <w:jc w:val="center"/>
            </w:pPr>
            <w:r w:rsidRPr="0015264A">
              <w:t>0.43%</w:t>
            </w:r>
          </w:p>
        </w:tc>
        <w:tc>
          <w:tcPr>
            <w:tcW w:w="848" w:type="dxa"/>
            <w:shd w:val="clear" w:color="auto" w:fill="auto"/>
            <w:vAlign w:val="center"/>
          </w:tcPr>
          <w:p w:rsidR="00906BBC" w:rsidRPr="0015264A" w:rsidRDefault="00906BBC" w:rsidP="003F2078">
            <w:pPr>
              <w:jc w:val="center"/>
            </w:pPr>
            <w:r w:rsidRPr="0015264A">
              <w:t>54.09%</w:t>
            </w:r>
          </w:p>
        </w:tc>
      </w:tr>
      <w:tr w:rsidR="00906BBC" w:rsidRPr="0015264A" w:rsidTr="003F2078">
        <w:trPr>
          <w:trHeight w:val="335"/>
        </w:trPr>
        <w:tc>
          <w:tcPr>
            <w:tcW w:w="724" w:type="dxa"/>
            <w:vMerge/>
            <w:shd w:val="clear" w:color="auto" w:fill="auto"/>
            <w:vAlign w:val="center"/>
          </w:tcPr>
          <w:p w:rsidR="00906BBC" w:rsidRPr="0015264A" w:rsidRDefault="00906BBC" w:rsidP="003F2078">
            <w:pPr>
              <w:jc w:val="center"/>
            </w:pPr>
          </w:p>
        </w:tc>
        <w:tc>
          <w:tcPr>
            <w:tcW w:w="2435" w:type="dxa"/>
            <w:shd w:val="clear" w:color="auto" w:fill="auto"/>
            <w:vAlign w:val="center"/>
          </w:tcPr>
          <w:p w:rsidR="00906BBC" w:rsidRPr="0015264A" w:rsidRDefault="00906BBC" w:rsidP="003F2078">
            <w:pPr>
              <w:jc w:val="center"/>
            </w:pPr>
            <w:r w:rsidRPr="0015264A">
              <w:t>经济学</w:t>
            </w:r>
          </w:p>
        </w:tc>
        <w:tc>
          <w:tcPr>
            <w:tcW w:w="633" w:type="dxa"/>
            <w:shd w:val="clear" w:color="auto" w:fill="auto"/>
            <w:vAlign w:val="center"/>
          </w:tcPr>
          <w:p w:rsidR="00906BBC" w:rsidRPr="0015264A" w:rsidRDefault="00906BBC" w:rsidP="003F2078">
            <w:pPr>
              <w:jc w:val="center"/>
            </w:pPr>
            <w:r w:rsidRPr="0015264A">
              <w:t>29</w:t>
            </w:r>
          </w:p>
        </w:tc>
        <w:tc>
          <w:tcPr>
            <w:tcW w:w="783" w:type="dxa"/>
            <w:shd w:val="clear" w:color="auto" w:fill="auto"/>
            <w:vAlign w:val="center"/>
          </w:tcPr>
          <w:p w:rsidR="00906BBC" w:rsidRPr="0015264A" w:rsidRDefault="00906BBC" w:rsidP="003F2078">
            <w:pPr>
              <w:jc w:val="center"/>
            </w:pPr>
            <w:r w:rsidRPr="0015264A">
              <w:t>65.52%</w:t>
            </w:r>
          </w:p>
        </w:tc>
        <w:tc>
          <w:tcPr>
            <w:tcW w:w="642" w:type="dxa"/>
            <w:shd w:val="clear" w:color="auto" w:fill="auto"/>
            <w:vAlign w:val="center"/>
          </w:tcPr>
          <w:p w:rsidR="00906BBC" w:rsidRPr="0015264A" w:rsidRDefault="00906BBC" w:rsidP="003F2078">
            <w:pPr>
              <w:jc w:val="center"/>
            </w:pPr>
            <w:r w:rsidRPr="0015264A">
              <w:t>2</w:t>
            </w:r>
          </w:p>
        </w:tc>
        <w:tc>
          <w:tcPr>
            <w:tcW w:w="704" w:type="dxa"/>
            <w:shd w:val="clear" w:color="auto" w:fill="auto"/>
            <w:vAlign w:val="center"/>
          </w:tcPr>
          <w:p w:rsidR="00906BBC" w:rsidRPr="0015264A" w:rsidRDefault="00906BBC" w:rsidP="003F2078">
            <w:pPr>
              <w:jc w:val="center"/>
            </w:pPr>
            <w:r w:rsidRPr="0015264A">
              <w:t>6.90%</w:t>
            </w:r>
          </w:p>
        </w:tc>
        <w:tc>
          <w:tcPr>
            <w:tcW w:w="648" w:type="dxa"/>
            <w:shd w:val="clear" w:color="auto" w:fill="auto"/>
            <w:vAlign w:val="center"/>
          </w:tcPr>
          <w:p w:rsidR="00906BBC" w:rsidRPr="0015264A" w:rsidRDefault="00906BBC" w:rsidP="003F2078">
            <w:pPr>
              <w:jc w:val="center"/>
            </w:pPr>
          </w:p>
        </w:tc>
        <w:tc>
          <w:tcPr>
            <w:tcW w:w="720" w:type="dxa"/>
            <w:shd w:val="clear" w:color="auto" w:fill="auto"/>
            <w:vAlign w:val="center"/>
          </w:tcPr>
          <w:p w:rsidR="00906BBC" w:rsidRPr="0015264A" w:rsidRDefault="00906BBC" w:rsidP="003F2078">
            <w:pPr>
              <w:jc w:val="center"/>
            </w:pPr>
            <w:r w:rsidRPr="0015264A">
              <w:t>0.00%</w:t>
            </w:r>
          </w:p>
        </w:tc>
        <w:tc>
          <w:tcPr>
            <w:tcW w:w="589" w:type="dxa"/>
            <w:shd w:val="clear" w:color="auto" w:fill="auto"/>
            <w:vAlign w:val="center"/>
          </w:tcPr>
          <w:p w:rsidR="00906BBC" w:rsidRPr="0015264A" w:rsidRDefault="00906BBC" w:rsidP="003F2078">
            <w:pPr>
              <w:jc w:val="center"/>
            </w:pPr>
          </w:p>
        </w:tc>
        <w:tc>
          <w:tcPr>
            <w:tcW w:w="706" w:type="dxa"/>
            <w:shd w:val="clear" w:color="auto" w:fill="auto"/>
            <w:vAlign w:val="center"/>
          </w:tcPr>
          <w:p w:rsidR="00906BBC" w:rsidRPr="0015264A" w:rsidRDefault="00906BBC" w:rsidP="003F2078">
            <w:pPr>
              <w:jc w:val="center"/>
            </w:pPr>
            <w:r w:rsidRPr="0015264A">
              <w:t>0.00%</w:t>
            </w:r>
          </w:p>
        </w:tc>
        <w:tc>
          <w:tcPr>
            <w:tcW w:w="848" w:type="dxa"/>
            <w:shd w:val="clear" w:color="auto" w:fill="auto"/>
            <w:vAlign w:val="center"/>
          </w:tcPr>
          <w:p w:rsidR="00906BBC" w:rsidRPr="0015264A" w:rsidRDefault="00906BBC" w:rsidP="003F2078">
            <w:pPr>
              <w:jc w:val="center"/>
            </w:pPr>
            <w:r w:rsidRPr="0015264A">
              <w:t>44.83%</w:t>
            </w:r>
          </w:p>
        </w:tc>
      </w:tr>
      <w:tr w:rsidR="00906BBC" w:rsidRPr="0015264A" w:rsidTr="003F2078">
        <w:trPr>
          <w:trHeight w:val="335"/>
        </w:trPr>
        <w:tc>
          <w:tcPr>
            <w:tcW w:w="724" w:type="dxa"/>
            <w:vMerge/>
            <w:shd w:val="clear" w:color="auto" w:fill="auto"/>
            <w:vAlign w:val="center"/>
          </w:tcPr>
          <w:p w:rsidR="00906BBC" w:rsidRPr="0015264A" w:rsidRDefault="00906BBC" w:rsidP="003F2078">
            <w:pPr>
              <w:jc w:val="center"/>
            </w:pPr>
          </w:p>
        </w:tc>
        <w:tc>
          <w:tcPr>
            <w:tcW w:w="2435" w:type="dxa"/>
            <w:shd w:val="clear" w:color="auto" w:fill="auto"/>
            <w:vAlign w:val="center"/>
          </w:tcPr>
          <w:p w:rsidR="00906BBC" w:rsidRPr="0015264A" w:rsidRDefault="00906BBC" w:rsidP="003F2078">
            <w:pPr>
              <w:jc w:val="center"/>
            </w:pPr>
            <w:r w:rsidRPr="0015264A">
              <w:t>金融学</w:t>
            </w:r>
          </w:p>
        </w:tc>
        <w:tc>
          <w:tcPr>
            <w:tcW w:w="633" w:type="dxa"/>
            <w:shd w:val="clear" w:color="auto" w:fill="auto"/>
            <w:vAlign w:val="center"/>
          </w:tcPr>
          <w:p w:rsidR="00906BBC" w:rsidRPr="0015264A" w:rsidRDefault="00906BBC" w:rsidP="003F2078">
            <w:pPr>
              <w:jc w:val="center"/>
            </w:pPr>
            <w:r w:rsidRPr="0015264A">
              <w:t>106</w:t>
            </w:r>
          </w:p>
        </w:tc>
        <w:tc>
          <w:tcPr>
            <w:tcW w:w="783" w:type="dxa"/>
            <w:shd w:val="clear" w:color="auto" w:fill="auto"/>
            <w:vAlign w:val="center"/>
          </w:tcPr>
          <w:p w:rsidR="00906BBC" w:rsidRPr="0015264A" w:rsidRDefault="00906BBC" w:rsidP="003F2078">
            <w:pPr>
              <w:jc w:val="center"/>
            </w:pPr>
            <w:r w:rsidRPr="0015264A">
              <w:t>67.92%</w:t>
            </w:r>
          </w:p>
        </w:tc>
        <w:tc>
          <w:tcPr>
            <w:tcW w:w="642" w:type="dxa"/>
            <w:shd w:val="clear" w:color="auto" w:fill="auto"/>
            <w:vAlign w:val="center"/>
          </w:tcPr>
          <w:p w:rsidR="00906BBC" w:rsidRPr="0015264A" w:rsidRDefault="00906BBC" w:rsidP="003F2078">
            <w:pPr>
              <w:jc w:val="center"/>
            </w:pPr>
            <w:r w:rsidRPr="0015264A">
              <w:t>11</w:t>
            </w:r>
          </w:p>
        </w:tc>
        <w:tc>
          <w:tcPr>
            <w:tcW w:w="704" w:type="dxa"/>
            <w:shd w:val="clear" w:color="auto" w:fill="auto"/>
            <w:vAlign w:val="center"/>
          </w:tcPr>
          <w:p w:rsidR="00906BBC" w:rsidRPr="0015264A" w:rsidRDefault="00906BBC" w:rsidP="003F2078">
            <w:pPr>
              <w:jc w:val="center"/>
            </w:pPr>
            <w:r w:rsidRPr="0015264A">
              <w:t>10.38%</w:t>
            </w:r>
          </w:p>
        </w:tc>
        <w:tc>
          <w:tcPr>
            <w:tcW w:w="648" w:type="dxa"/>
            <w:shd w:val="clear" w:color="auto" w:fill="auto"/>
            <w:vAlign w:val="center"/>
          </w:tcPr>
          <w:p w:rsidR="00906BBC" w:rsidRPr="0015264A" w:rsidRDefault="00906BBC" w:rsidP="003F2078">
            <w:pPr>
              <w:jc w:val="center"/>
            </w:pPr>
          </w:p>
        </w:tc>
        <w:tc>
          <w:tcPr>
            <w:tcW w:w="720" w:type="dxa"/>
            <w:shd w:val="clear" w:color="auto" w:fill="auto"/>
            <w:vAlign w:val="center"/>
          </w:tcPr>
          <w:p w:rsidR="00906BBC" w:rsidRPr="0015264A" w:rsidRDefault="00906BBC" w:rsidP="003F2078">
            <w:pPr>
              <w:jc w:val="center"/>
            </w:pPr>
            <w:r w:rsidRPr="0015264A">
              <w:t>0.00%</w:t>
            </w:r>
          </w:p>
        </w:tc>
        <w:tc>
          <w:tcPr>
            <w:tcW w:w="589" w:type="dxa"/>
            <w:shd w:val="clear" w:color="auto" w:fill="auto"/>
            <w:vAlign w:val="center"/>
          </w:tcPr>
          <w:p w:rsidR="00906BBC" w:rsidRPr="0015264A" w:rsidRDefault="00906BBC" w:rsidP="003F2078">
            <w:pPr>
              <w:jc w:val="center"/>
            </w:pPr>
          </w:p>
        </w:tc>
        <w:tc>
          <w:tcPr>
            <w:tcW w:w="706" w:type="dxa"/>
            <w:shd w:val="clear" w:color="auto" w:fill="auto"/>
            <w:vAlign w:val="center"/>
          </w:tcPr>
          <w:p w:rsidR="00906BBC" w:rsidRPr="0015264A" w:rsidRDefault="00906BBC" w:rsidP="003F2078">
            <w:pPr>
              <w:jc w:val="center"/>
            </w:pPr>
            <w:r w:rsidRPr="0015264A">
              <w:t>0.00%</w:t>
            </w:r>
          </w:p>
        </w:tc>
        <w:tc>
          <w:tcPr>
            <w:tcW w:w="848" w:type="dxa"/>
            <w:shd w:val="clear" w:color="auto" w:fill="auto"/>
            <w:vAlign w:val="center"/>
          </w:tcPr>
          <w:p w:rsidR="00906BBC" w:rsidRPr="0015264A" w:rsidRDefault="00906BBC" w:rsidP="003F2078">
            <w:pPr>
              <w:jc w:val="center"/>
            </w:pPr>
            <w:r w:rsidRPr="0015264A">
              <w:t>55.66%</w:t>
            </w:r>
          </w:p>
        </w:tc>
      </w:tr>
      <w:tr w:rsidR="00906BBC" w:rsidRPr="0015264A" w:rsidTr="003F2078">
        <w:trPr>
          <w:trHeight w:val="335"/>
        </w:trPr>
        <w:tc>
          <w:tcPr>
            <w:tcW w:w="724" w:type="dxa"/>
            <w:vMerge/>
            <w:shd w:val="clear" w:color="auto" w:fill="auto"/>
            <w:vAlign w:val="center"/>
          </w:tcPr>
          <w:p w:rsidR="00906BBC" w:rsidRPr="0015264A" w:rsidRDefault="00906BBC" w:rsidP="003F2078">
            <w:pPr>
              <w:jc w:val="center"/>
            </w:pPr>
          </w:p>
        </w:tc>
        <w:tc>
          <w:tcPr>
            <w:tcW w:w="2435" w:type="dxa"/>
            <w:shd w:val="clear" w:color="auto" w:fill="auto"/>
            <w:vAlign w:val="center"/>
          </w:tcPr>
          <w:p w:rsidR="00906BBC" w:rsidRPr="0015264A" w:rsidRDefault="00906BBC" w:rsidP="003F2078">
            <w:pPr>
              <w:jc w:val="center"/>
            </w:pPr>
            <w:r w:rsidRPr="0015264A">
              <w:t>国际经济与贸易</w:t>
            </w:r>
          </w:p>
        </w:tc>
        <w:tc>
          <w:tcPr>
            <w:tcW w:w="633" w:type="dxa"/>
            <w:shd w:val="clear" w:color="auto" w:fill="auto"/>
            <w:vAlign w:val="center"/>
          </w:tcPr>
          <w:p w:rsidR="00906BBC" w:rsidRPr="0015264A" w:rsidRDefault="00906BBC" w:rsidP="003F2078">
            <w:pPr>
              <w:jc w:val="center"/>
            </w:pPr>
            <w:r w:rsidRPr="0015264A">
              <w:t>24</w:t>
            </w:r>
          </w:p>
        </w:tc>
        <w:tc>
          <w:tcPr>
            <w:tcW w:w="783" w:type="dxa"/>
            <w:shd w:val="clear" w:color="auto" w:fill="auto"/>
            <w:vAlign w:val="center"/>
          </w:tcPr>
          <w:p w:rsidR="00906BBC" w:rsidRPr="0015264A" w:rsidRDefault="00906BBC" w:rsidP="003F2078">
            <w:pPr>
              <w:jc w:val="center"/>
            </w:pPr>
            <w:r w:rsidRPr="0015264A">
              <w:t>70.83%</w:t>
            </w:r>
          </w:p>
        </w:tc>
        <w:tc>
          <w:tcPr>
            <w:tcW w:w="642" w:type="dxa"/>
            <w:shd w:val="clear" w:color="auto" w:fill="auto"/>
            <w:vAlign w:val="center"/>
          </w:tcPr>
          <w:p w:rsidR="00906BBC" w:rsidRPr="0015264A" w:rsidRDefault="00906BBC" w:rsidP="003F2078">
            <w:pPr>
              <w:jc w:val="center"/>
            </w:pPr>
            <w:r w:rsidRPr="0015264A">
              <w:t>4</w:t>
            </w:r>
          </w:p>
        </w:tc>
        <w:tc>
          <w:tcPr>
            <w:tcW w:w="704" w:type="dxa"/>
            <w:shd w:val="clear" w:color="auto" w:fill="auto"/>
            <w:vAlign w:val="center"/>
          </w:tcPr>
          <w:p w:rsidR="00906BBC" w:rsidRPr="0015264A" w:rsidRDefault="00906BBC" w:rsidP="003F2078">
            <w:pPr>
              <w:jc w:val="center"/>
            </w:pPr>
            <w:r w:rsidRPr="0015264A">
              <w:t>16.67%</w:t>
            </w:r>
          </w:p>
        </w:tc>
        <w:tc>
          <w:tcPr>
            <w:tcW w:w="648" w:type="dxa"/>
            <w:shd w:val="clear" w:color="auto" w:fill="auto"/>
            <w:vAlign w:val="center"/>
          </w:tcPr>
          <w:p w:rsidR="00906BBC" w:rsidRPr="0015264A" w:rsidRDefault="00906BBC" w:rsidP="003F2078">
            <w:pPr>
              <w:jc w:val="center"/>
            </w:pPr>
          </w:p>
        </w:tc>
        <w:tc>
          <w:tcPr>
            <w:tcW w:w="720" w:type="dxa"/>
            <w:shd w:val="clear" w:color="auto" w:fill="auto"/>
            <w:vAlign w:val="center"/>
          </w:tcPr>
          <w:p w:rsidR="00906BBC" w:rsidRPr="0015264A" w:rsidRDefault="00906BBC" w:rsidP="003F2078">
            <w:pPr>
              <w:jc w:val="center"/>
            </w:pPr>
            <w:r w:rsidRPr="0015264A">
              <w:t>0.00%</w:t>
            </w:r>
          </w:p>
        </w:tc>
        <w:tc>
          <w:tcPr>
            <w:tcW w:w="589" w:type="dxa"/>
            <w:shd w:val="clear" w:color="auto" w:fill="auto"/>
            <w:vAlign w:val="center"/>
          </w:tcPr>
          <w:p w:rsidR="00906BBC" w:rsidRPr="0015264A" w:rsidRDefault="00906BBC" w:rsidP="003F2078">
            <w:pPr>
              <w:jc w:val="center"/>
            </w:pPr>
          </w:p>
        </w:tc>
        <w:tc>
          <w:tcPr>
            <w:tcW w:w="706" w:type="dxa"/>
            <w:shd w:val="clear" w:color="auto" w:fill="auto"/>
            <w:vAlign w:val="center"/>
          </w:tcPr>
          <w:p w:rsidR="00906BBC" w:rsidRPr="0015264A" w:rsidRDefault="00906BBC" w:rsidP="003F2078">
            <w:pPr>
              <w:jc w:val="center"/>
            </w:pPr>
            <w:r w:rsidRPr="0015264A">
              <w:t>0.00%</w:t>
            </w:r>
          </w:p>
        </w:tc>
        <w:tc>
          <w:tcPr>
            <w:tcW w:w="848" w:type="dxa"/>
            <w:shd w:val="clear" w:color="auto" w:fill="auto"/>
            <w:vAlign w:val="center"/>
          </w:tcPr>
          <w:p w:rsidR="00906BBC" w:rsidRPr="0015264A" w:rsidRDefault="00906BBC" w:rsidP="003F2078">
            <w:pPr>
              <w:jc w:val="center"/>
            </w:pPr>
            <w:r w:rsidRPr="0015264A">
              <w:t>58.33%</w:t>
            </w:r>
          </w:p>
        </w:tc>
      </w:tr>
      <w:tr w:rsidR="00906BBC" w:rsidRPr="0015264A" w:rsidTr="003F2078">
        <w:trPr>
          <w:trHeight w:val="335"/>
        </w:trPr>
        <w:tc>
          <w:tcPr>
            <w:tcW w:w="724" w:type="dxa"/>
            <w:vMerge/>
            <w:shd w:val="clear" w:color="auto" w:fill="auto"/>
            <w:vAlign w:val="center"/>
          </w:tcPr>
          <w:p w:rsidR="00906BBC" w:rsidRPr="0015264A" w:rsidRDefault="00906BBC" w:rsidP="003F2078">
            <w:pPr>
              <w:jc w:val="center"/>
            </w:pPr>
          </w:p>
        </w:tc>
        <w:tc>
          <w:tcPr>
            <w:tcW w:w="2435" w:type="dxa"/>
            <w:shd w:val="clear" w:color="auto" w:fill="auto"/>
            <w:vAlign w:val="center"/>
          </w:tcPr>
          <w:p w:rsidR="00906BBC" w:rsidRPr="0015264A" w:rsidRDefault="00906BBC" w:rsidP="003F2078">
            <w:pPr>
              <w:jc w:val="center"/>
            </w:pPr>
            <w:r w:rsidRPr="0015264A">
              <w:t>工商管理</w:t>
            </w:r>
          </w:p>
        </w:tc>
        <w:tc>
          <w:tcPr>
            <w:tcW w:w="633" w:type="dxa"/>
            <w:shd w:val="clear" w:color="auto" w:fill="auto"/>
            <w:vAlign w:val="center"/>
          </w:tcPr>
          <w:p w:rsidR="00906BBC" w:rsidRPr="0015264A" w:rsidRDefault="00906BBC" w:rsidP="003F2078">
            <w:pPr>
              <w:jc w:val="center"/>
            </w:pPr>
            <w:r w:rsidRPr="0015264A">
              <w:t>59</w:t>
            </w:r>
          </w:p>
        </w:tc>
        <w:tc>
          <w:tcPr>
            <w:tcW w:w="783" w:type="dxa"/>
            <w:shd w:val="clear" w:color="auto" w:fill="auto"/>
            <w:vAlign w:val="center"/>
          </w:tcPr>
          <w:p w:rsidR="00906BBC" w:rsidRPr="0015264A" w:rsidRDefault="00906BBC" w:rsidP="003F2078">
            <w:pPr>
              <w:jc w:val="center"/>
            </w:pPr>
            <w:r w:rsidRPr="0015264A">
              <w:t>77.97%</w:t>
            </w:r>
          </w:p>
        </w:tc>
        <w:tc>
          <w:tcPr>
            <w:tcW w:w="642" w:type="dxa"/>
            <w:shd w:val="clear" w:color="auto" w:fill="auto"/>
            <w:vAlign w:val="center"/>
          </w:tcPr>
          <w:p w:rsidR="00906BBC" w:rsidRPr="0015264A" w:rsidRDefault="00906BBC" w:rsidP="003F2078">
            <w:pPr>
              <w:jc w:val="center"/>
            </w:pPr>
            <w:r w:rsidRPr="0015264A">
              <w:t>4</w:t>
            </w:r>
          </w:p>
        </w:tc>
        <w:tc>
          <w:tcPr>
            <w:tcW w:w="704" w:type="dxa"/>
            <w:shd w:val="clear" w:color="auto" w:fill="auto"/>
            <w:vAlign w:val="center"/>
          </w:tcPr>
          <w:p w:rsidR="00906BBC" w:rsidRPr="0015264A" w:rsidRDefault="00906BBC" w:rsidP="003F2078">
            <w:pPr>
              <w:jc w:val="center"/>
            </w:pPr>
            <w:r w:rsidRPr="0015264A">
              <w:t>6.78%</w:t>
            </w:r>
          </w:p>
        </w:tc>
        <w:tc>
          <w:tcPr>
            <w:tcW w:w="648" w:type="dxa"/>
            <w:shd w:val="clear" w:color="auto" w:fill="auto"/>
            <w:vAlign w:val="center"/>
          </w:tcPr>
          <w:p w:rsidR="00906BBC" w:rsidRPr="0015264A" w:rsidRDefault="00906BBC" w:rsidP="003F2078">
            <w:pPr>
              <w:jc w:val="center"/>
            </w:pPr>
          </w:p>
        </w:tc>
        <w:tc>
          <w:tcPr>
            <w:tcW w:w="720" w:type="dxa"/>
            <w:shd w:val="clear" w:color="auto" w:fill="auto"/>
            <w:vAlign w:val="center"/>
          </w:tcPr>
          <w:p w:rsidR="00906BBC" w:rsidRPr="0015264A" w:rsidRDefault="00906BBC" w:rsidP="003F2078">
            <w:pPr>
              <w:jc w:val="center"/>
            </w:pPr>
            <w:r w:rsidRPr="0015264A">
              <w:t>0.00%</w:t>
            </w:r>
          </w:p>
        </w:tc>
        <w:tc>
          <w:tcPr>
            <w:tcW w:w="589" w:type="dxa"/>
            <w:shd w:val="clear" w:color="auto" w:fill="auto"/>
            <w:vAlign w:val="center"/>
          </w:tcPr>
          <w:p w:rsidR="00906BBC" w:rsidRPr="0015264A" w:rsidRDefault="00906BBC" w:rsidP="003F2078">
            <w:pPr>
              <w:jc w:val="center"/>
            </w:pPr>
            <w:r w:rsidRPr="0015264A">
              <w:t>2</w:t>
            </w:r>
          </w:p>
        </w:tc>
        <w:tc>
          <w:tcPr>
            <w:tcW w:w="706" w:type="dxa"/>
            <w:shd w:val="clear" w:color="auto" w:fill="auto"/>
            <w:vAlign w:val="center"/>
          </w:tcPr>
          <w:p w:rsidR="00906BBC" w:rsidRPr="0015264A" w:rsidRDefault="00906BBC" w:rsidP="003F2078">
            <w:pPr>
              <w:jc w:val="center"/>
            </w:pPr>
            <w:r w:rsidRPr="0015264A">
              <w:t>3.39%</w:t>
            </w:r>
          </w:p>
        </w:tc>
        <w:tc>
          <w:tcPr>
            <w:tcW w:w="848" w:type="dxa"/>
            <w:shd w:val="clear" w:color="auto" w:fill="auto"/>
            <w:vAlign w:val="center"/>
          </w:tcPr>
          <w:p w:rsidR="00906BBC" w:rsidRPr="0015264A" w:rsidRDefault="00906BBC" w:rsidP="003F2078">
            <w:pPr>
              <w:jc w:val="center"/>
            </w:pPr>
            <w:r w:rsidRPr="0015264A">
              <w:t>59.32%</w:t>
            </w:r>
          </w:p>
        </w:tc>
      </w:tr>
      <w:tr w:rsidR="00906BBC" w:rsidRPr="0015264A" w:rsidTr="003F2078">
        <w:trPr>
          <w:trHeight w:val="335"/>
        </w:trPr>
        <w:tc>
          <w:tcPr>
            <w:tcW w:w="724" w:type="dxa"/>
            <w:vMerge/>
            <w:shd w:val="clear" w:color="auto" w:fill="auto"/>
            <w:vAlign w:val="center"/>
          </w:tcPr>
          <w:p w:rsidR="00906BBC" w:rsidRPr="0015264A" w:rsidRDefault="00906BBC" w:rsidP="003F2078">
            <w:pPr>
              <w:jc w:val="center"/>
            </w:pPr>
          </w:p>
        </w:tc>
        <w:tc>
          <w:tcPr>
            <w:tcW w:w="2435" w:type="dxa"/>
            <w:shd w:val="clear" w:color="auto" w:fill="auto"/>
            <w:vAlign w:val="center"/>
          </w:tcPr>
          <w:p w:rsidR="00906BBC" w:rsidRPr="0015264A" w:rsidRDefault="00906BBC" w:rsidP="003F2078">
            <w:pPr>
              <w:jc w:val="center"/>
            </w:pPr>
            <w:r w:rsidRPr="0015264A">
              <w:t>市场营销</w:t>
            </w:r>
          </w:p>
        </w:tc>
        <w:tc>
          <w:tcPr>
            <w:tcW w:w="633" w:type="dxa"/>
            <w:shd w:val="clear" w:color="auto" w:fill="auto"/>
            <w:vAlign w:val="center"/>
          </w:tcPr>
          <w:p w:rsidR="00906BBC" w:rsidRPr="0015264A" w:rsidRDefault="00906BBC" w:rsidP="003F2078">
            <w:pPr>
              <w:jc w:val="center"/>
            </w:pPr>
            <w:r w:rsidRPr="0015264A">
              <w:t>25</w:t>
            </w:r>
          </w:p>
        </w:tc>
        <w:tc>
          <w:tcPr>
            <w:tcW w:w="783" w:type="dxa"/>
            <w:shd w:val="clear" w:color="auto" w:fill="auto"/>
            <w:vAlign w:val="center"/>
          </w:tcPr>
          <w:p w:rsidR="00906BBC" w:rsidRPr="0015264A" w:rsidRDefault="00906BBC" w:rsidP="003F2078">
            <w:pPr>
              <w:jc w:val="center"/>
            </w:pPr>
            <w:r w:rsidRPr="0015264A">
              <w:t>84.00%</w:t>
            </w:r>
          </w:p>
        </w:tc>
        <w:tc>
          <w:tcPr>
            <w:tcW w:w="642" w:type="dxa"/>
            <w:shd w:val="clear" w:color="auto" w:fill="auto"/>
            <w:vAlign w:val="center"/>
          </w:tcPr>
          <w:p w:rsidR="00906BBC" w:rsidRPr="0015264A" w:rsidRDefault="00906BBC" w:rsidP="003F2078">
            <w:pPr>
              <w:jc w:val="center"/>
            </w:pPr>
            <w:r w:rsidRPr="0015264A">
              <w:t>4</w:t>
            </w:r>
          </w:p>
        </w:tc>
        <w:tc>
          <w:tcPr>
            <w:tcW w:w="704" w:type="dxa"/>
            <w:shd w:val="clear" w:color="auto" w:fill="auto"/>
            <w:vAlign w:val="center"/>
          </w:tcPr>
          <w:p w:rsidR="00906BBC" w:rsidRPr="0015264A" w:rsidRDefault="00906BBC" w:rsidP="003F2078">
            <w:pPr>
              <w:jc w:val="center"/>
            </w:pPr>
            <w:r w:rsidRPr="0015264A">
              <w:t>16.00%</w:t>
            </w:r>
          </w:p>
        </w:tc>
        <w:tc>
          <w:tcPr>
            <w:tcW w:w="648" w:type="dxa"/>
            <w:shd w:val="clear" w:color="auto" w:fill="auto"/>
            <w:vAlign w:val="center"/>
          </w:tcPr>
          <w:p w:rsidR="00906BBC" w:rsidRPr="0015264A" w:rsidRDefault="00906BBC" w:rsidP="003F2078">
            <w:pPr>
              <w:jc w:val="center"/>
            </w:pPr>
          </w:p>
        </w:tc>
        <w:tc>
          <w:tcPr>
            <w:tcW w:w="720" w:type="dxa"/>
            <w:shd w:val="clear" w:color="auto" w:fill="auto"/>
            <w:vAlign w:val="center"/>
          </w:tcPr>
          <w:p w:rsidR="00906BBC" w:rsidRPr="0015264A" w:rsidRDefault="00906BBC" w:rsidP="003F2078">
            <w:pPr>
              <w:jc w:val="center"/>
            </w:pPr>
            <w:r w:rsidRPr="0015264A">
              <w:t>0.00%</w:t>
            </w:r>
          </w:p>
        </w:tc>
        <w:tc>
          <w:tcPr>
            <w:tcW w:w="589" w:type="dxa"/>
            <w:shd w:val="clear" w:color="auto" w:fill="auto"/>
            <w:vAlign w:val="center"/>
          </w:tcPr>
          <w:p w:rsidR="00906BBC" w:rsidRPr="0015264A" w:rsidRDefault="00906BBC" w:rsidP="003F2078">
            <w:pPr>
              <w:jc w:val="center"/>
            </w:pPr>
          </w:p>
        </w:tc>
        <w:tc>
          <w:tcPr>
            <w:tcW w:w="706" w:type="dxa"/>
            <w:shd w:val="clear" w:color="auto" w:fill="auto"/>
            <w:vAlign w:val="center"/>
          </w:tcPr>
          <w:p w:rsidR="00906BBC" w:rsidRPr="0015264A" w:rsidRDefault="00906BBC" w:rsidP="003F2078">
            <w:pPr>
              <w:jc w:val="center"/>
            </w:pPr>
            <w:r w:rsidRPr="0015264A">
              <w:t>0.00%</w:t>
            </w:r>
          </w:p>
        </w:tc>
        <w:tc>
          <w:tcPr>
            <w:tcW w:w="848" w:type="dxa"/>
            <w:shd w:val="clear" w:color="auto" w:fill="auto"/>
            <w:vAlign w:val="center"/>
          </w:tcPr>
          <w:p w:rsidR="00906BBC" w:rsidRPr="0015264A" w:rsidRDefault="00906BBC" w:rsidP="003F2078">
            <w:pPr>
              <w:jc w:val="center"/>
            </w:pPr>
            <w:r w:rsidRPr="0015264A">
              <w:t>52.00%</w:t>
            </w:r>
          </w:p>
        </w:tc>
      </w:tr>
      <w:tr w:rsidR="00906BBC" w:rsidRPr="0015264A" w:rsidTr="003F2078">
        <w:trPr>
          <w:trHeight w:val="335"/>
        </w:trPr>
        <w:tc>
          <w:tcPr>
            <w:tcW w:w="724" w:type="dxa"/>
            <w:vMerge/>
            <w:shd w:val="clear" w:color="auto" w:fill="auto"/>
            <w:vAlign w:val="center"/>
          </w:tcPr>
          <w:p w:rsidR="00906BBC" w:rsidRPr="0015264A" w:rsidRDefault="00906BBC" w:rsidP="003F2078">
            <w:pPr>
              <w:jc w:val="center"/>
            </w:pPr>
          </w:p>
        </w:tc>
        <w:tc>
          <w:tcPr>
            <w:tcW w:w="2435" w:type="dxa"/>
            <w:shd w:val="clear" w:color="auto" w:fill="auto"/>
            <w:vAlign w:val="center"/>
          </w:tcPr>
          <w:p w:rsidR="00906BBC" w:rsidRPr="0015264A" w:rsidRDefault="00906BBC" w:rsidP="003F2078">
            <w:pPr>
              <w:jc w:val="center"/>
            </w:pPr>
            <w:r w:rsidRPr="0015264A">
              <w:t>会计学</w:t>
            </w:r>
          </w:p>
        </w:tc>
        <w:tc>
          <w:tcPr>
            <w:tcW w:w="633" w:type="dxa"/>
            <w:shd w:val="clear" w:color="auto" w:fill="auto"/>
            <w:vAlign w:val="center"/>
          </w:tcPr>
          <w:p w:rsidR="00906BBC" w:rsidRPr="0015264A" w:rsidRDefault="00906BBC" w:rsidP="003F2078">
            <w:pPr>
              <w:jc w:val="center"/>
            </w:pPr>
            <w:r w:rsidRPr="0015264A">
              <w:t>220</w:t>
            </w:r>
          </w:p>
        </w:tc>
        <w:tc>
          <w:tcPr>
            <w:tcW w:w="783" w:type="dxa"/>
            <w:shd w:val="clear" w:color="auto" w:fill="auto"/>
            <w:vAlign w:val="center"/>
          </w:tcPr>
          <w:p w:rsidR="00906BBC" w:rsidRPr="0015264A" w:rsidRDefault="00906BBC" w:rsidP="003F2078">
            <w:pPr>
              <w:jc w:val="center"/>
            </w:pPr>
            <w:r w:rsidRPr="0015264A">
              <w:t>68.64%</w:t>
            </w:r>
          </w:p>
        </w:tc>
        <w:tc>
          <w:tcPr>
            <w:tcW w:w="642" w:type="dxa"/>
            <w:shd w:val="clear" w:color="auto" w:fill="auto"/>
            <w:vAlign w:val="center"/>
          </w:tcPr>
          <w:p w:rsidR="00906BBC" w:rsidRPr="0015264A" w:rsidRDefault="00906BBC" w:rsidP="003F2078">
            <w:pPr>
              <w:jc w:val="center"/>
            </w:pPr>
            <w:r w:rsidRPr="0015264A">
              <w:t>23</w:t>
            </w:r>
          </w:p>
        </w:tc>
        <w:tc>
          <w:tcPr>
            <w:tcW w:w="704" w:type="dxa"/>
            <w:shd w:val="clear" w:color="auto" w:fill="auto"/>
            <w:vAlign w:val="center"/>
          </w:tcPr>
          <w:p w:rsidR="00906BBC" w:rsidRPr="0015264A" w:rsidRDefault="00906BBC" w:rsidP="003F2078">
            <w:pPr>
              <w:jc w:val="center"/>
            </w:pPr>
            <w:r w:rsidRPr="0015264A">
              <w:t>10.45%</w:t>
            </w:r>
          </w:p>
        </w:tc>
        <w:tc>
          <w:tcPr>
            <w:tcW w:w="648" w:type="dxa"/>
            <w:shd w:val="clear" w:color="auto" w:fill="auto"/>
            <w:vAlign w:val="center"/>
          </w:tcPr>
          <w:p w:rsidR="00906BBC" w:rsidRPr="0015264A" w:rsidRDefault="00906BBC" w:rsidP="003F2078">
            <w:pPr>
              <w:jc w:val="center"/>
            </w:pPr>
            <w:r w:rsidRPr="0015264A">
              <w:t>1</w:t>
            </w:r>
          </w:p>
        </w:tc>
        <w:tc>
          <w:tcPr>
            <w:tcW w:w="720" w:type="dxa"/>
            <w:shd w:val="clear" w:color="auto" w:fill="auto"/>
            <w:vAlign w:val="center"/>
          </w:tcPr>
          <w:p w:rsidR="00906BBC" w:rsidRPr="0015264A" w:rsidRDefault="00906BBC" w:rsidP="003F2078">
            <w:pPr>
              <w:jc w:val="center"/>
            </w:pPr>
            <w:r w:rsidRPr="0015264A">
              <w:t>0.45%</w:t>
            </w:r>
          </w:p>
        </w:tc>
        <w:tc>
          <w:tcPr>
            <w:tcW w:w="589" w:type="dxa"/>
            <w:shd w:val="clear" w:color="auto" w:fill="auto"/>
            <w:vAlign w:val="center"/>
          </w:tcPr>
          <w:p w:rsidR="00906BBC" w:rsidRPr="0015264A" w:rsidRDefault="00906BBC" w:rsidP="003F2078">
            <w:pPr>
              <w:jc w:val="center"/>
            </w:pPr>
          </w:p>
        </w:tc>
        <w:tc>
          <w:tcPr>
            <w:tcW w:w="706" w:type="dxa"/>
            <w:shd w:val="clear" w:color="auto" w:fill="auto"/>
            <w:vAlign w:val="center"/>
          </w:tcPr>
          <w:p w:rsidR="00906BBC" w:rsidRPr="0015264A" w:rsidRDefault="00906BBC" w:rsidP="003F2078">
            <w:pPr>
              <w:jc w:val="center"/>
            </w:pPr>
            <w:r w:rsidRPr="0015264A">
              <w:t>0.00%</w:t>
            </w:r>
          </w:p>
        </w:tc>
        <w:tc>
          <w:tcPr>
            <w:tcW w:w="848" w:type="dxa"/>
            <w:shd w:val="clear" w:color="auto" w:fill="auto"/>
            <w:vAlign w:val="center"/>
          </w:tcPr>
          <w:p w:rsidR="00906BBC" w:rsidRPr="0015264A" w:rsidRDefault="00906BBC" w:rsidP="003F2078">
            <w:pPr>
              <w:jc w:val="center"/>
            </w:pPr>
            <w:r w:rsidRPr="0015264A">
              <w:t>52.94%</w:t>
            </w:r>
          </w:p>
        </w:tc>
      </w:tr>
      <w:tr w:rsidR="00906BBC" w:rsidRPr="0015264A" w:rsidTr="003F2078">
        <w:trPr>
          <w:trHeight w:val="335"/>
        </w:trPr>
        <w:tc>
          <w:tcPr>
            <w:tcW w:w="724" w:type="dxa"/>
            <w:vMerge w:val="restart"/>
            <w:shd w:val="clear" w:color="auto" w:fill="auto"/>
            <w:vAlign w:val="center"/>
          </w:tcPr>
          <w:p w:rsidR="00906BBC" w:rsidRPr="0015264A" w:rsidRDefault="00906BBC" w:rsidP="003F2078">
            <w:pPr>
              <w:jc w:val="center"/>
            </w:pPr>
            <w:r w:rsidRPr="0015264A">
              <w:t>理工</w:t>
            </w:r>
          </w:p>
          <w:p w:rsidR="00906BBC" w:rsidRPr="0015264A" w:rsidRDefault="00906BBC" w:rsidP="003F2078">
            <w:pPr>
              <w:jc w:val="center"/>
            </w:pPr>
            <w:r w:rsidRPr="0015264A">
              <w:t>学部</w:t>
            </w:r>
          </w:p>
        </w:tc>
        <w:tc>
          <w:tcPr>
            <w:tcW w:w="2435" w:type="dxa"/>
            <w:shd w:val="clear" w:color="auto" w:fill="auto"/>
            <w:vAlign w:val="center"/>
          </w:tcPr>
          <w:p w:rsidR="00906BBC" w:rsidRPr="0015264A" w:rsidRDefault="00906BBC" w:rsidP="003F2078">
            <w:pPr>
              <w:jc w:val="center"/>
            </w:pPr>
            <w:r w:rsidRPr="0015264A">
              <w:rPr>
                <w:rFonts w:hint="eastAsia"/>
              </w:rPr>
              <w:t>小计</w:t>
            </w:r>
          </w:p>
        </w:tc>
        <w:tc>
          <w:tcPr>
            <w:tcW w:w="633" w:type="dxa"/>
            <w:shd w:val="clear" w:color="auto" w:fill="auto"/>
            <w:vAlign w:val="center"/>
          </w:tcPr>
          <w:p w:rsidR="00906BBC" w:rsidRPr="0015264A" w:rsidRDefault="00906BBC" w:rsidP="003F2078">
            <w:pPr>
              <w:jc w:val="center"/>
            </w:pPr>
            <w:r w:rsidRPr="0015264A">
              <w:t>384</w:t>
            </w:r>
          </w:p>
        </w:tc>
        <w:tc>
          <w:tcPr>
            <w:tcW w:w="783" w:type="dxa"/>
            <w:shd w:val="clear" w:color="auto" w:fill="auto"/>
            <w:vAlign w:val="center"/>
          </w:tcPr>
          <w:p w:rsidR="00906BBC" w:rsidRPr="0015264A" w:rsidRDefault="00906BBC" w:rsidP="003F2078">
            <w:pPr>
              <w:jc w:val="center"/>
            </w:pPr>
            <w:r w:rsidRPr="0015264A">
              <w:t>79.69%</w:t>
            </w:r>
          </w:p>
        </w:tc>
        <w:tc>
          <w:tcPr>
            <w:tcW w:w="642" w:type="dxa"/>
            <w:shd w:val="clear" w:color="auto" w:fill="auto"/>
            <w:vAlign w:val="center"/>
          </w:tcPr>
          <w:p w:rsidR="00906BBC" w:rsidRPr="0015264A" w:rsidRDefault="00906BBC" w:rsidP="003F2078">
            <w:pPr>
              <w:jc w:val="center"/>
            </w:pPr>
            <w:r w:rsidRPr="0015264A">
              <w:t>66</w:t>
            </w:r>
          </w:p>
        </w:tc>
        <w:tc>
          <w:tcPr>
            <w:tcW w:w="704" w:type="dxa"/>
            <w:shd w:val="clear" w:color="auto" w:fill="auto"/>
            <w:vAlign w:val="center"/>
          </w:tcPr>
          <w:p w:rsidR="00906BBC" w:rsidRPr="0015264A" w:rsidRDefault="00906BBC" w:rsidP="003F2078">
            <w:pPr>
              <w:jc w:val="center"/>
            </w:pPr>
            <w:r w:rsidRPr="0015264A">
              <w:t>17.19%</w:t>
            </w:r>
          </w:p>
        </w:tc>
        <w:tc>
          <w:tcPr>
            <w:tcW w:w="648" w:type="dxa"/>
            <w:shd w:val="clear" w:color="auto" w:fill="auto"/>
            <w:vAlign w:val="center"/>
          </w:tcPr>
          <w:p w:rsidR="00906BBC" w:rsidRPr="0015264A" w:rsidRDefault="00906BBC" w:rsidP="003F2078">
            <w:pPr>
              <w:jc w:val="center"/>
            </w:pPr>
          </w:p>
        </w:tc>
        <w:tc>
          <w:tcPr>
            <w:tcW w:w="720" w:type="dxa"/>
            <w:shd w:val="clear" w:color="auto" w:fill="auto"/>
            <w:vAlign w:val="center"/>
          </w:tcPr>
          <w:p w:rsidR="00906BBC" w:rsidRPr="0015264A" w:rsidRDefault="00906BBC" w:rsidP="003F2078">
            <w:pPr>
              <w:jc w:val="center"/>
            </w:pPr>
            <w:r w:rsidRPr="0015264A">
              <w:t>0.00%</w:t>
            </w:r>
          </w:p>
        </w:tc>
        <w:tc>
          <w:tcPr>
            <w:tcW w:w="589" w:type="dxa"/>
            <w:shd w:val="clear" w:color="auto" w:fill="auto"/>
            <w:vAlign w:val="center"/>
          </w:tcPr>
          <w:p w:rsidR="00906BBC" w:rsidRPr="0015264A" w:rsidRDefault="00906BBC" w:rsidP="003F2078">
            <w:pPr>
              <w:jc w:val="center"/>
            </w:pPr>
            <w:r w:rsidRPr="0015264A">
              <w:t>1</w:t>
            </w:r>
          </w:p>
        </w:tc>
        <w:tc>
          <w:tcPr>
            <w:tcW w:w="706" w:type="dxa"/>
            <w:shd w:val="clear" w:color="auto" w:fill="auto"/>
            <w:vAlign w:val="center"/>
          </w:tcPr>
          <w:p w:rsidR="00906BBC" w:rsidRPr="0015264A" w:rsidRDefault="00906BBC" w:rsidP="003F2078">
            <w:pPr>
              <w:jc w:val="center"/>
            </w:pPr>
            <w:r w:rsidRPr="0015264A">
              <w:t>0.26%</w:t>
            </w:r>
          </w:p>
        </w:tc>
        <w:tc>
          <w:tcPr>
            <w:tcW w:w="848" w:type="dxa"/>
            <w:shd w:val="clear" w:color="auto" w:fill="auto"/>
            <w:vAlign w:val="center"/>
          </w:tcPr>
          <w:p w:rsidR="00906BBC" w:rsidRPr="0015264A" w:rsidRDefault="00906BBC" w:rsidP="003F2078">
            <w:pPr>
              <w:jc w:val="center"/>
            </w:pPr>
            <w:r w:rsidRPr="0015264A">
              <w:t>56.56%</w:t>
            </w:r>
          </w:p>
        </w:tc>
      </w:tr>
      <w:tr w:rsidR="00906BBC" w:rsidRPr="0015264A" w:rsidTr="003F2078">
        <w:trPr>
          <w:trHeight w:val="335"/>
        </w:trPr>
        <w:tc>
          <w:tcPr>
            <w:tcW w:w="724" w:type="dxa"/>
            <w:vMerge/>
            <w:shd w:val="clear" w:color="auto" w:fill="auto"/>
            <w:vAlign w:val="center"/>
          </w:tcPr>
          <w:p w:rsidR="00906BBC" w:rsidRPr="0015264A" w:rsidRDefault="00906BBC" w:rsidP="003F2078">
            <w:pPr>
              <w:jc w:val="center"/>
            </w:pPr>
          </w:p>
        </w:tc>
        <w:tc>
          <w:tcPr>
            <w:tcW w:w="2435" w:type="dxa"/>
            <w:shd w:val="clear" w:color="auto" w:fill="auto"/>
            <w:vAlign w:val="center"/>
          </w:tcPr>
          <w:p w:rsidR="00906BBC" w:rsidRPr="0015264A" w:rsidRDefault="00906BBC" w:rsidP="003F2078">
            <w:pPr>
              <w:jc w:val="center"/>
            </w:pPr>
            <w:r w:rsidRPr="0015264A">
              <w:t>机械设计制造及其自动化</w:t>
            </w:r>
          </w:p>
        </w:tc>
        <w:tc>
          <w:tcPr>
            <w:tcW w:w="633" w:type="dxa"/>
            <w:shd w:val="clear" w:color="auto" w:fill="auto"/>
            <w:vAlign w:val="center"/>
          </w:tcPr>
          <w:p w:rsidR="00906BBC" w:rsidRPr="0015264A" w:rsidRDefault="00906BBC" w:rsidP="003F2078">
            <w:pPr>
              <w:jc w:val="center"/>
            </w:pPr>
            <w:r w:rsidRPr="0015264A">
              <w:t>56</w:t>
            </w:r>
          </w:p>
        </w:tc>
        <w:tc>
          <w:tcPr>
            <w:tcW w:w="783" w:type="dxa"/>
            <w:shd w:val="clear" w:color="auto" w:fill="auto"/>
            <w:vAlign w:val="center"/>
          </w:tcPr>
          <w:p w:rsidR="00906BBC" w:rsidRPr="0015264A" w:rsidRDefault="00906BBC" w:rsidP="003F2078">
            <w:pPr>
              <w:jc w:val="center"/>
            </w:pPr>
            <w:r w:rsidRPr="0015264A">
              <w:t>80.36%</w:t>
            </w:r>
          </w:p>
        </w:tc>
        <w:tc>
          <w:tcPr>
            <w:tcW w:w="642" w:type="dxa"/>
            <w:shd w:val="clear" w:color="auto" w:fill="auto"/>
            <w:vAlign w:val="center"/>
          </w:tcPr>
          <w:p w:rsidR="00906BBC" w:rsidRPr="0015264A" w:rsidRDefault="00906BBC" w:rsidP="003F2078">
            <w:pPr>
              <w:jc w:val="center"/>
            </w:pPr>
            <w:r w:rsidRPr="0015264A">
              <w:t>11</w:t>
            </w:r>
          </w:p>
        </w:tc>
        <w:tc>
          <w:tcPr>
            <w:tcW w:w="704" w:type="dxa"/>
            <w:shd w:val="clear" w:color="auto" w:fill="auto"/>
            <w:vAlign w:val="center"/>
          </w:tcPr>
          <w:p w:rsidR="00906BBC" w:rsidRPr="0015264A" w:rsidRDefault="00906BBC" w:rsidP="003F2078">
            <w:pPr>
              <w:jc w:val="center"/>
            </w:pPr>
            <w:r w:rsidRPr="0015264A">
              <w:t>19.64%</w:t>
            </w:r>
          </w:p>
        </w:tc>
        <w:tc>
          <w:tcPr>
            <w:tcW w:w="648" w:type="dxa"/>
            <w:shd w:val="clear" w:color="auto" w:fill="auto"/>
            <w:vAlign w:val="center"/>
          </w:tcPr>
          <w:p w:rsidR="00906BBC" w:rsidRPr="0015264A" w:rsidRDefault="00906BBC" w:rsidP="003F2078">
            <w:pPr>
              <w:jc w:val="center"/>
            </w:pPr>
          </w:p>
        </w:tc>
        <w:tc>
          <w:tcPr>
            <w:tcW w:w="720" w:type="dxa"/>
            <w:shd w:val="clear" w:color="auto" w:fill="auto"/>
            <w:vAlign w:val="center"/>
          </w:tcPr>
          <w:p w:rsidR="00906BBC" w:rsidRPr="0015264A" w:rsidRDefault="00906BBC" w:rsidP="003F2078">
            <w:pPr>
              <w:jc w:val="center"/>
            </w:pPr>
            <w:r w:rsidRPr="0015264A">
              <w:t>0.00%</w:t>
            </w:r>
          </w:p>
        </w:tc>
        <w:tc>
          <w:tcPr>
            <w:tcW w:w="589" w:type="dxa"/>
            <w:shd w:val="clear" w:color="auto" w:fill="auto"/>
            <w:vAlign w:val="center"/>
          </w:tcPr>
          <w:p w:rsidR="00906BBC" w:rsidRPr="0015264A" w:rsidRDefault="00906BBC" w:rsidP="003F2078">
            <w:pPr>
              <w:jc w:val="center"/>
            </w:pPr>
          </w:p>
        </w:tc>
        <w:tc>
          <w:tcPr>
            <w:tcW w:w="706" w:type="dxa"/>
            <w:shd w:val="clear" w:color="auto" w:fill="auto"/>
            <w:vAlign w:val="center"/>
          </w:tcPr>
          <w:p w:rsidR="00906BBC" w:rsidRPr="0015264A" w:rsidRDefault="00906BBC" w:rsidP="003F2078">
            <w:pPr>
              <w:jc w:val="center"/>
            </w:pPr>
            <w:r w:rsidRPr="0015264A">
              <w:t>0.00%</w:t>
            </w:r>
          </w:p>
        </w:tc>
        <w:tc>
          <w:tcPr>
            <w:tcW w:w="848" w:type="dxa"/>
            <w:shd w:val="clear" w:color="auto" w:fill="auto"/>
            <w:vAlign w:val="center"/>
          </w:tcPr>
          <w:p w:rsidR="00906BBC" w:rsidRPr="0015264A" w:rsidRDefault="00906BBC" w:rsidP="003F2078">
            <w:pPr>
              <w:jc w:val="center"/>
            </w:pPr>
            <w:r w:rsidRPr="0015264A">
              <w:t>64.29%</w:t>
            </w:r>
          </w:p>
        </w:tc>
      </w:tr>
      <w:tr w:rsidR="00906BBC" w:rsidRPr="0015264A" w:rsidTr="003F2078">
        <w:trPr>
          <w:trHeight w:val="335"/>
        </w:trPr>
        <w:tc>
          <w:tcPr>
            <w:tcW w:w="724" w:type="dxa"/>
            <w:vMerge/>
            <w:shd w:val="clear" w:color="auto" w:fill="auto"/>
            <w:vAlign w:val="center"/>
          </w:tcPr>
          <w:p w:rsidR="00906BBC" w:rsidRPr="0015264A" w:rsidRDefault="00906BBC" w:rsidP="003F2078">
            <w:pPr>
              <w:jc w:val="center"/>
            </w:pPr>
          </w:p>
        </w:tc>
        <w:tc>
          <w:tcPr>
            <w:tcW w:w="2435" w:type="dxa"/>
            <w:shd w:val="clear" w:color="auto" w:fill="auto"/>
            <w:vAlign w:val="center"/>
          </w:tcPr>
          <w:p w:rsidR="00906BBC" w:rsidRPr="0015264A" w:rsidRDefault="00906BBC" w:rsidP="003F2078">
            <w:pPr>
              <w:jc w:val="center"/>
            </w:pPr>
            <w:r w:rsidRPr="0015264A">
              <w:t>汽车服务工程</w:t>
            </w:r>
          </w:p>
        </w:tc>
        <w:tc>
          <w:tcPr>
            <w:tcW w:w="633" w:type="dxa"/>
            <w:shd w:val="clear" w:color="auto" w:fill="auto"/>
            <w:vAlign w:val="center"/>
          </w:tcPr>
          <w:p w:rsidR="00906BBC" w:rsidRPr="0015264A" w:rsidRDefault="00906BBC" w:rsidP="003F2078">
            <w:pPr>
              <w:jc w:val="center"/>
            </w:pPr>
            <w:r w:rsidRPr="0015264A">
              <w:t>24</w:t>
            </w:r>
          </w:p>
        </w:tc>
        <w:tc>
          <w:tcPr>
            <w:tcW w:w="783" w:type="dxa"/>
            <w:shd w:val="clear" w:color="auto" w:fill="auto"/>
            <w:vAlign w:val="center"/>
          </w:tcPr>
          <w:p w:rsidR="00906BBC" w:rsidRPr="0015264A" w:rsidRDefault="00906BBC" w:rsidP="003F2078">
            <w:pPr>
              <w:jc w:val="center"/>
            </w:pPr>
            <w:r w:rsidRPr="0015264A">
              <w:t>70.83%</w:t>
            </w:r>
          </w:p>
        </w:tc>
        <w:tc>
          <w:tcPr>
            <w:tcW w:w="642" w:type="dxa"/>
            <w:shd w:val="clear" w:color="auto" w:fill="auto"/>
            <w:vAlign w:val="center"/>
          </w:tcPr>
          <w:p w:rsidR="00906BBC" w:rsidRPr="0015264A" w:rsidRDefault="00906BBC" w:rsidP="003F2078">
            <w:pPr>
              <w:jc w:val="center"/>
            </w:pPr>
            <w:r w:rsidRPr="0015264A">
              <w:t>2</w:t>
            </w:r>
          </w:p>
        </w:tc>
        <w:tc>
          <w:tcPr>
            <w:tcW w:w="704" w:type="dxa"/>
            <w:shd w:val="clear" w:color="auto" w:fill="auto"/>
            <w:vAlign w:val="center"/>
          </w:tcPr>
          <w:p w:rsidR="00906BBC" w:rsidRPr="0015264A" w:rsidRDefault="00906BBC" w:rsidP="003F2078">
            <w:pPr>
              <w:jc w:val="center"/>
            </w:pPr>
            <w:r w:rsidRPr="0015264A">
              <w:t>8.33%</w:t>
            </w:r>
          </w:p>
        </w:tc>
        <w:tc>
          <w:tcPr>
            <w:tcW w:w="648" w:type="dxa"/>
            <w:shd w:val="clear" w:color="auto" w:fill="auto"/>
            <w:vAlign w:val="center"/>
          </w:tcPr>
          <w:p w:rsidR="00906BBC" w:rsidRPr="0015264A" w:rsidRDefault="00906BBC" w:rsidP="003F2078">
            <w:pPr>
              <w:jc w:val="center"/>
            </w:pPr>
          </w:p>
        </w:tc>
        <w:tc>
          <w:tcPr>
            <w:tcW w:w="720" w:type="dxa"/>
            <w:shd w:val="clear" w:color="auto" w:fill="auto"/>
            <w:vAlign w:val="center"/>
          </w:tcPr>
          <w:p w:rsidR="00906BBC" w:rsidRPr="0015264A" w:rsidRDefault="00906BBC" w:rsidP="003F2078">
            <w:pPr>
              <w:jc w:val="center"/>
            </w:pPr>
            <w:r w:rsidRPr="0015264A">
              <w:t>0.00%</w:t>
            </w:r>
          </w:p>
        </w:tc>
        <w:tc>
          <w:tcPr>
            <w:tcW w:w="589" w:type="dxa"/>
            <w:shd w:val="clear" w:color="auto" w:fill="auto"/>
            <w:vAlign w:val="center"/>
          </w:tcPr>
          <w:p w:rsidR="00906BBC" w:rsidRPr="0015264A" w:rsidRDefault="00906BBC" w:rsidP="003F2078">
            <w:pPr>
              <w:jc w:val="center"/>
            </w:pPr>
          </w:p>
        </w:tc>
        <w:tc>
          <w:tcPr>
            <w:tcW w:w="706" w:type="dxa"/>
            <w:shd w:val="clear" w:color="auto" w:fill="auto"/>
            <w:vAlign w:val="center"/>
          </w:tcPr>
          <w:p w:rsidR="00906BBC" w:rsidRPr="0015264A" w:rsidRDefault="00906BBC" w:rsidP="003F2078">
            <w:pPr>
              <w:jc w:val="center"/>
            </w:pPr>
            <w:r w:rsidRPr="0015264A">
              <w:t>0.00%</w:t>
            </w:r>
          </w:p>
        </w:tc>
        <w:tc>
          <w:tcPr>
            <w:tcW w:w="848" w:type="dxa"/>
            <w:shd w:val="clear" w:color="auto" w:fill="auto"/>
            <w:vAlign w:val="center"/>
          </w:tcPr>
          <w:p w:rsidR="00906BBC" w:rsidRPr="0015264A" w:rsidRDefault="00906BBC" w:rsidP="003F2078">
            <w:pPr>
              <w:jc w:val="center"/>
            </w:pPr>
            <w:r w:rsidRPr="0015264A">
              <w:t>52.00%</w:t>
            </w:r>
          </w:p>
        </w:tc>
      </w:tr>
      <w:tr w:rsidR="00906BBC" w:rsidRPr="0015264A" w:rsidTr="003F2078">
        <w:trPr>
          <w:trHeight w:val="335"/>
        </w:trPr>
        <w:tc>
          <w:tcPr>
            <w:tcW w:w="724" w:type="dxa"/>
            <w:vMerge/>
            <w:shd w:val="clear" w:color="auto" w:fill="auto"/>
            <w:vAlign w:val="center"/>
          </w:tcPr>
          <w:p w:rsidR="00906BBC" w:rsidRPr="0015264A" w:rsidRDefault="00906BBC" w:rsidP="003F2078">
            <w:pPr>
              <w:jc w:val="center"/>
            </w:pPr>
          </w:p>
        </w:tc>
        <w:tc>
          <w:tcPr>
            <w:tcW w:w="2435" w:type="dxa"/>
            <w:shd w:val="clear" w:color="auto" w:fill="auto"/>
            <w:vAlign w:val="center"/>
          </w:tcPr>
          <w:p w:rsidR="00906BBC" w:rsidRPr="0015264A" w:rsidRDefault="00906BBC" w:rsidP="003F2078">
            <w:pPr>
              <w:jc w:val="center"/>
            </w:pPr>
            <w:r w:rsidRPr="0015264A">
              <w:t>计算机科学与技术</w:t>
            </w:r>
          </w:p>
        </w:tc>
        <w:tc>
          <w:tcPr>
            <w:tcW w:w="633" w:type="dxa"/>
            <w:shd w:val="clear" w:color="auto" w:fill="auto"/>
            <w:vAlign w:val="center"/>
          </w:tcPr>
          <w:p w:rsidR="00906BBC" w:rsidRPr="0015264A" w:rsidRDefault="00906BBC" w:rsidP="003F2078">
            <w:pPr>
              <w:jc w:val="center"/>
            </w:pPr>
            <w:r w:rsidRPr="0015264A">
              <w:t>98</w:t>
            </w:r>
          </w:p>
        </w:tc>
        <w:tc>
          <w:tcPr>
            <w:tcW w:w="783" w:type="dxa"/>
            <w:shd w:val="clear" w:color="auto" w:fill="auto"/>
            <w:vAlign w:val="center"/>
          </w:tcPr>
          <w:p w:rsidR="00906BBC" w:rsidRPr="0015264A" w:rsidRDefault="00906BBC" w:rsidP="003F2078">
            <w:pPr>
              <w:jc w:val="center"/>
            </w:pPr>
            <w:r w:rsidRPr="0015264A">
              <w:t>76.53%</w:t>
            </w:r>
          </w:p>
        </w:tc>
        <w:tc>
          <w:tcPr>
            <w:tcW w:w="642" w:type="dxa"/>
            <w:shd w:val="clear" w:color="auto" w:fill="auto"/>
            <w:vAlign w:val="center"/>
          </w:tcPr>
          <w:p w:rsidR="00906BBC" w:rsidRPr="0015264A" w:rsidRDefault="00906BBC" w:rsidP="003F2078">
            <w:pPr>
              <w:jc w:val="center"/>
            </w:pPr>
            <w:r w:rsidRPr="0015264A">
              <w:t>15</w:t>
            </w:r>
          </w:p>
        </w:tc>
        <w:tc>
          <w:tcPr>
            <w:tcW w:w="704" w:type="dxa"/>
            <w:shd w:val="clear" w:color="auto" w:fill="auto"/>
            <w:vAlign w:val="center"/>
          </w:tcPr>
          <w:p w:rsidR="00906BBC" w:rsidRPr="0015264A" w:rsidRDefault="00906BBC" w:rsidP="003F2078">
            <w:pPr>
              <w:jc w:val="center"/>
            </w:pPr>
            <w:r w:rsidRPr="0015264A">
              <w:t>15.31%</w:t>
            </w:r>
          </w:p>
        </w:tc>
        <w:tc>
          <w:tcPr>
            <w:tcW w:w="648" w:type="dxa"/>
            <w:shd w:val="clear" w:color="auto" w:fill="auto"/>
            <w:vAlign w:val="center"/>
          </w:tcPr>
          <w:p w:rsidR="00906BBC" w:rsidRPr="0015264A" w:rsidRDefault="00906BBC" w:rsidP="003F2078">
            <w:pPr>
              <w:jc w:val="center"/>
            </w:pPr>
          </w:p>
        </w:tc>
        <w:tc>
          <w:tcPr>
            <w:tcW w:w="720" w:type="dxa"/>
            <w:shd w:val="clear" w:color="auto" w:fill="auto"/>
            <w:vAlign w:val="center"/>
          </w:tcPr>
          <w:p w:rsidR="00906BBC" w:rsidRPr="0015264A" w:rsidRDefault="00906BBC" w:rsidP="003F2078">
            <w:pPr>
              <w:jc w:val="center"/>
            </w:pPr>
            <w:r w:rsidRPr="0015264A">
              <w:t>0.00%</w:t>
            </w:r>
          </w:p>
        </w:tc>
        <w:tc>
          <w:tcPr>
            <w:tcW w:w="589" w:type="dxa"/>
            <w:shd w:val="clear" w:color="auto" w:fill="auto"/>
            <w:vAlign w:val="center"/>
          </w:tcPr>
          <w:p w:rsidR="00906BBC" w:rsidRPr="0015264A" w:rsidRDefault="00906BBC" w:rsidP="003F2078">
            <w:pPr>
              <w:jc w:val="center"/>
            </w:pPr>
          </w:p>
        </w:tc>
        <w:tc>
          <w:tcPr>
            <w:tcW w:w="706" w:type="dxa"/>
            <w:shd w:val="clear" w:color="auto" w:fill="auto"/>
            <w:vAlign w:val="center"/>
          </w:tcPr>
          <w:p w:rsidR="00906BBC" w:rsidRPr="0015264A" w:rsidRDefault="00906BBC" w:rsidP="003F2078">
            <w:pPr>
              <w:jc w:val="center"/>
            </w:pPr>
            <w:r w:rsidRPr="0015264A">
              <w:t>0.00%</w:t>
            </w:r>
          </w:p>
        </w:tc>
        <w:tc>
          <w:tcPr>
            <w:tcW w:w="848" w:type="dxa"/>
            <w:shd w:val="clear" w:color="auto" w:fill="auto"/>
            <w:vAlign w:val="center"/>
          </w:tcPr>
          <w:p w:rsidR="00906BBC" w:rsidRPr="0015264A" w:rsidRDefault="00906BBC" w:rsidP="003F2078">
            <w:pPr>
              <w:jc w:val="center"/>
            </w:pPr>
            <w:r w:rsidRPr="0015264A">
              <w:t>58.00%</w:t>
            </w:r>
          </w:p>
        </w:tc>
      </w:tr>
      <w:tr w:rsidR="00906BBC" w:rsidRPr="0015264A" w:rsidTr="003F2078">
        <w:trPr>
          <w:trHeight w:val="335"/>
        </w:trPr>
        <w:tc>
          <w:tcPr>
            <w:tcW w:w="724" w:type="dxa"/>
            <w:vMerge/>
            <w:shd w:val="clear" w:color="auto" w:fill="auto"/>
            <w:vAlign w:val="center"/>
          </w:tcPr>
          <w:p w:rsidR="00906BBC" w:rsidRPr="0015264A" w:rsidRDefault="00906BBC" w:rsidP="003F2078">
            <w:pPr>
              <w:jc w:val="center"/>
            </w:pPr>
          </w:p>
        </w:tc>
        <w:tc>
          <w:tcPr>
            <w:tcW w:w="2435" w:type="dxa"/>
            <w:shd w:val="clear" w:color="auto" w:fill="auto"/>
            <w:vAlign w:val="center"/>
          </w:tcPr>
          <w:p w:rsidR="00906BBC" w:rsidRPr="0015264A" w:rsidRDefault="00906BBC" w:rsidP="003F2078">
            <w:pPr>
              <w:jc w:val="center"/>
            </w:pPr>
            <w:r w:rsidRPr="0015264A">
              <w:t>土木工程</w:t>
            </w:r>
          </w:p>
        </w:tc>
        <w:tc>
          <w:tcPr>
            <w:tcW w:w="633" w:type="dxa"/>
            <w:shd w:val="clear" w:color="auto" w:fill="auto"/>
            <w:vAlign w:val="center"/>
          </w:tcPr>
          <w:p w:rsidR="00906BBC" w:rsidRPr="0015264A" w:rsidRDefault="00906BBC" w:rsidP="003F2078">
            <w:pPr>
              <w:jc w:val="center"/>
            </w:pPr>
            <w:r w:rsidRPr="0015264A">
              <w:t>69</w:t>
            </w:r>
          </w:p>
        </w:tc>
        <w:tc>
          <w:tcPr>
            <w:tcW w:w="783" w:type="dxa"/>
            <w:shd w:val="clear" w:color="auto" w:fill="auto"/>
            <w:vAlign w:val="center"/>
          </w:tcPr>
          <w:p w:rsidR="00906BBC" w:rsidRPr="0015264A" w:rsidRDefault="00906BBC" w:rsidP="003F2078">
            <w:pPr>
              <w:jc w:val="center"/>
            </w:pPr>
            <w:r w:rsidRPr="0015264A">
              <w:t>78.26%</w:t>
            </w:r>
          </w:p>
        </w:tc>
        <w:tc>
          <w:tcPr>
            <w:tcW w:w="642" w:type="dxa"/>
            <w:shd w:val="clear" w:color="auto" w:fill="auto"/>
            <w:vAlign w:val="center"/>
          </w:tcPr>
          <w:p w:rsidR="00906BBC" w:rsidRPr="0015264A" w:rsidRDefault="00906BBC" w:rsidP="003F2078">
            <w:pPr>
              <w:jc w:val="center"/>
            </w:pPr>
            <w:r w:rsidRPr="0015264A">
              <w:t>10</w:t>
            </w:r>
          </w:p>
        </w:tc>
        <w:tc>
          <w:tcPr>
            <w:tcW w:w="704" w:type="dxa"/>
            <w:shd w:val="clear" w:color="auto" w:fill="auto"/>
            <w:vAlign w:val="center"/>
          </w:tcPr>
          <w:p w:rsidR="00906BBC" w:rsidRPr="0015264A" w:rsidRDefault="00906BBC" w:rsidP="003F2078">
            <w:pPr>
              <w:jc w:val="center"/>
            </w:pPr>
            <w:r w:rsidRPr="0015264A">
              <w:t>14.49%</w:t>
            </w:r>
          </w:p>
        </w:tc>
        <w:tc>
          <w:tcPr>
            <w:tcW w:w="648" w:type="dxa"/>
            <w:shd w:val="clear" w:color="auto" w:fill="auto"/>
            <w:vAlign w:val="center"/>
          </w:tcPr>
          <w:p w:rsidR="00906BBC" w:rsidRPr="0015264A" w:rsidRDefault="00906BBC" w:rsidP="003F2078">
            <w:pPr>
              <w:jc w:val="center"/>
            </w:pPr>
          </w:p>
        </w:tc>
        <w:tc>
          <w:tcPr>
            <w:tcW w:w="720" w:type="dxa"/>
            <w:shd w:val="clear" w:color="auto" w:fill="auto"/>
            <w:vAlign w:val="center"/>
          </w:tcPr>
          <w:p w:rsidR="00906BBC" w:rsidRPr="0015264A" w:rsidRDefault="00906BBC" w:rsidP="003F2078">
            <w:pPr>
              <w:jc w:val="center"/>
            </w:pPr>
            <w:r w:rsidRPr="0015264A">
              <w:t>0.00%</w:t>
            </w:r>
          </w:p>
        </w:tc>
        <w:tc>
          <w:tcPr>
            <w:tcW w:w="589" w:type="dxa"/>
            <w:shd w:val="clear" w:color="auto" w:fill="auto"/>
            <w:vAlign w:val="center"/>
          </w:tcPr>
          <w:p w:rsidR="00906BBC" w:rsidRPr="0015264A" w:rsidRDefault="00906BBC" w:rsidP="003F2078">
            <w:pPr>
              <w:jc w:val="center"/>
            </w:pPr>
          </w:p>
        </w:tc>
        <w:tc>
          <w:tcPr>
            <w:tcW w:w="706" w:type="dxa"/>
            <w:shd w:val="clear" w:color="auto" w:fill="auto"/>
            <w:vAlign w:val="center"/>
          </w:tcPr>
          <w:p w:rsidR="00906BBC" w:rsidRPr="0015264A" w:rsidRDefault="00906BBC" w:rsidP="003F2078">
            <w:pPr>
              <w:jc w:val="center"/>
            </w:pPr>
            <w:r w:rsidRPr="0015264A">
              <w:t>0.00%</w:t>
            </w:r>
          </w:p>
        </w:tc>
        <w:tc>
          <w:tcPr>
            <w:tcW w:w="848" w:type="dxa"/>
            <w:shd w:val="clear" w:color="auto" w:fill="auto"/>
            <w:vAlign w:val="center"/>
          </w:tcPr>
          <w:p w:rsidR="00906BBC" w:rsidRPr="0015264A" w:rsidRDefault="00906BBC" w:rsidP="003F2078">
            <w:pPr>
              <w:jc w:val="center"/>
            </w:pPr>
            <w:r w:rsidRPr="0015264A">
              <w:t>44.93%</w:t>
            </w:r>
          </w:p>
        </w:tc>
      </w:tr>
      <w:tr w:rsidR="00906BBC" w:rsidRPr="0015264A" w:rsidTr="003F2078">
        <w:trPr>
          <w:trHeight w:val="335"/>
        </w:trPr>
        <w:tc>
          <w:tcPr>
            <w:tcW w:w="724" w:type="dxa"/>
            <w:vMerge/>
            <w:shd w:val="clear" w:color="auto" w:fill="auto"/>
            <w:vAlign w:val="center"/>
          </w:tcPr>
          <w:p w:rsidR="00906BBC" w:rsidRPr="0015264A" w:rsidRDefault="00906BBC" w:rsidP="003F2078">
            <w:pPr>
              <w:jc w:val="center"/>
            </w:pPr>
          </w:p>
        </w:tc>
        <w:tc>
          <w:tcPr>
            <w:tcW w:w="2435" w:type="dxa"/>
            <w:shd w:val="clear" w:color="auto" w:fill="auto"/>
            <w:vAlign w:val="center"/>
          </w:tcPr>
          <w:p w:rsidR="00906BBC" w:rsidRPr="0015264A" w:rsidRDefault="00906BBC" w:rsidP="003F2078">
            <w:pPr>
              <w:jc w:val="center"/>
            </w:pPr>
            <w:r w:rsidRPr="0015264A">
              <w:t>水利水电工程</w:t>
            </w:r>
          </w:p>
        </w:tc>
        <w:tc>
          <w:tcPr>
            <w:tcW w:w="633" w:type="dxa"/>
            <w:shd w:val="clear" w:color="auto" w:fill="auto"/>
            <w:vAlign w:val="center"/>
          </w:tcPr>
          <w:p w:rsidR="00906BBC" w:rsidRPr="0015264A" w:rsidRDefault="00906BBC" w:rsidP="003F2078">
            <w:pPr>
              <w:jc w:val="center"/>
            </w:pPr>
            <w:r w:rsidRPr="0015264A">
              <w:t>34</w:t>
            </w:r>
          </w:p>
        </w:tc>
        <w:tc>
          <w:tcPr>
            <w:tcW w:w="783" w:type="dxa"/>
            <w:shd w:val="clear" w:color="auto" w:fill="auto"/>
            <w:vAlign w:val="center"/>
          </w:tcPr>
          <w:p w:rsidR="00906BBC" w:rsidRPr="0015264A" w:rsidRDefault="00906BBC" w:rsidP="003F2078">
            <w:pPr>
              <w:jc w:val="center"/>
            </w:pPr>
            <w:r w:rsidRPr="0015264A">
              <w:t>79.41%</w:t>
            </w:r>
          </w:p>
        </w:tc>
        <w:tc>
          <w:tcPr>
            <w:tcW w:w="642" w:type="dxa"/>
            <w:shd w:val="clear" w:color="auto" w:fill="auto"/>
            <w:vAlign w:val="center"/>
          </w:tcPr>
          <w:p w:rsidR="00906BBC" w:rsidRPr="0015264A" w:rsidRDefault="00906BBC" w:rsidP="003F2078">
            <w:pPr>
              <w:jc w:val="center"/>
            </w:pPr>
            <w:r w:rsidRPr="0015264A">
              <w:t>11</w:t>
            </w:r>
          </w:p>
        </w:tc>
        <w:tc>
          <w:tcPr>
            <w:tcW w:w="704" w:type="dxa"/>
            <w:shd w:val="clear" w:color="auto" w:fill="auto"/>
            <w:vAlign w:val="center"/>
          </w:tcPr>
          <w:p w:rsidR="00906BBC" w:rsidRPr="0015264A" w:rsidRDefault="00906BBC" w:rsidP="003F2078">
            <w:pPr>
              <w:jc w:val="center"/>
            </w:pPr>
            <w:r w:rsidRPr="0015264A">
              <w:t>32.35%</w:t>
            </w:r>
          </w:p>
        </w:tc>
        <w:tc>
          <w:tcPr>
            <w:tcW w:w="648" w:type="dxa"/>
            <w:shd w:val="clear" w:color="auto" w:fill="auto"/>
            <w:vAlign w:val="center"/>
          </w:tcPr>
          <w:p w:rsidR="00906BBC" w:rsidRPr="0015264A" w:rsidRDefault="00906BBC" w:rsidP="003F2078">
            <w:pPr>
              <w:jc w:val="center"/>
            </w:pPr>
          </w:p>
        </w:tc>
        <w:tc>
          <w:tcPr>
            <w:tcW w:w="720" w:type="dxa"/>
            <w:shd w:val="clear" w:color="auto" w:fill="auto"/>
            <w:vAlign w:val="center"/>
          </w:tcPr>
          <w:p w:rsidR="00906BBC" w:rsidRPr="0015264A" w:rsidRDefault="00906BBC" w:rsidP="003F2078">
            <w:pPr>
              <w:jc w:val="center"/>
            </w:pPr>
            <w:r w:rsidRPr="0015264A">
              <w:t>0.00%</w:t>
            </w:r>
          </w:p>
        </w:tc>
        <w:tc>
          <w:tcPr>
            <w:tcW w:w="589" w:type="dxa"/>
            <w:shd w:val="clear" w:color="auto" w:fill="auto"/>
            <w:vAlign w:val="center"/>
          </w:tcPr>
          <w:p w:rsidR="00906BBC" w:rsidRPr="0015264A" w:rsidRDefault="00906BBC" w:rsidP="003F2078">
            <w:pPr>
              <w:jc w:val="center"/>
            </w:pPr>
          </w:p>
        </w:tc>
        <w:tc>
          <w:tcPr>
            <w:tcW w:w="706" w:type="dxa"/>
            <w:shd w:val="clear" w:color="auto" w:fill="auto"/>
            <w:vAlign w:val="center"/>
          </w:tcPr>
          <w:p w:rsidR="00906BBC" w:rsidRPr="0015264A" w:rsidRDefault="00906BBC" w:rsidP="003F2078">
            <w:pPr>
              <w:jc w:val="center"/>
            </w:pPr>
            <w:r w:rsidRPr="0015264A">
              <w:t>0.00%</w:t>
            </w:r>
          </w:p>
        </w:tc>
        <w:tc>
          <w:tcPr>
            <w:tcW w:w="848" w:type="dxa"/>
            <w:shd w:val="clear" w:color="auto" w:fill="auto"/>
            <w:vAlign w:val="center"/>
          </w:tcPr>
          <w:p w:rsidR="00906BBC" w:rsidRPr="0015264A" w:rsidRDefault="00906BBC" w:rsidP="003F2078">
            <w:pPr>
              <w:jc w:val="center"/>
            </w:pPr>
            <w:r w:rsidRPr="0015264A">
              <w:t>61.76%</w:t>
            </w:r>
          </w:p>
        </w:tc>
      </w:tr>
      <w:tr w:rsidR="00906BBC" w:rsidRPr="0015264A" w:rsidTr="003F2078">
        <w:trPr>
          <w:trHeight w:val="335"/>
        </w:trPr>
        <w:tc>
          <w:tcPr>
            <w:tcW w:w="724" w:type="dxa"/>
            <w:vMerge/>
            <w:shd w:val="clear" w:color="auto" w:fill="auto"/>
            <w:vAlign w:val="center"/>
          </w:tcPr>
          <w:p w:rsidR="00906BBC" w:rsidRPr="0015264A" w:rsidRDefault="00906BBC" w:rsidP="003F2078">
            <w:pPr>
              <w:jc w:val="center"/>
            </w:pPr>
          </w:p>
        </w:tc>
        <w:tc>
          <w:tcPr>
            <w:tcW w:w="2435" w:type="dxa"/>
            <w:shd w:val="clear" w:color="auto" w:fill="auto"/>
            <w:vAlign w:val="center"/>
          </w:tcPr>
          <w:p w:rsidR="00906BBC" w:rsidRPr="0015264A" w:rsidRDefault="00906BBC" w:rsidP="003F2078">
            <w:pPr>
              <w:jc w:val="center"/>
            </w:pPr>
            <w:r w:rsidRPr="0015264A">
              <w:t>工程管理</w:t>
            </w:r>
          </w:p>
        </w:tc>
        <w:tc>
          <w:tcPr>
            <w:tcW w:w="633" w:type="dxa"/>
            <w:shd w:val="clear" w:color="auto" w:fill="auto"/>
            <w:vAlign w:val="center"/>
          </w:tcPr>
          <w:p w:rsidR="00906BBC" w:rsidRPr="0015264A" w:rsidRDefault="00906BBC" w:rsidP="003F2078">
            <w:pPr>
              <w:jc w:val="center"/>
            </w:pPr>
            <w:r w:rsidRPr="0015264A">
              <w:t>44</w:t>
            </w:r>
          </w:p>
        </w:tc>
        <w:tc>
          <w:tcPr>
            <w:tcW w:w="783" w:type="dxa"/>
            <w:shd w:val="clear" w:color="auto" w:fill="auto"/>
            <w:vAlign w:val="center"/>
          </w:tcPr>
          <w:p w:rsidR="00906BBC" w:rsidRPr="0015264A" w:rsidRDefault="00906BBC" w:rsidP="003F2078">
            <w:pPr>
              <w:jc w:val="center"/>
            </w:pPr>
            <w:r w:rsidRPr="0015264A">
              <w:t>86.36%</w:t>
            </w:r>
          </w:p>
        </w:tc>
        <w:tc>
          <w:tcPr>
            <w:tcW w:w="642" w:type="dxa"/>
            <w:shd w:val="clear" w:color="auto" w:fill="auto"/>
            <w:vAlign w:val="center"/>
          </w:tcPr>
          <w:p w:rsidR="00906BBC" w:rsidRPr="0015264A" w:rsidRDefault="00906BBC" w:rsidP="003F2078">
            <w:pPr>
              <w:jc w:val="center"/>
            </w:pPr>
            <w:r w:rsidRPr="0015264A">
              <w:t>9</w:t>
            </w:r>
          </w:p>
        </w:tc>
        <w:tc>
          <w:tcPr>
            <w:tcW w:w="704" w:type="dxa"/>
            <w:shd w:val="clear" w:color="auto" w:fill="auto"/>
            <w:vAlign w:val="center"/>
          </w:tcPr>
          <w:p w:rsidR="00906BBC" w:rsidRPr="0015264A" w:rsidRDefault="00906BBC" w:rsidP="003F2078">
            <w:pPr>
              <w:jc w:val="center"/>
            </w:pPr>
            <w:r w:rsidRPr="0015264A">
              <w:t>20.45%</w:t>
            </w:r>
          </w:p>
        </w:tc>
        <w:tc>
          <w:tcPr>
            <w:tcW w:w="648" w:type="dxa"/>
            <w:shd w:val="clear" w:color="auto" w:fill="auto"/>
            <w:vAlign w:val="center"/>
          </w:tcPr>
          <w:p w:rsidR="00906BBC" w:rsidRPr="0015264A" w:rsidRDefault="00906BBC" w:rsidP="003F2078">
            <w:pPr>
              <w:jc w:val="center"/>
            </w:pPr>
          </w:p>
        </w:tc>
        <w:tc>
          <w:tcPr>
            <w:tcW w:w="720" w:type="dxa"/>
            <w:shd w:val="clear" w:color="auto" w:fill="auto"/>
            <w:vAlign w:val="center"/>
          </w:tcPr>
          <w:p w:rsidR="00906BBC" w:rsidRPr="0015264A" w:rsidRDefault="00906BBC" w:rsidP="003F2078">
            <w:pPr>
              <w:jc w:val="center"/>
            </w:pPr>
            <w:r w:rsidRPr="0015264A">
              <w:t>0.00%</w:t>
            </w:r>
          </w:p>
        </w:tc>
        <w:tc>
          <w:tcPr>
            <w:tcW w:w="589" w:type="dxa"/>
            <w:shd w:val="clear" w:color="auto" w:fill="auto"/>
            <w:vAlign w:val="center"/>
          </w:tcPr>
          <w:p w:rsidR="00906BBC" w:rsidRPr="0015264A" w:rsidRDefault="00906BBC" w:rsidP="003F2078">
            <w:pPr>
              <w:jc w:val="center"/>
            </w:pPr>
          </w:p>
        </w:tc>
        <w:tc>
          <w:tcPr>
            <w:tcW w:w="706" w:type="dxa"/>
            <w:shd w:val="clear" w:color="auto" w:fill="auto"/>
            <w:vAlign w:val="center"/>
          </w:tcPr>
          <w:p w:rsidR="00906BBC" w:rsidRPr="0015264A" w:rsidRDefault="00906BBC" w:rsidP="003F2078">
            <w:pPr>
              <w:jc w:val="center"/>
            </w:pPr>
            <w:r w:rsidRPr="0015264A">
              <w:t>0.00%</w:t>
            </w:r>
          </w:p>
        </w:tc>
        <w:tc>
          <w:tcPr>
            <w:tcW w:w="848" w:type="dxa"/>
            <w:shd w:val="clear" w:color="auto" w:fill="auto"/>
            <w:vAlign w:val="center"/>
          </w:tcPr>
          <w:p w:rsidR="00906BBC" w:rsidRPr="0015264A" w:rsidRDefault="00906BBC" w:rsidP="003F2078">
            <w:pPr>
              <w:jc w:val="center"/>
            </w:pPr>
            <w:r w:rsidRPr="0015264A">
              <w:t>62.22%</w:t>
            </w:r>
          </w:p>
        </w:tc>
      </w:tr>
      <w:tr w:rsidR="00906BBC" w:rsidRPr="0015264A" w:rsidTr="003F2078">
        <w:trPr>
          <w:trHeight w:val="335"/>
        </w:trPr>
        <w:tc>
          <w:tcPr>
            <w:tcW w:w="724" w:type="dxa"/>
            <w:vMerge/>
            <w:shd w:val="clear" w:color="auto" w:fill="auto"/>
            <w:vAlign w:val="center"/>
          </w:tcPr>
          <w:p w:rsidR="00906BBC" w:rsidRPr="0015264A" w:rsidRDefault="00906BBC" w:rsidP="003F2078">
            <w:pPr>
              <w:jc w:val="center"/>
            </w:pPr>
          </w:p>
        </w:tc>
        <w:tc>
          <w:tcPr>
            <w:tcW w:w="2435" w:type="dxa"/>
            <w:shd w:val="clear" w:color="auto" w:fill="auto"/>
            <w:vAlign w:val="center"/>
          </w:tcPr>
          <w:p w:rsidR="00906BBC" w:rsidRPr="0015264A" w:rsidRDefault="00906BBC" w:rsidP="003F2078">
            <w:pPr>
              <w:jc w:val="center"/>
            </w:pPr>
            <w:r w:rsidRPr="0015264A">
              <w:t>电子商务</w:t>
            </w:r>
          </w:p>
        </w:tc>
        <w:tc>
          <w:tcPr>
            <w:tcW w:w="633" w:type="dxa"/>
            <w:shd w:val="clear" w:color="auto" w:fill="auto"/>
            <w:vAlign w:val="center"/>
          </w:tcPr>
          <w:p w:rsidR="00906BBC" w:rsidRPr="0015264A" w:rsidRDefault="00906BBC" w:rsidP="003F2078">
            <w:pPr>
              <w:jc w:val="center"/>
            </w:pPr>
            <w:r w:rsidRPr="0015264A">
              <w:t>59</w:t>
            </w:r>
          </w:p>
        </w:tc>
        <w:tc>
          <w:tcPr>
            <w:tcW w:w="783" w:type="dxa"/>
            <w:shd w:val="clear" w:color="auto" w:fill="auto"/>
            <w:vAlign w:val="center"/>
          </w:tcPr>
          <w:p w:rsidR="00906BBC" w:rsidRPr="0015264A" w:rsidRDefault="00906BBC" w:rsidP="003F2078">
            <w:pPr>
              <w:jc w:val="center"/>
            </w:pPr>
            <w:r w:rsidRPr="0015264A">
              <w:t>84.75%</w:t>
            </w:r>
          </w:p>
        </w:tc>
        <w:tc>
          <w:tcPr>
            <w:tcW w:w="642" w:type="dxa"/>
            <w:shd w:val="clear" w:color="auto" w:fill="auto"/>
            <w:vAlign w:val="center"/>
          </w:tcPr>
          <w:p w:rsidR="00906BBC" w:rsidRPr="0015264A" w:rsidRDefault="00906BBC" w:rsidP="003F2078">
            <w:pPr>
              <w:jc w:val="center"/>
            </w:pPr>
            <w:r w:rsidRPr="0015264A">
              <w:t>8</w:t>
            </w:r>
          </w:p>
        </w:tc>
        <w:tc>
          <w:tcPr>
            <w:tcW w:w="704" w:type="dxa"/>
            <w:shd w:val="clear" w:color="auto" w:fill="auto"/>
            <w:vAlign w:val="center"/>
          </w:tcPr>
          <w:p w:rsidR="00906BBC" w:rsidRPr="0015264A" w:rsidRDefault="00906BBC" w:rsidP="003F2078">
            <w:pPr>
              <w:jc w:val="center"/>
            </w:pPr>
            <w:r w:rsidRPr="0015264A">
              <w:t>13.56%</w:t>
            </w:r>
          </w:p>
        </w:tc>
        <w:tc>
          <w:tcPr>
            <w:tcW w:w="648" w:type="dxa"/>
            <w:shd w:val="clear" w:color="auto" w:fill="auto"/>
            <w:vAlign w:val="center"/>
          </w:tcPr>
          <w:p w:rsidR="00906BBC" w:rsidRPr="0015264A" w:rsidRDefault="00906BBC" w:rsidP="003F2078">
            <w:pPr>
              <w:jc w:val="center"/>
            </w:pPr>
          </w:p>
        </w:tc>
        <w:tc>
          <w:tcPr>
            <w:tcW w:w="720" w:type="dxa"/>
            <w:shd w:val="clear" w:color="auto" w:fill="auto"/>
            <w:vAlign w:val="center"/>
          </w:tcPr>
          <w:p w:rsidR="00906BBC" w:rsidRPr="0015264A" w:rsidRDefault="00906BBC" w:rsidP="003F2078">
            <w:pPr>
              <w:jc w:val="center"/>
            </w:pPr>
            <w:r w:rsidRPr="0015264A">
              <w:t>0.00%</w:t>
            </w:r>
          </w:p>
        </w:tc>
        <w:tc>
          <w:tcPr>
            <w:tcW w:w="589" w:type="dxa"/>
            <w:shd w:val="clear" w:color="auto" w:fill="auto"/>
            <w:vAlign w:val="center"/>
          </w:tcPr>
          <w:p w:rsidR="00906BBC" w:rsidRPr="0015264A" w:rsidRDefault="00906BBC" w:rsidP="003F2078">
            <w:pPr>
              <w:jc w:val="center"/>
            </w:pPr>
            <w:r w:rsidRPr="0015264A">
              <w:t>1</w:t>
            </w:r>
          </w:p>
        </w:tc>
        <w:tc>
          <w:tcPr>
            <w:tcW w:w="706" w:type="dxa"/>
            <w:shd w:val="clear" w:color="auto" w:fill="auto"/>
            <w:vAlign w:val="center"/>
          </w:tcPr>
          <w:p w:rsidR="00906BBC" w:rsidRPr="0015264A" w:rsidRDefault="00906BBC" w:rsidP="003F2078">
            <w:pPr>
              <w:jc w:val="center"/>
            </w:pPr>
            <w:r w:rsidRPr="0015264A">
              <w:t>1.69%</w:t>
            </w:r>
          </w:p>
        </w:tc>
        <w:tc>
          <w:tcPr>
            <w:tcW w:w="848" w:type="dxa"/>
            <w:shd w:val="clear" w:color="auto" w:fill="auto"/>
            <w:vAlign w:val="center"/>
          </w:tcPr>
          <w:p w:rsidR="00906BBC" w:rsidRPr="0015264A" w:rsidRDefault="00906BBC" w:rsidP="003F2078">
            <w:pPr>
              <w:jc w:val="center"/>
            </w:pPr>
            <w:r w:rsidRPr="0015264A">
              <w:t>55.00%</w:t>
            </w:r>
          </w:p>
        </w:tc>
      </w:tr>
      <w:tr w:rsidR="00906BBC" w:rsidRPr="0015264A" w:rsidTr="003F2078">
        <w:trPr>
          <w:trHeight w:val="335"/>
        </w:trPr>
        <w:tc>
          <w:tcPr>
            <w:tcW w:w="724" w:type="dxa"/>
            <w:vMerge w:val="restart"/>
            <w:shd w:val="clear" w:color="auto" w:fill="auto"/>
            <w:vAlign w:val="center"/>
          </w:tcPr>
          <w:p w:rsidR="00906BBC" w:rsidRPr="0015264A" w:rsidRDefault="00906BBC" w:rsidP="003F2078">
            <w:pPr>
              <w:jc w:val="center"/>
            </w:pPr>
            <w:r w:rsidRPr="0015264A">
              <w:t>人文</w:t>
            </w:r>
          </w:p>
          <w:p w:rsidR="00906BBC" w:rsidRPr="0015264A" w:rsidRDefault="00906BBC" w:rsidP="003F2078">
            <w:pPr>
              <w:jc w:val="center"/>
            </w:pPr>
            <w:r w:rsidRPr="0015264A">
              <w:t>学部</w:t>
            </w:r>
          </w:p>
        </w:tc>
        <w:tc>
          <w:tcPr>
            <w:tcW w:w="2435" w:type="dxa"/>
            <w:shd w:val="clear" w:color="auto" w:fill="auto"/>
            <w:vAlign w:val="center"/>
          </w:tcPr>
          <w:p w:rsidR="00906BBC" w:rsidRPr="0015264A" w:rsidRDefault="00906BBC" w:rsidP="003F2078">
            <w:pPr>
              <w:jc w:val="center"/>
            </w:pPr>
            <w:r w:rsidRPr="0015264A">
              <w:rPr>
                <w:rFonts w:hint="eastAsia"/>
              </w:rPr>
              <w:t>小计</w:t>
            </w:r>
          </w:p>
        </w:tc>
        <w:tc>
          <w:tcPr>
            <w:tcW w:w="633" w:type="dxa"/>
            <w:shd w:val="clear" w:color="auto" w:fill="auto"/>
            <w:vAlign w:val="center"/>
          </w:tcPr>
          <w:p w:rsidR="00906BBC" w:rsidRPr="0015264A" w:rsidRDefault="00906BBC" w:rsidP="003F2078">
            <w:pPr>
              <w:jc w:val="center"/>
            </w:pPr>
            <w:r w:rsidRPr="0015264A">
              <w:t>344</w:t>
            </w:r>
          </w:p>
        </w:tc>
        <w:tc>
          <w:tcPr>
            <w:tcW w:w="783" w:type="dxa"/>
            <w:shd w:val="clear" w:color="auto" w:fill="auto"/>
            <w:vAlign w:val="center"/>
          </w:tcPr>
          <w:p w:rsidR="00906BBC" w:rsidRPr="0015264A" w:rsidRDefault="00906BBC" w:rsidP="003F2078">
            <w:pPr>
              <w:jc w:val="center"/>
            </w:pPr>
            <w:r w:rsidRPr="0015264A">
              <w:t>61.05%</w:t>
            </w:r>
          </w:p>
        </w:tc>
        <w:tc>
          <w:tcPr>
            <w:tcW w:w="642" w:type="dxa"/>
            <w:shd w:val="clear" w:color="auto" w:fill="auto"/>
            <w:vAlign w:val="center"/>
          </w:tcPr>
          <w:p w:rsidR="00906BBC" w:rsidRPr="0015264A" w:rsidRDefault="00906BBC" w:rsidP="003F2078">
            <w:pPr>
              <w:jc w:val="center"/>
            </w:pPr>
            <w:r w:rsidRPr="0015264A">
              <w:t>28</w:t>
            </w:r>
          </w:p>
        </w:tc>
        <w:tc>
          <w:tcPr>
            <w:tcW w:w="704" w:type="dxa"/>
            <w:shd w:val="clear" w:color="auto" w:fill="auto"/>
            <w:vAlign w:val="center"/>
          </w:tcPr>
          <w:p w:rsidR="00906BBC" w:rsidRPr="0015264A" w:rsidRDefault="00906BBC" w:rsidP="003F2078">
            <w:pPr>
              <w:jc w:val="center"/>
            </w:pPr>
            <w:r w:rsidRPr="0015264A">
              <w:t>8.14%</w:t>
            </w:r>
          </w:p>
        </w:tc>
        <w:tc>
          <w:tcPr>
            <w:tcW w:w="648" w:type="dxa"/>
            <w:shd w:val="clear" w:color="auto" w:fill="auto"/>
            <w:vAlign w:val="center"/>
          </w:tcPr>
          <w:p w:rsidR="00906BBC" w:rsidRPr="0015264A" w:rsidRDefault="00906BBC" w:rsidP="003F2078">
            <w:pPr>
              <w:jc w:val="center"/>
            </w:pPr>
            <w:r w:rsidRPr="0015264A">
              <w:t>3</w:t>
            </w:r>
          </w:p>
        </w:tc>
        <w:tc>
          <w:tcPr>
            <w:tcW w:w="720" w:type="dxa"/>
            <w:shd w:val="clear" w:color="auto" w:fill="auto"/>
            <w:vAlign w:val="center"/>
          </w:tcPr>
          <w:p w:rsidR="00906BBC" w:rsidRPr="0015264A" w:rsidRDefault="00906BBC" w:rsidP="003F2078">
            <w:pPr>
              <w:jc w:val="center"/>
            </w:pPr>
            <w:r w:rsidRPr="0015264A">
              <w:t>0.87%</w:t>
            </w:r>
          </w:p>
        </w:tc>
        <w:tc>
          <w:tcPr>
            <w:tcW w:w="589" w:type="dxa"/>
            <w:shd w:val="clear" w:color="auto" w:fill="auto"/>
            <w:vAlign w:val="center"/>
          </w:tcPr>
          <w:p w:rsidR="00906BBC" w:rsidRPr="0015264A" w:rsidRDefault="00906BBC" w:rsidP="003F2078">
            <w:pPr>
              <w:jc w:val="center"/>
            </w:pPr>
            <w:r w:rsidRPr="0015264A">
              <w:t>4</w:t>
            </w:r>
          </w:p>
        </w:tc>
        <w:tc>
          <w:tcPr>
            <w:tcW w:w="706" w:type="dxa"/>
            <w:shd w:val="clear" w:color="auto" w:fill="auto"/>
            <w:vAlign w:val="center"/>
          </w:tcPr>
          <w:p w:rsidR="00906BBC" w:rsidRPr="0015264A" w:rsidRDefault="00906BBC" w:rsidP="003F2078">
            <w:pPr>
              <w:jc w:val="center"/>
            </w:pPr>
            <w:r w:rsidRPr="0015264A">
              <w:t>1.16%</w:t>
            </w:r>
          </w:p>
        </w:tc>
        <w:tc>
          <w:tcPr>
            <w:tcW w:w="848" w:type="dxa"/>
            <w:shd w:val="clear" w:color="auto" w:fill="auto"/>
            <w:vAlign w:val="center"/>
          </w:tcPr>
          <w:p w:rsidR="00906BBC" w:rsidRPr="0015264A" w:rsidRDefault="00906BBC" w:rsidP="003F2078">
            <w:pPr>
              <w:jc w:val="center"/>
            </w:pPr>
            <w:r w:rsidRPr="0015264A">
              <w:t>46.53%</w:t>
            </w:r>
          </w:p>
        </w:tc>
      </w:tr>
      <w:tr w:rsidR="00906BBC" w:rsidRPr="0015264A" w:rsidTr="003F2078">
        <w:trPr>
          <w:trHeight w:val="335"/>
        </w:trPr>
        <w:tc>
          <w:tcPr>
            <w:tcW w:w="724" w:type="dxa"/>
            <w:vMerge/>
            <w:shd w:val="clear" w:color="auto" w:fill="auto"/>
            <w:vAlign w:val="center"/>
          </w:tcPr>
          <w:p w:rsidR="00906BBC" w:rsidRPr="0015264A" w:rsidRDefault="00906BBC" w:rsidP="003F2078">
            <w:pPr>
              <w:jc w:val="center"/>
            </w:pPr>
          </w:p>
        </w:tc>
        <w:tc>
          <w:tcPr>
            <w:tcW w:w="2435" w:type="dxa"/>
            <w:shd w:val="clear" w:color="auto" w:fill="auto"/>
            <w:vAlign w:val="center"/>
          </w:tcPr>
          <w:p w:rsidR="00906BBC" w:rsidRPr="0015264A" w:rsidRDefault="00906BBC" w:rsidP="003F2078">
            <w:pPr>
              <w:jc w:val="center"/>
            </w:pPr>
            <w:r w:rsidRPr="0015264A">
              <w:t>法学</w:t>
            </w:r>
          </w:p>
        </w:tc>
        <w:tc>
          <w:tcPr>
            <w:tcW w:w="633" w:type="dxa"/>
            <w:shd w:val="clear" w:color="auto" w:fill="auto"/>
            <w:vAlign w:val="center"/>
          </w:tcPr>
          <w:p w:rsidR="00906BBC" w:rsidRPr="0015264A" w:rsidRDefault="00906BBC" w:rsidP="003F2078">
            <w:pPr>
              <w:jc w:val="center"/>
            </w:pPr>
            <w:r w:rsidRPr="0015264A">
              <w:t>54</w:t>
            </w:r>
          </w:p>
        </w:tc>
        <w:tc>
          <w:tcPr>
            <w:tcW w:w="783" w:type="dxa"/>
            <w:shd w:val="clear" w:color="auto" w:fill="auto"/>
            <w:vAlign w:val="center"/>
          </w:tcPr>
          <w:p w:rsidR="00906BBC" w:rsidRPr="0015264A" w:rsidRDefault="00906BBC" w:rsidP="003F2078">
            <w:pPr>
              <w:jc w:val="center"/>
            </w:pPr>
            <w:r w:rsidRPr="0015264A">
              <w:t>35.19%</w:t>
            </w:r>
          </w:p>
        </w:tc>
        <w:tc>
          <w:tcPr>
            <w:tcW w:w="642" w:type="dxa"/>
            <w:shd w:val="clear" w:color="auto" w:fill="auto"/>
            <w:vAlign w:val="center"/>
          </w:tcPr>
          <w:p w:rsidR="00906BBC" w:rsidRPr="0015264A" w:rsidRDefault="00906BBC" w:rsidP="003F2078">
            <w:pPr>
              <w:jc w:val="center"/>
            </w:pPr>
            <w:r w:rsidRPr="0015264A">
              <w:t>4</w:t>
            </w:r>
          </w:p>
        </w:tc>
        <w:tc>
          <w:tcPr>
            <w:tcW w:w="704" w:type="dxa"/>
            <w:shd w:val="clear" w:color="auto" w:fill="auto"/>
            <w:vAlign w:val="center"/>
          </w:tcPr>
          <w:p w:rsidR="00906BBC" w:rsidRPr="0015264A" w:rsidRDefault="00906BBC" w:rsidP="003F2078">
            <w:pPr>
              <w:jc w:val="center"/>
            </w:pPr>
            <w:r w:rsidRPr="0015264A">
              <w:t>7.41%</w:t>
            </w:r>
          </w:p>
        </w:tc>
        <w:tc>
          <w:tcPr>
            <w:tcW w:w="648" w:type="dxa"/>
            <w:shd w:val="clear" w:color="auto" w:fill="auto"/>
            <w:vAlign w:val="center"/>
          </w:tcPr>
          <w:p w:rsidR="00906BBC" w:rsidRPr="0015264A" w:rsidRDefault="00906BBC" w:rsidP="003F2078">
            <w:pPr>
              <w:jc w:val="center"/>
            </w:pPr>
          </w:p>
        </w:tc>
        <w:tc>
          <w:tcPr>
            <w:tcW w:w="720" w:type="dxa"/>
            <w:shd w:val="clear" w:color="auto" w:fill="auto"/>
            <w:vAlign w:val="center"/>
          </w:tcPr>
          <w:p w:rsidR="00906BBC" w:rsidRPr="0015264A" w:rsidRDefault="00906BBC" w:rsidP="003F2078">
            <w:pPr>
              <w:jc w:val="center"/>
            </w:pPr>
            <w:r w:rsidRPr="0015264A">
              <w:t>0.00%</w:t>
            </w:r>
          </w:p>
        </w:tc>
        <w:tc>
          <w:tcPr>
            <w:tcW w:w="589" w:type="dxa"/>
            <w:shd w:val="clear" w:color="auto" w:fill="auto"/>
            <w:vAlign w:val="center"/>
          </w:tcPr>
          <w:p w:rsidR="00906BBC" w:rsidRPr="0015264A" w:rsidRDefault="00906BBC" w:rsidP="003F2078">
            <w:pPr>
              <w:jc w:val="center"/>
            </w:pPr>
          </w:p>
        </w:tc>
        <w:tc>
          <w:tcPr>
            <w:tcW w:w="706" w:type="dxa"/>
            <w:shd w:val="clear" w:color="auto" w:fill="auto"/>
            <w:vAlign w:val="center"/>
          </w:tcPr>
          <w:p w:rsidR="00906BBC" w:rsidRPr="0015264A" w:rsidRDefault="00906BBC" w:rsidP="003F2078">
            <w:pPr>
              <w:jc w:val="center"/>
            </w:pPr>
            <w:r w:rsidRPr="0015264A">
              <w:t>0.00%</w:t>
            </w:r>
          </w:p>
        </w:tc>
        <w:tc>
          <w:tcPr>
            <w:tcW w:w="848" w:type="dxa"/>
            <w:shd w:val="clear" w:color="auto" w:fill="auto"/>
            <w:vAlign w:val="center"/>
          </w:tcPr>
          <w:p w:rsidR="00906BBC" w:rsidRPr="0015264A" w:rsidRDefault="00906BBC" w:rsidP="003F2078">
            <w:pPr>
              <w:jc w:val="center"/>
            </w:pPr>
            <w:r w:rsidRPr="0015264A">
              <w:t>31.48%</w:t>
            </w:r>
          </w:p>
        </w:tc>
      </w:tr>
      <w:tr w:rsidR="00906BBC" w:rsidRPr="0015264A" w:rsidTr="003F2078">
        <w:trPr>
          <w:trHeight w:val="335"/>
        </w:trPr>
        <w:tc>
          <w:tcPr>
            <w:tcW w:w="724" w:type="dxa"/>
            <w:vMerge/>
            <w:shd w:val="clear" w:color="auto" w:fill="auto"/>
            <w:vAlign w:val="center"/>
          </w:tcPr>
          <w:p w:rsidR="00906BBC" w:rsidRPr="0015264A" w:rsidRDefault="00906BBC" w:rsidP="003F2078">
            <w:pPr>
              <w:jc w:val="center"/>
            </w:pPr>
          </w:p>
        </w:tc>
        <w:tc>
          <w:tcPr>
            <w:tcW w:w="2435" w:type="dxa"/>
            <w:shd w:val="clear" w:color="auto" w:fill="auto"/>
            <w:vAlign w:val="center"/>
          </w:tcPr>
          <w:p w:rsidR="00906BBC" w:rsidRPr="0015264A" w:rsidRDefault="00906BBC" w:rsidP="003F2078">
            <w:pPr>
              <w:jc w:val="center"/>
            </w:pPr>
            <w:r w:rsidRPr="0015264A">
              <w:t>社会体育指导与管理</w:t>
            </w:r>
          </w:p>
        </w:tc>
        <w:tc>
          <w:tcPr>
            <w:tcW w:w="633" w:type="dxa"/>
            <w:shd w:val="clear" w:color="auto" w:fill="auto"/>
            <w:vAlign w:val="center"/>
          </w:tcPr>
          <w:p w:rsidR="00906BBC" w:rsidRPr="0015264A" w:rsidRDefault="00906BBC" w:rsidP="003F2078">
            <w:pPr>
              <w:jc w:val="center"/>
            </w:pPr>
            <w:r w:rsidRPr="0015264A">
              <w:t>22</w:t>
            </w:r>
          </w:p>
        </w:tc>
        <w:tc>
          <w:tcPr>
            <w:tcW w:w="783" w:type="dxa"/>
            <w:shd w:val="clear" w:color="auto" w:fill="auto"/>
            <w:vAlign w:val="center"/>
          </w:tcPr>
          <w:p w:rsidR="00906BBC" w:rsidRPr="0015264A" w:rsidRDefault="00906BBC" w:rsidP="003F2078">
            <w:pPr>
              <w:jc w:val="center"/>
            </w:pPr>
            <w:r w:rsidRPr="0015264A">
              <w:t>63.64%</w:t>
            </w:r>
          </w:p>
        </w:tc>
        <w:tc>
          <w:tcPr>
            <w:tcW w:w="642" w:type="dxa"/>
            <w:shd w:val="clear" w:color="auto" w:fill="auto"/>
            <w:vAlign w:val="center"/>
          </w:tcPr>
          <w:p w:rsidR="00906BBC" w:rsidRPr="0015264A" w:rsidRDefault="00906BBC" w:rsidP="003F2078">
            <w:pPr>
              <w:jc w:val="center"/>
            </w:pPr>
            <w:r w:rsidRPr="0015264A">
              <w:t>3</w:t>
            </w:r>
          </w:p>
        </w:tc>
        <w:tc>
          <w:tcPr>
            <w:tcW w:w="704" w:type="dxa"/>
            <w:shd w:val="clear" w:color="auto" w:fill="auto"/>
            <w:vAlign w:val="center"/>
          </w:tcPr>
          <w:p w:rsidR="00906BBC" w:rsidRPr="0015264A" w:rsidRDefault="00906BBC" w:rsidP="003F2078">
            <w:pPr>
              <w:jc w:val="center"/>
            </w:pPr>
            <w:r w:rsidRPr="0015264A">
              <w:t>13.64%</w:t>
            </w:r>
          </w:p>
        </w:tc>
        <w:tc>
          <w:tcPr>
            <w:tcW w:w="648" w:type="dxa"/>
            <w:shd w:val="clear" w:color="auto" w:fill="auto"/>
            <w:vAlign w:val="center"/>
          </w:tcPr>
          <w:p w:rsidR="00906BBC" w:rsidRPr="0015264A" w:rsidRDefault="00906BBC" w:rsidP="003F2078">
            <w:pPr>
              <w:jc w:val="center"/>
            </w:pPr>
          </w:p>
        </w:tc>
        <w:tc>
          <w:tcPr>
            <w:tcW w:w="720" w:type="dxa"/>
            <w:shd w:val="clear" w:color="auto" w:fill="auto"/>
            <w:vAlign w:val="center"/>
          </w:tcPr>
          <w:p w:rsidR="00906BBC" w:rsidRPr="0015264A" w:rsidRDefault="00906BBC" w:rsidP="003F2078">
            <w:pPr>
              <w:jc w:val="center"/>
            </w:pPr>
            <w:r w:rsidRPr="0015264A">
              <w:t>0.00%</w:t>
            </w:r>
          </w:p>
        </w:tc>
        <w:tc>
          <w:tcPr>
            <w:tcW w:w="589" w:type="dxa"/>
            <w:shd w:val="clear" w:color="auto" w:fill="auto"/>
            <w:vAlign w:val="center"/>
          </w:tcPr>
          <w:p w:rsidR="00906BBC" w:rsidRPr="0015264A" w:rsidRDefault="00906BBC" w:rsidP="003F2078">
            <w:pPr>
              <w:jc w:val="center"/>
            </w:pPr>
            <w:r w:rsidRPr="0015264A">
              <w:t>1</w:t>
            </w:r>
          </w:p>
        </w:tc>
        <w:tc>
          <w:tcPr>
            <w:tcW w:w="706" w:type="dxa"/>
            <w:shd w:val="clear" w:color="auto" w:fill="auto"/>
            <w:vAlign w:val="center"/>
          </w:tcPr>
          <w:p w:rsidR="00906BBC" w:rsidRPr="0015264A" w:rsidRDefault="00906BBC" w:rsidP="003F2078">
            <w:pPr>
              <w:jc w:val="center"/>
            </w:pPr>
            <w:r w:rsidRPr="0015264A">
              <w:t>4.55%</w:t>
            </w:r>
          </w:p>
        </w:tc>
        <w:tc>
          <w:tcPr>
            <w:tcW w:w="848" w:type="dxa"/>
            <w:shd w:val="clear" w:color="auto" w:fill="auto"/>
            <w:vAlign w:val="center"/>
          </w:tcPr>
          <w:p w:rsidR="00906BBC" w:rsidRPr="0015264A" w:rsidRDefault="00906BBC" w:rsidP="003F2078">
            <w:pPr>
              <w:jc w:val="center"/>
            </w:pPr>
            <w:r w:rsidRPr="0015264A">
              <w:t>45.45%</w:t>
            </w:r>
          </w:p>
        </w:tc>
      </w:tr>
      <w:tr w:rsidR="00906BBC" w:rsidRPr="0015264A" w:rsidTr="003F2078">
        <w:trPr>
          <w:trHeight w:val="335"/>
        </w:trPr>
        <w:tc>
          <w:tcPr>
            <w:tcW w:w="724" w:type="dxa"/>
            <w:vMerge/>
            <w:shd w:val="clear" w:color="auto" w:fill="auto"/>
            <w:vAlign w:val="center"/>
          </w:tcPr>
          <w:p w:rsidR="00906BBC" w:rsidRPr="0015264A" w:rsidRDefault="00906BBC" w:rsidP="003F2078">
            <w:pPr>
              <w:jc w:val="center"/>
            </w:pPr>
          </w:p>
        </w:tc>
        <w:tc>
          <w:tcPr>
            <w:tcW w:w="2435" w:type="dxa"/>
            <w:shd w:val="clear" w:color="auto" w:fill="auto"/>
            <w:vAlign w:val="center"/>
          </w:tcPr>
          <w:p w:rsidR="00906BBC" w:rsidRPr="0015264A" w:rsidRDefault="00906BBC" w:rsidP="003F2078">
            <w:pPr>
              <w:jc w:val="center"/>
            </w:pPr>
            <w:r w:rsidRPr="0015264A">
              <w:t>英语</w:t>
            </w:r>
          </w:p>
        </w:tc>
        <w:tc>
          <w:tcPr>
            <w:tcW w:w="633" w:type="dxa"/>
            <w:shd w:val="clear" w:color="auto" w:fill="auto"/>
            <w:vAlign w:val="center"/>
          </w:tcPr>
          <w:p w:rsidR="00906BBC" w:rsidRPr="0015264A" w:rsidRDefault="00906BBC" w:rsidP="003F2078">
            <w:pPr>
              <w:jc w:val="center"/>
            </w:pPr>
            <w:r w:rsidRPr="0015264A">
              <w:t>111</w:t>
            </w:r>
          </w:p>
        </w:tc>
        <w:tc>
          <w:tcPr>
            <w:tcW w:w="783" w:type="dxa"/>
            <w:shd w:val="clear" w:color="auto" w:fill="auto"/>
            <w:vAlign w:val="center"/>
          </w:tcPr>
          <w:p w:rsidR="00906BBC" w:rsidRPr="0015264A" w:rsidRDefault="00906BBC" w:rsidP="003F2078">
            <w:pPr>
              <w:jc w:val="center"/>
            </w:pPr>
            <w:r w:rsidRPr="0015264A">
              <w:t>70.27%</w:t>
            </w:r>
          </w:p>
        </w:tc>
        <w:tc>
          <w:tcPr>
            <w:tcW w:w="642" w:type="dxa"/>
            <w:shd w:val="clear" w:color="auto" w:fill="auto"/>
            <w:vAlign w:val="center"/>
          </w:tcPr>
          <w:p w:rsidR="00906BBC" w:rsidRPr="0015264A" w:rsidRDefault="00906BBC" w:rsidP="003F2078">
            <w:pPr>
              <w:jc w:val="center"/>
            </w:pPr>
            <w:r w:rsidRPr="0015264A">
              <w:t>7</w:t>
            </w:r>
          </w:p>
        </w:tc>
        <w:tc>
          <w:tcPr>
            <w:tcW w:w="704" w:type="dxa"/>
            <w:shd w:val="clear" w:color="auto" w:fill="auto"/>
            <w:vAlign w:val="center"/>
          </w:tcPr>
          <w:p w:rsidR="00906BBC" w:rsidRPr="0015264A" w:rsidRDefault="00906BBC" w:rsidP="003F2078">
            <w:pPr>
              <w:jc w:val="center"/>
            </w:pPr>
            <w:r w:rsidRPr="0015264A">
              <w:t>6.31%</w:t>
            </w:r>
          </w:p>
        </w:tc>
        <w:tc>
          <w:tcPr>
            <w:tcW w:w="648" w:type="dxa"/>
            <w:shd w:val="clear" w:color="auto" w:fill="auto"/>
            <w:vAlign w:val="center"/>
          </w:tcPr>
          <w:p w:rsidR="00906BBC" w:rsidRPr="0015264A" w:rsidRDefault="00906BBC" w:rsidP="003F2078">
            <w:pPr>
              <w:jc w:val="center"/>
            </w:pPr>
            <w:r w:rsidRPr="0015264A">
              <w:t>2</w:t>
            </w:r>
          </w:p>
        </w:tc>
        <w:tc>
          <w:tcPr>
            <w:tcW w:w="720" w:type="dxa"/>
            <w:shd w:val="clear" w:color="auto" w:fill="auto"/>
            <w:vAlign w:val="center"/>
          </w:tcPr>
          <w:p w:rsidR="00906BBC" w:rsidRPr="0015264A" w:rsidRDefault="00906BBC" w:rsidP="003F2078">
            <w:pPr>
              <w:jc w:val="center"/>
            </w:pPr>
            <w:r w:rsidRPr="0015264A">
              <w:t>1.80%</w:t>
            </w:r>
          </w:p>
        </w:tc>
        <w:tc>
          <w:tcPr>
            <w:tcW w:w="589" w:type="dxa"/>
            <w:shd w:val="clear" w:color="auto" w:fill="auto"/>
            <w:vAlign w:val="center"/>
          </w:tcPr>
          <w:p w:rsidR="00906BBC" w:rsidRPr="0015264A" w:rsidRDefault="00906BBC" w:rsidP="003F2078">
            <w:pPr>
              <w:jc w:val="center"/>
            </w:pPr>
            <w:r w:rsidRPr="0015264A">
              <w:t>1</w:t>
            </w:r>
          </w:p>
        </w:tc>
        <w:tc>
          <w:tcPr>
            <w:tcW w:w="706" w:type="dxa"/>
            <w:shd w:val="clear" w:color="auto" w:fill="auto"/>
            <w:vAlign w:val="center"/>
          </w:tcPr>
          <w:p w:rsidR="00906BBC" w:rsidRPr="0015264A" w:rsidRDefault="00906BBC" w:rsidP="003F2078">
            <w:pPr>
              <w:jc w:val="center"/>
            </w:pPr>
            <w:r w:rsidRPr="0015264A">
              <w:t>0.90%</w:t>
            </w:r>
          </w:p>
        </w:tc>
        <w:tc>
          <w:tcPr>
            <w:tcW w:w="848" w:type="dxa"/>
            <w:shd w:val="clear" w:color="auto" w:fill="auto"/>
            <w:vAlign w:val="center"/>
          </w:tcPr>
          <w:p w:rsidR="00906BBC" w:rsidRPr="0015264A" w:rsidRDefault="00906BBC" w:rsidP="003F2078">
            <w:pPr>
              <w:jc w:val="center"/>
            </w:pPr>
            <w:r w:rsidRPr="0015264A">
              <w:t>54.05%</w:t>
            </w:r>
          </w:p>
        </w:tc>
      </w:tr>
      <w:tr w:rsidR="00906BBC" w:rsidRPr="0015264A" w:rsidTr="003F2078">
        <w:trPr>
          <w:trHeight w:val="335"/>
        </w:trPr>
        <w:tc>
          <w:tcPr>
            <w:tcW w:w="724" w:type="dxa"/>
            <w:vMerge/>
            <w:shd w:val="clear" w:color="auto" w:fill="auto"/>
            <w:vAlign w:val="center"/>
          </w:tcPr>
          <w:p w:rsidR="00906BBC" w:rsidRPr="0015264A" w:rsidRDefault="00906BBC" w:rsidP="003F2078">
            <w:pPr>
              <w:jc w:val="center"/>
            </w:pPr>
          </w:p>
        </w:tc>
        <w:tc>
          <w:tcPr>
            <w:tcW w:w="2435" w:type="dxa"/>
            <w:shd w:val="clear" w:color="auto" w:fill="auto"/>
            <w:vAlign w:val="center"/>
          </w:tcPr>
          <w:p w:rsidR="00906BBC" w:rsidRPr="0015264A" w:rsidRDefault="00906BBC" w:rsidP="003F2078">
            <w:pPr>
              <w:jc w:val="center"/>
            </w:pPr>
            <w:r w:rsidRPr="0015264A">
              <w:t>应用心理学</w:t>
            </w:r>
          </w:p>
        </w:tc>
        <w:tc>
          <w:tcPr>
            <w:tcW w:w="633" w:type="dxa"/>
            <w:shd w:val="clear" w:color="auto" w:fill="auto"/>
            <w:vAlign w:val="center"/>
          </w:tcPr>
          <w:p w:rsidR="00906BBC" w:rsidRPr="0015264A" w:rsidRDefault="00906BBC" w:rsidP="003F2078">
            <w:pPr>
              <w:jc w:val="center"/>
            </w:pPr>
            <w:r w:rsidRPr="0015264A">
              <w:t>49</w:t>
            </w:r>
          </w:p>
        </w:tc>
        <w:tc>
          <w:tcPr>
            <w:tcW w:w="783" w:type="dxa"/>
            <w:shd w:val="clear" w:color="auto" w:fill="auto"/>
            <w:vAlign w:val="center"/>
          </w:tcPr>
          <w:p w:rsidR="00906BBC" w:rsidRPr="0015264A" w:rsidRDefault="00906BBC" w:rsidP="003F2078">
            <w:pPr>
              <w:jc w:val="center"/>
            </w:pPr>
            <w:r w:rsidRPr="0015264A">
              <w:t>44.90%</w:t>
            </w:r>
          </w:p>
        </w:tc>
        <w:tc>
          <w:tcPr>
            <w:tcW w:w="642" w:type="dxa"/>
            <w:shd w:val="clear" w:color="auto" w:fill="auto"/>
            <w:vAlign w:val="center"/>
          </w:tcPr>
          <w:p w:rsidR="00906BBC" w:rsidRPr="0015264A" w:rsidRDefault="00906BBC" w:rsidP="003F2078">
            <w:pPr>
              <w:jc w:val="center"/>
            </w:pPr>
            <w:r w:rsidRPr="0015264A">
              <w:t>3</w:t>
            </w:r>
          </w:p>
        </w:tc>
        <w:tc>
          <w:tcPr>
            <w:tcW w:w="704" w:type="dxa"/>
            <w:shd w:val="clear" w:color="auto" w:fill="auto"/>
            <w:vAlign w:val="center"/>
          </w:tcPr>
          <w:p w:rsidR="00906BBC" w:rsidRPr="0015264A" w:rsidRDefault="00906BBC" w:rsidP="003F2078">
            <w:pPr>
              <w:jc w:val="center"/>
            </w:pPr>
            <w:r w:rsidRPr="0015264A">
              <w:t>6.12%</w:t>
            </w:r>
          </w:p>
        </w:tc>
        <w:tc>
          <w:tcPr>
            <w:tcW w:w="648" w:type="dxa"/>
            <w:shd w:val="clear" w:color="auto" w:fill="auto"/>
            <w:vAlign w:val="center"/>
          </w:tcPr>
          <w:p w:rsidR="00906BBC" w:rsidRPr="0015264A" w:rsidRDefault="00906BBC" w:rsidP="003F2078">
            <w:pPr>
              <w:jc w:val="center"/>
            </w:pPr>
            <w:r w:rsidRPr="0015264A">
              <w:t>1</w:t>
            </w:r>
          </w:p>
        </w:tc>
        <w:tc>
          <w:tcPr>
            <w:tcW w:w="720" w:type="dxa"/>
            <w:shd w:val="clear" w:color="auto" w:fill="auto"/>
            <w:vAlign w:val="center"/>
          </w:tcPr>
          <w:p w:rsidR="00906BBC" w:rsidRPr="0015264A" w:rsidRDefault="00906BBC" w:rsidP="003F2078">
            <w:pPr>
              <w:jc w:val="center"/>
            </w:pPr>
            <w:r w:rsidRPr="0015264A">
              <w:t>2.04%</w:t>
            </w:r>
          </w:p>
        </w:tc>
        <w:tc>
          <w:tcPr>
            <w:tcW w:w="589" w:type="dxa"/>
            <w:shd w:val="clear" w:color="auto" w:fill="auto"/>
            <w:vAlign w:val="center"/>
          </w:tcPr>
          <w:p w:rsidR="00906BBC" w:rsidRPr="0015264A" w:rsidRDefault="00906BBC" w:rsidP="003F2078">
            <w:pPr>
              <w:jc w:val="center"/>
            </w:pPr>
          </w:p>
        </w:tc>
        <w:tc>
          <w:tcPr>
            <w:tcW w:w="706" w:type="dxa"/>
            <w:shd w:val="clear" w:color="auto" w:fill="auto"/>
            <w:vAlign w:val="center"/>
          </w:tcPr>
          <w:p w:rsidR="00906BBC" w:rsidRPr="0015264A" w:rsidRDefault="00906BBC" w:rsidP="003F2078">
            <w:pPr>
              <w:jc w:val="center"/>
            </w:pPr>
            <w:r w:rsidRPr="0015264A">
              <w:t>0.00%</w:t>
            </w:r>
          </w:p>
        </w:tc>
        <w:tc>
          <w:tcPr>
            <w:tcW w:w="848" w:type="dxa"/>
            <w:shd w:val="clear" w:color="auto" w:fill="auto"/>
            <w:vAlign w:val="center"/>
          </w:tcPr>
          <w:p w:rsidR="00906BBC" w:rsidRPr="0015264A" w:rsidRDefault="00906BBC" w:rsidP="003F2078">
            <w:pPr>
              <w:jc w:val="center"/>
            </w:pPr>
            <w:r w:rsidRPr="0015264A">
              <w:t>36.73%</w:t>
            </w:r>
          </w:p>
        </w:tc>
      </w:tr>
      <w:tr w:rsidR="00906BBC" w:rsidRPr="0015264A" w:rsidTr="003F2078">
        <w:trPr>
          <w:trHeight w:val="335"/>
        </w:trPr>
        <w:tc>
          <w:tcPr>
            <w:tcW w:w="724" w:type="dxa"/>
            <w:vMerge/>
            <w:shd w:val="clear" w:color="auto" w:fill="auto"/>
            <w:vAlign w:val="center"/>
          </w:tcPr>
          <w:p w:rsidR="00906BBC" w:rsidRPr="0015264A" w:rsidRDefault="00906BBC" w:rsidP="003F2078">
            <w:pPr>
              <w:jc w:val="center"/>
            </w:pPr>
          </w:p>
        </w:tc>
        <w:tc>
          <w:tcPr>
            <w:tcW w:w="2435" w:type="dxa"/>
            <w:shd w:val="clear" w:color="auto" w:fill="auto"/>
            <w:vAlign w:val="center"/>
          </w:tcPr>
          <w:p w:rsidR="00906BBC" w:rsidRPr="0015264A" w:rsidRDefault="00906BBC" w:rsidP="003F2078">
            <w:pPr>
              <w:jc w:val="center"/>
            </w:pPr>
            <w:r w:rsidRPr="0015264A">
              <w:t>环境工程</w:t>
            </w:r>
          </w:p>
        </w:tc>
        <w:tc>
          <w:tcPr>
            <w:tcW w:w="633" w:type="dxa"/>
            <w:shd w:val="clear" w:color="auto" w:fill="auto"/>
            <w:vAlign w:val="center"/>
          </w:tcPr>
          <w:p w:rsidR="00906BBC" w:rsidRPr="0015264A" w:rsidRDefault="00906BBC" w:rsidP="003F2078">
            <w:pPr>
              <w:jc w:val="center"/>
            </w:pPr>
            <w:r w:rsidRPr="0015264A">
              <w:t>23</w:t>
            </w:r>
          </w:p>
        </w:tc>
        <w:tc>
          <w:tcPr>
            <w:tcW w:w="783" w:type="dxa"/>
            <w:shd w:val="clear" w:color="auto" w:fill="auto"/>
            <w:vAlign w:val="center"/>
          </w:tcPr>
          <w:p w:rsidR="00906BBC" w:rsidRPr="0015264A" w:rsidRDefault="00906BBC" w:rsidP="003F2078">
            <w:pPr>
              <w:jc w:val="center"/>
            </w:pPr>
            <w:r w:rsidRPr="0015264A">
              <w:t>69.57%</w:t>
            </w:r>
          </w:p>
        </w:tc>
        <w:tc>
          <w:tcPr>
            <w:tcW w:w="642" w:type="dxa"/>
            <w:shd w:val="clear" w:color="auto" w:fill="auto"/>
            <w:vAlign w:val="center"/>
          </w:tcPr>
          <w:p w:rsidR="00906BBC" w:rsidRPr="0015264A" w:rsidRDefault="00906BBC" w:rsidP="003F2078">
            <w:pPr>
              <w:jc w:val="center"/>
            </w:pPr>
            <w:r w:rsidRPr="0015264A">
              <w:t>7</w:t>
            </w:r>
          </w:p>
        </w:tc>
        <w:tc>
          <w:tcPr>
            <w:tcW w:w="704" w:type="dxa"/>
            <w:shd w:val="clear" w:color="auto" w:fill="auto"/>
            <w:vAlign w:val="center"/>
          </w:tcPr>
          <w:p w:rsidR="00906BBC" w:rsidRPr="0015264A" w:rsidRDefault="00906BBC" w:rsidP="003F2078">
            <w:pPr>
              <w:jc w:val="center"/>
            </w:pPr>
            <w:r w:rsidRPr="0015264A">
              <w:t>30.43%</w:t>
            </w:r>
          </w:p>
        </w:tc>
        <w:tc>
          <w:tcPr>
            <w:tcW w:w="648" w:type="dxa"/>
            <w:shd w:val="clear" w:color="auto" w:fill="auto"/>
            <w:vAlign w:val="center"/>
          </w:tcPr>
          <w:p w:rsidR="00906BBC" w:rsidRPr="0015264A" w:rsidRDefault="00906BBC" w:rsidP="003F2078">
            <w:pPr>
              <w:jc w:val="center"/>
            </w:pPr>
          </w:p>
        </w:tc>
        <w:tc>
          <w:tcPr>
            <w:tcW w:w="720" w:type="dxa"/>
            <w:shd w:val="clear" w:color="auto" w:fill="auto"/>
            <w:vAlign w:val="center"/>
          </w:tcPr>
          <w:p w:rsidR="00906BBC" w:rsidRPr="0015264A" w:rsidRDefault="00906BBC" w:rsidP="003F2078">
            <w:pPr>
              <w:jc w:val="center"/>
            </w:pPr>
            <w:r w:rsidRPr="0015264A">
              <w:t>0.00%</w:t>
            </w:r>
          </w:p>
        </w:tc>
        <w:tc>
          <w:tcPr>
            <w:tcW w:w="589" w:type="dxa"/>
            <w:shd w:val="clear" w:color="auto" w:fill="auto"/>
            <w:vAlign w:val="center"/>
          </w:tcPr>
          <w:p w:rsidR="00906BBC" w:rsidRPr="0015264A" w:rsidRDefault="00906BBC" w:rsidP="003F2078">
            <w:pPr>
              <w:jc w:val="center"/>
            </w:pPr>
          </w:p>
        </w:tc>
        <w:tc>
          <w:tcPr>
            <w:tcW w:w="706" w:type="dxa"/>
            <w:shd w:val="clear" w:color="auto" w:fill="auto"/>
            <w:vAlign w:val="center"/>
          </w:tcPr>
          <w:p w:rsidR="00906BBC" w:rsidRPr="0015264A" w:rsidRDefault="00906BBC" w:rsidP="003F2078">
            <w:pPr>
              <w:jc w:val="center"/>
            </w:pPr>
            <w:r w:rsidRPr="0015264A">
              <w:t>0.00%</w:t>
            </w:r>
          </w:p>
        </w:tc>
        <w:tc>
          <w:tcPr>
            <w:tcW w:w="848" w:type="dxa"/>
            <w:shd w:val="clear" w:color="auto" w:fill="auto"/>
            <w:vAlign w:val="center"/>
          </w:tcPr>
          <w:p w:rsidR="00906BBC" w:rsidRPr="0015264A" w:rsidRDefault="00906BBC" w:rsidP="003F2078">
            <w:pPr>
              <w:jc w:val="center"/>
            </w:pPr>
            <w:r w:rsidRPr="0015264A">
              <w:t>62.50%</w:t>
            </w:r>
          </w:p>
        </w:tc>
      </w:tr>
      <w:tr w:rsidR="00906BBC" w:rsidRPr="0015264A" w:rsidTr="003F2078">
        <w:trPr>
          <w:trHeight w:val="335"/>
        </w:trPr>
        <w:tc>
          <w:tcPr>
            <w:tcW w:w="724" w:type="dxa"/>
            <w:vMerge/>
            <w:shd w:val="clear" w:color="auto" w:fill="auto"/>
            <w:vAlign w:val="center"/>
          </w:tcPr>
          <w:p w:rsidR="00906BBC" w:rsidRPr="0015264A" w:rsidRDefault="00906BBC" w:rsidP="003F2078">
            <w:pPr>
              <w:jc w:val="center"/>
            </w:pPr>
          </w:p>
        </w:tc>
        <w:tc>
          <w:tcPr>
            <w:tcW w:w="2435" w:type="dxa"/>
            <w:shd w:val="clear" w:color="auto" w:fill="auto"/>
            <w:vAlign w:val="center"/>
          </w:tcPr>
          <w:p w:rsidR="00906BBC" w:rsidRPr="0015264A" w:rsidRDefault="00906BBC" w:rsidP="003F2078">
            <w:pPr>
              <w:jc w:val="center"/>
            </w:pPr>
            <w:r w:rsidRPr="0015264A">
              <w:t>视觉传达设计</w:t>
            </w:r>
          </w:p>
        </w:tc>
        <w:tc>
          <w:tcPr>
            <w:tcW w:w="633" w:type="dxa"/>
            <w:shd w:val="clear" w:color="auto" w:fill="auto"/>
            <w:vAlign w:val="center"/>
          </w:tcPr>
          <w:p w:rsidR="00906BBC" w:rsidRPr="0015264A" w:rsidRDefault="00906BBC" w:rsidP="003F2078">
            <w:pPr>
              <w:jc w:val="center"/>
            </w:pPr>
            <w:r w:rsidRPr="0015264A">
              <w:t>36</w:t>
            </w:r>
          </w:p>
        </w:tc>
        <w:tc>
          <w:tcPr>
            <w:tcW w:w="783" w:type="dxa"/>
            <w:shd w:val="clear" w:color="auto" w:fill="auto"/>
            <w:vAlign w:val="center"/>
          </w:tcPr>
          <w:p w:rsidR="00906BBC" w:rsidRPr="0015264A" w:rsidRDefault="00906BBC" w:rsidP="003F2078">
            <w:pPr>
              <w:jc w:val="center"/>
            </w:pPr>
            <w:r w:rsidRPr="0015264A">
              <w:t>75.00%</w:t>
            </w:r>
          </w:p>
        </w:tc>
        <w:tc>
          <w:tcPr>
            <w:tcW w:w="642" w:type="dxa"/>
            <w:shd w:val="clear" w:color="auto" w:fill="auto"/>
            <w:vAlign w:val="center"/>
          </w:tcPr>
          <w:p w:rsidR="00906BBC" w:rsidRPr="0015264A" w:rsidRDefault="00906BBC" w:rsidP="003F2078">
            <w:pPr>
              <w:jc w:val="center"/>
            </w:pPr>
          </w:p>
        </w:tc>
        <w:tc>
          <w:tcPr>
            <w:tcW w:w="704" w:type="dxa"/>
            <w:shd w:val="clear" w:color="auto" w:fill="auto"/>
            <w:vAlign w:val="center"/>
          </w:tcPr>
          <w:p w:rsidR="00906BBC" w:rsidRPr="0015264A" w:rsidRDefault="00906BBC" w:rsidP="003F2078">
            <w:pPr>
              <w:jc w:val="center"/>
            </w:pPr>
            <w:r w:rsidRPr="0015264A">
              <w:t>0.00%</w:t>
            </w:r>
          </w:p>
        </w:tc>
        <w:tc>
          <w:tcPr>
            <w:tcW w:w="648" w:type="dxa"/>
            <w:shd w:val="clear" w:color="auto" w:fill="auto"/>
            <w:vAlign w:val="center"/>
          </w:tcPr>
          <w:p w:rsidR="00906BBC" w:rsidRPr="0015264A" w:rsidRDefault="00906BBC" w:rsidP="003F2078">
            <w:pPr>
              <w:jc w:val="center"/>
            </w:pPr>
          </w:p>
        </w:tc>
        <w:tc>
          <w:tcPr>
            <w:tcW w:w="720" w:type="dxa"/>
            <w:shd w:val="clear" w:color="auto" w:fill="auto"/>
            <w:vAlign w:val="center"/>
          </w:tcPr>
          <w:p w:rsidR="00906BBC" w:rsidRPr="0015264A" w:rsidRDefault="00906BBC" w:rsidP="003F2078">
            <w:pPr>
              <w:jc w:val="center"/>
            </w:pPr>
            <w:r w:rsidRPr="0015264A">
              <w:t>0.00%</w:t>
            </w:r>
          </w:p>
        </w:tc>
        <w:tc>
          <w:tcPr>
            <w:tcW w:w="589" w:type="dxa"/>
            <w:shd w:val="clear" w:color="auto" w:fill="auto"/>
            <w:vAlign w:val="center"/>
          </w:tcPr>
          <w:p w:rsidR="00906BBC" w:rsidRPr="0015264A" w:rsidRDefault="00906BBC" w:rsidP="003F2078">
            <w:pPr>
              <w:jc w:val="center"/>
            </w:pPr>
            <w:r w:rsidRPr="0015264A">
              <w:t>2</w:t>
            </w:r>
          </w:p>
        </w:tc>
        <w:tc>
          <w:tcPr>
            <w:tcW w:w="706" w:type="dxa"/>
            <w:shd w:val="clear" w:color="auto" w:fill="auto"/>
            <w:vAlign w:val="center"/>
          </w:tcPr>
          <w:p w:rsidR="00906BBC" w:rsidRPr="0015264A" w:rsidRDefault="00906BBC" w:rsidP="003F2078">
            <w:pPr>
              <w:jc w:val="center"/>
            </w:pPr>
            <w:r w:rsidRPr="0015264A">
              <w:t>5.56%</w:t>
            </w:r>
          </w:p>
        </w:tc>
        <w:tc>
          <w:tcPr>
            <w:tcW w:w="848" w:type="dxa"/>
            <w:shd w:val="clear" w:color="auto" w:fill="auto"/>
            <w:vAlign w:val="center"/>
          </w:tcPr>
          <w:p w:rsidR="00906BBC" w:rsidRPr="0015264A" w:rsidRDefault="00906BBC" w:rsidP="003F2078">
            <w:pPr>
              <w:jc w:val="center"/>
            </w:pPr>
            <w:r w:rsidRPr="0015264A">
              <w:t>36.11%</w:t>
            </w:r>
          </w:p>
        </w:tc>
      </w:tr>
      <w:tr w:rsidR="00906BBC" w:rsidRPr="0015264A" w:rsidTr="003F2078">
        <w:trPr>
          <w:trHeight w:val="335"/>
        </w:trPr>
        <w:tc>
          <w:tcPr>
            <w:tcW w:w="724" w:type="dxa"/>
            <w:vMerge/>
            <w:shd w:val="clear" w:color="auto" w:fill="auto"/>
            <w:vAlign w:val="center"/>
          </w:tcPr>
          <w:p w:rsidR="00906BBC" w:rsidRPr="0015264A" w:rsidRDefault="00906BBC" w:rsidP="003F2078">
            <w:pPr>
              <w:jc w:val="center"/>
            </w:pPr>
          </w:p>
        </w:tc>
        <w:tc>
          <w:tcPr>
            <w:tcW w:w="2435" w:type="dxa"/>
            <w:shd w:val="clear" w:color="auto" w:fill="auto"/>
            <w:vAlign w:val="center"/>
          </w:tcPr>
          <w:p w:rsidR="00906BBC" w:rsidRPr="0015264A" w:rsidRDefault="00906BBC" w:rsidP="003F2078">
            <w:pPr>
              <w:jc w:val="center"/>
            </w:pPr>
            <w:r w:rsidRPr="0015264A">
              <w:t>环境设计</w:t>
            </w:r>
          </w:p>
        </w:tc>
        <w:tc>
          <w:tcPr>
            <w:tcW w:w="633" w:type="dxa"/>
            <w:shd w:val="clear" w:color="auto" w:fill="auto"/>
            <w:vAlign w:val="center"/>
          </w:tcPr>
          <w:p w:rsidR="00906BBC" w:rsidRPr="0015264A" w:rsidRDefault="00906BBC" w:rsidP="003F2078">
            <w:pPr>
              <w:jc w:val="center"/>
            </w:pPr>
            <w:r w:rsidRPr="0015264A">
              <w:t>49</w:t>
            </w:r>
          </w:p>
        </w:tc>
        <w:tc>
          <w:tcPr>
            <w:tcW w:w="783" w:type="dxa"/>
            <w:shd w:val="clear" w:color="auto" w:fill="auto"/>
            <w:vAlign w:val="center"/>
          </w:tcPr>
          <w:p w:rsidR="00906BBC" w:rsidRPr="0015264A" w:rsidRDefault="00906BBC" w:rsidP="003F2078">
            <w:pPr>
              <w:jc w:val="center"/>
            </w:pPr>
            <w:r w:rsidRPr="0015264A">
              <w:t>69.39%</w:t>
            </w:r>
          </w:p>
        </w:tc>
        <w:tc>
          <w:tcPr>
            <w:tcW w:w="642" w:type="dxa"/>
            <w:shd w:val="clear" w:color="auto" w:fill="auto"/>
            <w:vAlign w:val="center"/>
          </w:tcPr>
          <w:p w:rsidR="00906BBC" w:rsidRPr="0015264A" w:rsidRDefault="00906BBC" w:rsidP="003F2078">
            <w:pPr>
              <w:jc w:val="center"/>
            </w:pPr>
            <w:r w:rsidRPr="0015264A">
              <w:t>4</w:t>
            </w:r>
          </w:p>
        </w:tc>
        <w:tc>
          <w:tcPr>
            <w:tcW w:w="704" w:type="dxa"/>
            <w:shd w:val="clear" w:color="auto" w:fill="auto"/>
            <w:vAlign w:val="center"/>
          </w:tcPr>
          <w:p w:rsidR="00906BBC" w:rsidRPr="0015264A" w:rsidRDefault="00906BBC" w:rsidP="003F2078">
            <w:pPr>
              <w:jc w:val="center"/>
            </w:pPr>
            <w:r w:rsidRPr="0015264A">
              <w:t>8.16%</w:t>
            </w:r>
          </w:p>
        </w:tc>
        <w:tc>
          <w:tcPr>
            <w:tcW w:w="648" w:type="dxa"/>
            <w:shd w:val="clear" w:color="auto" w:fill="auto"/>
            <w:vAlign w:val="center"/>
          </w:tcPr>
          <w:p w:rsidR="00906BBC" w:rsidRPr="0015264A" w:rsidRDefault="00906BBC" w:rsidP="003F2078">
            <w:pPr>
              <w:jc w:val="center"/>
            </w:pPr>
          </w:p>
        </w:tc>
        <w:tc>
          <w:tcPr>
            <w:tcW w:w="720" w:type="dxa"/>
            <w:shd w:val="clear" w:color="auto" w:fill="auto"/>
            <w:vAlign w:val="center"/>
          </w:tcPr>
          <w:p w:rsidR="00906BBC" w:rsidRPr="0015264A" w:rsidRDefault="00906BBC" w:rsidP="003F2078">
            <w:pPr>
              <w:jc w:val="center"/>
            </w:pPr>
            <w:r w:rsidRPr="0015264A">
              <w:t>0.00%</w:t>
            </w:r>
          </w:p>
        </w:tc>
        <w:tc>
          <w:tcPr>
            <w:tcW w:w="589" w:type="dxa"/>
            <w:shd w:val="clear" w:color="auto" w:fill="auto"/>
            <w:vAlign w:val="center"/>
          </w:tcPr>
          <w:p w:rsidR="00906BBC" w:rsidRPr="0015264A" w:rsidRDefault="00906BBC" w:rsidP="003F2078">
            <w:pPr>
              <w:jc w:val="center"/>
            </w:pPr>
          </w:p>
        </w:tc>
        <w:tc>
          <w:tcPr>
            <w:tcW w:w="706" w:type="dxa"/>
            <w:shd w:val="clear" w:color="auto" w:fill="auto"/>
            <w:vAlign w:val="center"/>
          </w:tcPr>
          <w:p w:rsidR="00906BBC" w:rsidRPr="0015264A" w:rsidRDefault="00906BBC" w:rsidP="003F2078">
            <w:pPr>
              <w:jc w:val="center"/>
            </w:pPr>
            <w:r w:rsidRPr="0015264A">
              <w:t>0.00%</w:t>
            </w:r>
          </w:p>
        </w:tc>
        <w:tc>
          <w:tcPr>
            <w:tcW w:w="848" w:type="dxa"/>
            <w:shd w:val="clear" w:color="auto" w:fill="auto"/>
            <w:vAlign w:val="center"/>
          </w:tcPr>
          <w:p w:rsidR="00906BBC" w:rsidRPr="0015264A" w:rsidRDefault="00906BBC" w:rsidP="003F2078">
            <w:pPr>
              <w:jc w:val="center"/>
            </w:pPr>
            <w:r w:rsidRPr="0015264A">
              <w:t>56.00%</w:t>
            </w:r>
          </w:p>
        </w:tc>
      </w:tr>
      <w:tr w:rsidR="00906BBC" w:rsidRPr="0015264A" w:rsidTr="003F2078">
        <w:trPr>
          <w:trHeight w:val="335"/>
        </w:trPr>
        <w:tc>
          <w:tcPr>
            <w:tcW w:w="724" w:type="dxa"/>
            <w:vMerge w:val="restart"/>
            <w:shd w:val="clear" w:color="auto" w:fill="auto"/>
            <w:vAlign w:val="center"/>
          </w:tcPr>
          <w:p w:rsidR="00906BBC" w:rsidRPr="0015264A" w:rsidRDefault="00906BBC" w:rsidP="003F2078">
            <w:pPr>
              <w:jc w:val="center"/>
            </w:pPr>
            <w:r w:rsidRPr="0015264A">
              <w:t>生科</w:t>
            </w:r>
          </w:p>
          <w:p w:rsidR="00906BBC" w:rsidRPr="0015264A" w:rsidRDefault="00906BBC" w:rsidP="003F2078">
            <w:pPr>
              <w:jc w:val="center"/>
            </w:pPr>
            <w:r w:rsidRPr="0015264A">
              <w:t>学部</w:t>
            </w:r>
          </w:p>
        </w:tc>
        <w:tc>
          <w:tcPr>
            <w:tcW w:w="2435" w:type="dxa"/>
            <w:shd w:val="clear" w:color="auto" w:fill="auto"/>
            <w:vAlign w:val="center"/>
          </w:tcPr>
          <w:p w:rsidR="00906BBC" w:rsidRPr="0015264A" w:rsidRDefault="00906BBC" w:rsidP="003F2078">
            <w:pPr>
              <w:jc w:val="center"/>
            </w:pPr>
            <w:r w:rsidRPr="0015264A">
              <w:rPr>
                <w:rFonts w:hint="eastAsia"/>
              </w:rPr>
              <w:t>小计</w:t>
            </w:r>
          </w:p>
        </w:tc>
        <w:tc>
          <w:tcPr>
            <w:tcW w:w="633" w:type="dxa"/>
            <w:shd w:val="clear" w:color="auto" w:fill="auto"/>
            <w:vAlign w:val="center"/>
          </w:tcPr>
          <w:p w:rsidR="00906BBC" w:rsidRPr="0015264A" w:rsidRDefault="00906BBC" w:rsidP="003F2078">
            <w:pPr>
              <w:jc w:val="center"/>
            </w:pPr>
            <w:r w:rsidRPr="0015264A">
              <w:t>222</w:t>
            </w:r>
          </w:p>
        </w:tc>
        <w:tc>
          <w:tcPr>
            <w:tcW w:w="783" w:type="dxa"/>
            <w:shd w:val="clear" w:color="auto" w:fill="auto"/>
            <w:vAlign w:val="center"/>
          </w:tcPr>
          <w:p w:rsidR="00906BBC" w:rsidRPr="0015264A" w:rsidRDefault="00906BBC" w:rsidP="003F2078">
            <w:pPr>
              <w:jc w:val="center"/>
            </w:pPr>
            <w:r w:rsidRPr="0015264A">
              <w:t>72.52%</w:t>
            </w:r>
          </w:p>
        </w:tc>
        <w:tc>
          <w:tcPr>
            <w:tcW w:w="642" w:type="dxa"/>
            <w:shd w:val="clear" w:color="auto" w:fill="auto"/>
            <w:vAlign w:val="center"/>
          </w:tcPr>
          <w:p w:rsidR="00906BBC" w:rsidRPr="0015264A" w:rsidRDefault="00906BBC" w:rsidP="003F2078">
            <w:pPr>
              <w:jc w:val="center"/>
            </w:pPr>
            <w:r w:rsidRPr="0015264A">
              <w:t>97</w:t>
            </w:r>
          </w:p>
        </w:tc>
        <w:tc>
          <w:tcPr>
            <w:tcW w:w="704" w:type="dxa"/>
            <w:shd w:val="clear" w:color="auto" w:fill="auto"/>
            <w:vAlign w:val="center"/>
          </w:tcPr>
          <w:p w:rsidR="00906BBC" w:rsidRPr="0015264A" w:rsidRDefault="00906BBC" w:rsidP="003F2078">
            <w:pPr>
              <w:jc w:val="center"/>
            </w:pPr>
            <w:r w:rsidRPr="0015264A">
              <w:t>43.69%</w:t>
            </w:r>
          </w:p>
        </w:tc>
        <w:tc>
          <w:tcPr>
            <w:tcW w:w="648" w:type="dxa"/>
            <w:shd w:val="clear" w:color="auto" w:fill="auto"/>
            <w:vAlign w:val="center"/>
          </w:tcPr>
          <w:p w:rsidR="00906BBC" w:rsidRPr="0015264A" w:rsidRDefault="00906BBC" w:rsidP="003F2078">
            <w:pPr>
              <w:jc w:val="center"/>
            </w:pPr>
          </w:p>
        </w:tc>
        <w:tc>
          <w:tcPr>
            <w:tcW w:w="720" w:type="dxa"/>
            <w:shd w:val="clear" w:color="auto" w:fill="auto"/>
            <w:vAlign w:val="center"/>
          </w:tcPr>
          <w:p w:rsidR="00906BBC" w:rsidRPr="0015264A" w:rsidRDefault="00906BBC" w:rsidP="003F2078">
            <w:pPr>
              <w:jc w:val="center"/>
            </w:pPr>
            <w:r w:rsidRPr="0015264A">
              <w:t>0.00%</w:t>
            </w:r>
          </w:p>
        </w:tc>
        <w:tc>
          <w:tcPr>
            <w:tcW w:w="589" w:type="dxa"/>
            <w:shd w:val="clear" w:color="auto" w:fill="auto"/>
            <w:vAlign w:val="center"/>
          </w:tcPr>
          <w:p w:rsidR="00906BBC" w:rsidRPr="0015264A" w:rsidRDefault="00906BBC" w:rsidP="003F2078">
            <w:pPr>
              <w:jc w:val="center"/>
            </w:pPr>
          </w:p>
        </w:tc>
        <w:tc>
          <w:tcPr>
            <w:tcW w:w="706" w:type="dxa"/>
            <w:shd w:val="clear" w:color="auto" w:fill="auto"/>
            <w:vAlign w:val="center"/>
          </w:tcPr>
          <w:p w:rsidR="00906BBC" w:rsidRPr="0015264A" w:rsidRDefault="00906BBC" w:rsidP="003F2078">
            <w:pPr>
              <w:jc w:val="center"/>
            </w:pPr>
            <w:r w:rsidRPr="0015264A">
              <w:t>0.00%</w:t>
            </w:r>
          </w:p>
        </w:tc>
        <w:tc>
          <w:tcPr>
            <w:tcW w:w="848" w:type="dxa"/>
            <w:shd w:val="clear" w:color="auto" w:fill="auto"/>
            <w:vAlign w:val="center"/>
          </w:tcPr>
          <w:p w:rsidR="00906BBC" w:rsidRPr="0015264A" w:rsidRDefault="00906BBC" w:rsidP="003F2078">
            <w:pPr>
              <w:jc w:val="center"/>
            </w:pPr>
            <w:r w:rsidRPr="0015264A">
              <w:t>63.96%</w:t>
            </w:r>
          </w:p>
        </w:tc>
      </w:tr>
      <w:tr w:rsidR="00906BBC" w:rsidRPr="0015264A" w:rsidTr="003F2078">
        <w:trPr>
          <w:trHeight w:val="335"/>
        </w:trPr>
        <w:tc>
          <w:tcPr>
            <w:tcW w:w="724" w:type="dxa"/>
            <w:vMerge/>
            <w:shd w:val="clear" w:color="auto" w:fill="auto"/>
            <w:vAlign w:val="center"/>
          </w:tcPr>
          <w:p w:rsidR="00906BBC" w:rsidRPr="0015264A" w:rsidRDefault="00906BBC" w:rsidP="003F2078">
            <w:pPr>
              <w:jc w:val="center"/>
            </w:pPr>
          </w:p>
        </w:tc>
        <w:tc>
          <w:tcPr>
            <w:tcW w:w="2435" w:type="dxa"/>
            <w:shd w:val="clear" w:color="auto" w:fill="auto"/>
            <w:vAlign w:val="center"/>
          </w:tcPr>
          <w:p w:rsidR="00906BBC" w:rsidRPr="0015264A" w:rsidRDefault="00906BBC" w:rsidP="003F2078">
            <w:pPr>
              <w:jc w:val="center"/>
            </w:pPr>
            <w:r w:rsidRPr="0015264A">
              <w:t>食品科学与工程</w:t>
            </w:r>
          </w:p>
        </w:tc>
        <w:tc>
          <w:tcPr>
            <w:tcW w:w="633" w:type="dxa"/>
            <w:shd w:val="clear" w:color="auto" w:fill="auto"/>
            <w:vAlign w:val="center"/>
          </w:tcPr>
          <w:p w:rsidR="00906BBC" w:rsidRPr="0015264A" w:rsidRDefault="00906BBC" w:rsidP="003F2078">
            <w:pPr>
              <w:jc w:val="center"/>
            </w:pPr>
            <w:r w:rsidRPr="0015264A">
              <w:t>29</w:t>
            </w:r>
          </w:p>
        </w:tc>
        <w:tc>
          <w:tcPr>
            <w:tcW w:w="783" w:type="dxa"/>
            <w:shd w:val="clear" w:color="auto" w:fill="auto"/>
            <w:vAlign w:val="center"/>
          </w:tcPr>
          <w:p w:rsidR="00906BBC" w:rsidRPr="0015264A" w:rsidRDefault="00906BBC" w:rsidP="003F2078">
            <w:pPr>
              <w:jc w:val="center"/>
            </w:pPr>
            <w:r w:rsidRPr="0015264A">
              <w:t>79.31%</w:t>
            </w:r>
          </w:p>
        </w:tc>
        <w:tc>
          <w:tcPr>
            <w:tcW w:w="642" w:type="dxa"/>
            <w:shd w:val="clear" w:color="auto" w:fill="auto"/>
            <w:vAlign w:val="center"/>
          </w:tcPr>
          <w:p w:rsidR="00906BBC" w:rsidRPr="0015264A" w:rsidRDefault="00906BBC" w:rsidP="003F2078">
            <w:pPr>
              <w:jc w:val="center"/>
            </w:pPr>
            <w:r w:rsidRPr="0015264A">
              <w:t>12</w:t>
            </w:r>
          </w:p>
        </w:tc>
        <w:tc>
          <w:tcPr>
            <w:tcW w:w="704" w:type="dxa"/>
            <w:shd w:val="clear" w:color="auto" w:fill="auto"/>
            <w:vAlign w:val="center"/>
          </w:tcPr>
          <w:p w:rsidR="00906BBC" w:rsidRPr="0015264A" w:rsidRDefault="00906BBC" w:rsidP="003F2078">
            <w:pPr>
              <w:jc w:val="center"/>
            </w:pPr>
            <w:r w:rsidRPr="0015264A">
              <w:t>41.38%</w:t>
            </w:r>
          </w:p>
        </w:tc>
        <w:tc>
          <w:tcPr>
            <w:tcW w:w="648" w:type="dxa"/>
            <w:shd w:val="clear" w:color="auto" w:fill="auto"/>
            <w:vAlign w:val="center"/>
          </w:tcPr>
          <w:p w:rsidR="00906BBC" w:rsidRPr="0015264A" w:rsidRDefault="00906BBC" w:rsidP="003F2078">
            <w:pPr>
              <w:jc w:val="center"/>
            </w:pPr>
          </w:p>
        </w:tc>
        <w:tc>
          <w:tcPr>
            <w:tcW w:w="720" w:type="dxa"/>
            <w:shd w:val="clear" w:color="auto" w:fill="auto"/>
            <w:vAlign w:val="center"/>
          </w:tcPr>
          <w:p w:rsidR="00906BBC" w:rsidRPr="0015264A" w:rsidRDefault="00906BBC" w:rsidP="003F2078">
            <w:pPr>
              <w:jc w:val="center"/>
            </w:pPr>
            <w:r w:rsidRPr="0015264A">
              <w:t>0.00%</w:t>
            </w:r>
          </w:p>
        </w:tc>
        <w:tc>
          <w:tcPr>
            <w:tcW w:w="589" w:type="dxa"/>
            <w:shd w:val="clear" w:color="auto" w:fill="auto"/>
            <w:vAlign w:val="center"/>
          </w:tcPr>
          <w:p w:rsidR="00906BBC" w:rsidRPr="0015264A" w:rsidRDefault="00906BBC" w:rsidP="003F2078">
            <w:pPr>
              <w:jc w:val="center"/>
            </w:pPr>
          </w:p>
        </w:tc>
        <w:tc>
          <w:tcPr>
            <w:tcW w:w="706" w:type="dxa"/>
            <w:shd w:val="clear" w:color="auto" w:fill="auto"/>
            <w:vAlign w:val="center"/>
          </w:tcPr>
          <w:p w:rsidR="00906BBC" w:rsidRPr="0015264A" w:rsidRDefault="00906BBC" w:rsidP="003F2078">
            <w:pPr>
              <w:jc w:val="center"/>
            </w:pPr>
            <w:r w:rsidRPr="0015264A">
              <w:t>0.00%</w:t>
            </w:r>
          </w:p>
        </w:tc>
        <w:tc>
          <w:tcPr>
            <w:tcW w:w="848" w:type="dxa"/>
            <w:shd w:val="clear" w:color="auto" w:fill="auto"/>
            <w:vAlign w:val="center"/>
          </w:tcPr>
          <w:p w:rsidR="00906BBC" w:rsidRPr="0015264A" w:rsidRDefault="00906BBC" w:rsidP="003F2078">
            <w:pPr>
              <w:jc w:val="center"/>
            </w:pPr>
            <w:r w:rsidRPr="0015264A">
              <w:t>62.07%</w:t>
            </w:r>
          </w:p>
        </w:tc>
      </w:tr>
      <w:tr w:rsidR="00906BBC" w:rsidRPr="0015264A" w:rsidTr="003F2078">
        <w:trPr>
          <w:trHeight w:val="335"/>
        </w:trPr>
        <w:tc>
          <w:tcPr>
            <w:tcW w:w="724" w:type="dxa"/>
            <w:vMerge/>
            <w:shd w:val="clear" w:color="auto" w:fill="auto"/>
            <w:vAlign w:val="center"/>
          </w:tcPr>
          <w:p w:rsidR="00906BBC" w:rsidRPr="0015264A" w:rsidRDefault="00906BBC" w:rsidP="003F2078">
            <w:pPr>
              <w:jc w:val="center"/>
            </w:pPr>
          </w:p>
        </w:tc>
        <w:tc>
          <w:tcPr>
            <w:tcW w:w="2435" w:type="dxa"/>
            <w:shd w:val="clear" w:color="auto" w:fill="auto"/>
            <w:vAlign w:val="center"/>
          </w:tcPr>
          <w:p w:rsidR="00906BBC" w:rsidRPr="0015264A" w:rsidRDefault="00906BBC" w:rsidP="003F2078">
            <w:pPr>
              <w:jc w:val="center"/>
            </w:pPr>
            <w:r w:rsidRPr="0015264A">
              <w:rPr>
                <w:rFonts w:hint="eastAsia"/>
              </w:rPr>
              <w:t>食品质量与安全</w:t>
            </w:r>
          </w:p>
        </w:tc>
        <w:tc>
          <w:tcPr>
            <w:tcW w:w="633" w:type="dxa"/>
            <w:shd w:val="clear" w:color="auto" w:fill="auto"/>
            <w:vAlign w:val="center"/>
          </w:tcPr>
          <w:p w:rsidR="00906BBC" w:rsidRPr="0015264A" w:rsidRDefault="00906BBC" w:rsidP="003F2078">
            <w:pPr>
              <w:jc w:val="center"/>
            </w:pPr>
            <w:r w:rsidRPr="0015264A">
              <w:t>22</w:t>
            </w:r>
          </w:p>
        </w:tc>
        <w:tc>
          <w:tcPr>
            <w:tcW w:w="783" w:type="dxa"/>
            <w:shd w:val="clear" w:color="auto" w:fill="auto"/>
            <w:vAlign w:val="center"/>
          </w:tcPr>
          <w:p w:rsidR="00906BBC" w:rsidRPr="0015264A" w:rsidRDefault="00906BBC" w:rsidP="003F2078">
            <w:pPr>
              <w:jc w:val="center"/>
            </w:pPr>
            <w:r w:rsidRPr="0015264A">
              <w:t>54.55%</w:t>
            </w:r>
          </w:p>
        </w:tc>
        <w:tc>
          <w:tcPr>
            <w:tcW w:w="642" w:type="dxa"/>
            <w:shd w:val="clear" w:color="auto" w:fill="auto"/>
            <w:vAlign w:val="center"/>
          </w:tcPr>
          <w:p w:rsidR="00906BBC" w:rsidRPr="0015264A" w:rsidRDefault="00906BBC" w:rsidP="003F2078">
            <w:pPr>
              <w:jc w:val="center"/>
            </w:pPr>
            <w:r w:rsidRPr="0015264A">
              <w:t>8</w:t>
            </w:r>
          </w:p>
        </w:tc>
        <w:tc>
          <w:tcPr>
            <w:tcW w:w="704" w:type="dxa"/>
            <w:shd w:val="clear" w:color="auto" w:fill="auto"/>
            <w:vAlign w:val="center"/>
          </w:tcPr>
          <w:p w:rsidR="00906BBC" w:rsidRPr="0015264A" w:rsidRDefault="00906BBC" w:rsidP="003F2078">
            <w:pPr>
              <w:jc w:val="center"/>
            </w:pPr>
            <w:r w:rsidRPr="0015264A">
              <w:t>36.36%</w:t>
            </w:r>
          </w:p>
        </w:tc>
        <w:tc>
          <w:tcPr>
            <w:tcW w:w="648" w:type="dxa"/>
            <w:shd w:val="clear" w:color="auto" w:fill="auto"/>
            <w:vAlign w:val="center"/>
          </w:tcPr>
          <w:p w:rsidR="00906BBC" w:rsidRPr="0015264A" w:rsidRDefault="00906BBC" w:rsidP="003F2078">
            <w:pPr>
              <w:jc w:val="center"/>
            </w:pPr>
          </w:p>
        </w:tc>
        <w:tc>
          <w:tcPr>
            <w:tcW w:w="720" w:type="dxa"/>
            <w:shd w:val="clear" w:color="auto" w:fill="auto"/>
            <w:vAlign w:val="center"/>
          </w:tcPr>
          <w:p w:rsidR="00906BBC" w:rsidRPr="0015264A" w:rsidRDefault="00906BBC" w:rsidP="003F2078">
            <w:pPr>
              <w:jc w:val="center"/>
            </w:pPr>
            <w:r w:rsidRPr="0015264A">
              <w:t>0.00%</w:t>
            </w:r>
          </w:p>
        </w:tc>
        <w:tc>
          <w:tcPr>
            <w:tcW w:w="589" w:type="dxa"/>
            <w:shd w:val="clear" w:color="auto" w:fill="auto"/>
            <w:vAlign w:val="center"/>
          </w:tcPr>
          <w:p w:rsidR="00906BBC" w:rsidRPr="0015264A" w:rsidRDefault="00906BBC" w:rsidP="003F2078">
            <w:pPr>
              <w:jc w:val="center"/>
            </w:pPr>
          </w:p>
        </w:tc>
        <w:tc>
          <w:tcPr>
            <w:tcW w:w="706" w:type="dxa"/>
            <w:shd w:val="clear" w:color="auto" w:fill="auto"/>
            <w:vAlign w:val="center"/>
          </w:tcPr>
          <w:p w:rsidR="00906BBC" w:rsidRPr="0015264A" w:rsidRDefault="00906BBC" w:rsidP="003F2078">
            <w:pPr>
              <w:jc w:val="center"/>
            </w:pPr>
            <w:r w:rsidRPr="0015264A">
              <w:t>0.00%</w:t>
            </w:r>
          </w:p>
        </w:tc>
        <w:tc>
          <w:tcPr>
            <w:tcW w:w="848" w:type="dxa"/>
            <w:shd w:val="clear" w:color="auto" w:fill="auto"/>
            <w:vAlign w:val="center"/>
          </w:tcPr>
          <w:p w:rsidR="00906BBC" w:rsidRPr="0015264A" w:rsidRDefault="00906BBC" w:rsidP="003F2078">
            <w:pPr>
              <w:jc w:val="center"/>
            </w:pPr>
            <w:r w:rsidRPr="0015264A">
              <w:t>40.91%</w:t>
            </w:r>
          </w:p>
        </w:tc>
      </w:tr>
      <w:tr w:rsidR="00906BBC" w:rsidRPr="0015264A" w:rsidTr="003F2078">
        <w:trPr>
          <w:trHeight w:val="335"/>
        </w:trPr>
        <w:tc>
          <w:tcPr>
            <w:tcW w:w="724" w:type="dxa"/>
            <w:vMerge/>
            <w:shd w:val="clear" w:color="auto" w:fill="auto"/>
            <w:vAlign w:val="center"/>
          </w:tcPr>
          <w:p w:rsidR="00906BBC" w:rsidRPr="0015264A" w:rsidRDefault="00906BBC" w:rsidP="003F2078">
            <w:pPr>
              <w:jc w:val="center"/>
            </w:pPr>
          </w:p>
        </w:tc>
        <w:tc>
          <w:tcPr>
            <w:tcW w:w="2435" w:type="dxa"/>
            <w:shd w:val="clear" w:color="auto" w:fill="auto"/>
            <w:vAlign w:val="center"/>
          </w:tcPr>
          <w:p w:rsidR="00906BBC" w:rsidRPr="0015264A" w:rsidRDefault="00906BBC" w:rsidP="003F2078">
            <w:pPr>
              <w:jc w:val="center"/>
            </w:pPr>
            <w:r w:rsidRPr="0015264A">
              <w:t>动物医学</w:t>
            </w:r>
          </w:p>
        </w:tc>
        <w:tc>
          <w:tcPr>
            <w:tcW w:w="633" w:type="dxa"/>
            <w:shd w:val="clear" w:color="auto" w:fill="auto"/>
            <w:vAlign w:val="center"/>
          </w:tcPr>
          <w:p w:rsidR="00906BBC" w:rsidRPr="0015264A" w:rsidRDefault="00906BBC" w:rsidP="003F2078">
            <w:pPr>
              <w:jc w:val="center"/>
            </w:pPr>
            <w:r w:rsidRPr="0015264A">
              <w:t>54</w:t>
            </w:r>
          </w:p>
        </w:tc>
        <w:tc>
          <w:tcPr>
            <w:tcW w:w="783" w:type="dxa"/>
            <w:shd w:val="clear" w:color="auto" w:fill="auto"/>
            <w:vAlign w:val="center"/>
          </w:tcPr>
          <w:p w:rsidR="00906BBC" w:rsidRPr="0015264A" w:rsidRDefault="00906BBC" w:rsidP="003F2078">
            <w:pPr>
              <w:jc w:val="center"/>
            </w:pPr>
            <w:r w:rsidRPr="0015264A">
              <w:t>72.22%</w:t>
            </w:r>
          </w:p>
        </w:tc>
        <w:tc>
          <w:tcPr>
            <w:tcW w:w="642" w:type="dxa"/>
            <w:shd w:val="clear" w:color="auto" w:fill="auto"/>
            <w:vAlign w:val="center"/>
          </w:tcPr>
          <w:p w:rsidR="00906BBC" w:rsidRPr="0015264A" w:rsidRDefault="00906BBC" w:rsidP="003F2078">
            <w:pPr>
              <w:jc w:val="center"/>
            </w:pPr>
            <w:r w:rsidRPr="0015264A">
              <w:t>19</w:t>
            </w:r>
          </w:p>
        </w:tc>
        <w:tc>
          <w:tcPr>
            <w:tcW w:w="704" w:type="dxa"/>
            <w:shd w:val="clear" w:color="auto" w:fill="auto"/>
            <w:vAlign w:val="center"/>
          </w:tcPr>
          <w:p w:rsidR="00906BBC" w:rsidRPr="0015264A" w:rsidRDefault="00906BBC" w:rsidP="003F2078">
            <w:pPr>
              <w:jc w:val="center"/>
            </w:pPr>
            <w:r w:rsidRPr="0015264A">
              <w:t>35.19%</w:t>
            </w:r>
          </w:p>
        </w:tc>
        <w:tc>
          <w:tcPr>
            <w:tcW w:w="648" w:type="dxa"/>
            <w:shd w:val="clear" w:color="auto" w:fill="auto"/>
            <w:vAlign w:val="center"/>
          </w:tcPr>
          <w:p w:rsidR="00906BBC" w:rsidRPr="0015264A" w:rsidRDefault="00906BBC" w:rsidP="003F2078">
            <w:pPr>
              <w:jc w:val="center"/>
            </w:pPr>
          </w:p>
        </w:tc>
        <w:tc>
          <w:tcPr>
            <w:tcW w:w="720" w:type="dxa"/>
            <w:shd w:val="clear" w:color="auto" w:fill="auto"/>
            <w:vAlign w:val="center"/>
          </w:tcPr>
          <w:p w:rsidR="00906BBC" w:rsidRPr="0015264A" w:rsidRDefault="00906BBC" w:rsidP="003F2078">
            <w:pPr>
              <w:jc w:val="center"/>
            </w:pPr>
            <w:r w:rsidRPr="0015264A">
              <w:t>0.00%</w:t>
            </w:r>
          </w:p>
        </w:tc>
        <w:tc>
          <w:tcPr>
            <w:tcW w:w="589" w:type="dxa"/>
            <w:shd w:val="clear" w:color="auto" w:fill="auto"/>
            <w:vAlign w:val="center"/>
          </w:tcPr>
          <w:p w:rsidR="00906BBC" w:rsidRPr="0015264A" w:rsidRDefault="00906BBC" w:rsidP="003F2078">
            <w:pPr>
              <w:jc w:val="center"/>
            </w:pPr>
          </w:p>
        </w:tc>
        <w:tc>
          <w:tcPr>
            <w:tcW w:w="706" w:type="dxa"/>
            <w:shd w:val="clear" w:color="auto" w:fill="auto"/>
            <w:vAlign w:val="center"/>
          </w:tcPr>
          <w:p w:rsidR="00906BBC" w:rsidRPr="0015264A" w:rsidRDefault="00906BBC" w:rsidP="003F2078">
            <w:pPr>
              <w:jc w:val="center"/>
            </w:pPr>
            <w:r w:rsidRPr="0015264A">
              <w:t>0.00%</w:t>
            </w:r>
          </w:p>
        </w:tc>
        <w:tc>
          <w:tcPr>
            <w:tcW w:w="848" w:type="dxa"/>
            <w:shd w:val="clear" w:color="auto" w:fill="auto"/>
            <w:vAlign w:val="center"/>
          </w:tcPr>
          <w:p w:rsidR="00906BBC" w:rsidRPr="0015264A" w:rsidRDefault="00906BBC" w:rsidP="003F2078">
            <w:pPr>
              <w:jc w:val="center"/>
            </w:pPr>
            <w:r w:rsidRPr="0015264A">
              <w:t>68.52%</w:t>
            </w:r>
          </w:p>
        </w:tc>
      </w:tr>
      <w:tr w:rsidR="00906BBC" w:rsidRPr="0015264A" w:rsidTr="003F2078">
        <w:trPr>
          <w:trHeight w:val="335"/>
        </w:trPr>
        <w:tc>
          <w:tcPr>
            <w:tcW w:w="724" w:type="dxa"/>
            <w:vMerge/>
            <w:shd w:val="clear" w:color="auto" w:fill="auto"/>
            <w:vAlign w:val="center"/>
          </w:tcPr>
          <w:p w:rsidR="00906BBC" w:rsidRPr="0015264A" w:rsidRDefault="00906BBC" w:rsidP="003F2078">
            <w:pPr>
              <w:jc w:val="center"/>
            </w:pPr>
          </w:p>
        </w:tc>
        <w:tc>
          <w:tcPr>
            <w:tcW w:w="2435" w:type="dxa"/>
            <w:shd w:val="clear" w:color="auto" w:fill="auto"/>
            <w:vAlign w:val="center"/>
          </w:tcPr>
          <w:p w:rsidR="00906BBC" w:rsidRPr="0015264A" w:rsidRDefault="00906BBC" w:rsidP="003F2078">
            <w:pPr>
              <w:jc w:val="center"/>
            </w:pPr>
            <w:r w:rsidRPr="0015264A">
              <w:t>园林</w:t>
            </w:r>
          </w:p>
        </w:tc>
        <w:tc>
          <w:tcPr>
            <w:tcW w:w="633" w:type="dxa"/>
            <w:shd w:val="clear" w:color="auto" w:fill="auto"/>
            <w:vAlign w:val="center"/>
          </w:tcPr>
          <w:p w:rsidR="00906BBC" w:rsidRPr="0015264A" w:rsidRDefault="00906BBC" w:rsidP="003F2078">
            <w:pPr>
              <w:jc w:val="center"/>
            </w:pPr>
            <w:r w:rsidRPr="0015264A">
              <w:t>117</w:t>
            </w:r>
          </w:p>
        </w:tc>
        <w:tc>
          <w:tcPr>
            <w:tcW w:w="783" w:type="dxa"/>
            <w:shd w:val="clear" w:color="auto" w:fill="auto"/>
            <w:vAlign w:val="center"/>
          </w:tcPr>
          <w:p w:rsidR="00906BBC" w:rsidRPr="0015264A" w:rsidRDefault="00906BBC" w:rsidP="003F2078">
            <w:pPr>
              <w:jc w:val="center"/>
            </w:pPr>
            <w:r w:rsidRPr="0015264A">
              <w:t>74.36%</w:t>
            </w:r>
          </w:p>
        </w:tc>
        <w:tc>
          <w:tcPr>
            <w:tcW w:w="642" w:type="dxa"/>
            <w:shd w:val="clear" w:color="auto" w:fill="auto"/>
            <w:vAlign w:val="center"/>
          </w:tcPr>
          <w:p w:rsidR="00906BBC" w:rsidRPr="0015264A" w:rsidRDefault="00906BBC" w:rsidP="003F2078">
            <w:pPr>
              <w:jc w:val="center"/>
            </w:pPr>
            <w:r w:rsidRPr="0015264A">
              <w:t>58</w:t>
            </w:r>
          </w:p>
        </w:tc>
        <w:tc>
          <w:tcPr>
            <w:tcW w:w="704" w:type="dxa"/>
            <w:shd w:val="clear" w:color="auto" w:fill="auto"/>
            <w:vAlign w:val="center"/>
          </w:tcPr>
          <w:p w:rsidR="00906BBC" w:rsidRPr="0015264A" w:rsidRDefault="00906BBC" w:rsidP="003F2078">
            <w:pPr>
              <w:jc w:val="center"/>
            </w:pPr>
            <w:r w:rsidRPr="0015264A">
              <w:t>49.57%</w:t>
            </w:r>
          </w:p>
        </w:tc>
        <w:tc>
          <w:tcPr>
            <w:tcW w:w="648" w:type="dxa"/>
            <w:shd w:val="clear" w:color="auto" w:fill="auto"/>
            <w:vAlign w:val="center"/>
          </w:tcPr>
          <w:p w:rsidR="00906BBC" w:rsidRPr="0015264A" w:rsidRDefault="00906BBC" w:rsidP="003F2078">
            <w:pPr>
              <w:jc w:val="center"/>
            </w:pPr>
          </w:p>
        </w:tc>
        <w:tc>
          <w:tcPr>
            <w:tcW w:w="720" w:type="dxa"/>
            <w:shd w:val="clear" w:color="auto" w:fill="auto"/>
            <w:vAlign w:val="center"/>
          </w:tcPr>
          <w:p w:rsidR="00906BBC" w:rsidRPr="0015264A" w:rsidRDefault="00906BBC" w:rsidP="003F2078">
            <w:pPr>
              <w:jc w:val="center"/>
            </w:pPr>
            <w:r w:rsidRPr="0015264A">
              <w:t>0.00%</w:t>
            </w:r>
          </w:p>
        </w:tc>
        <w:tc>
          <w:tcPr>
            <w:tcW w:w="589" w:type="dxa"/>
            <w:shd w:val="clear" w:color="auto" w:fill="auto"/>
            <w:vAlign w:val="center"/>
          </w:tcPr>
          <w:p w:rsidR="00906BBC" w:rsidRPr="0015264A" w:rsidRDefault="00906BBC" w:rsidP="003F2078">
            <w:pPr>
              <w:jc w:val="center"/>
            </w:pPr>
          </w:p>
        </w:tc>
        <w:tc>
          <w:tcPr>
            <w:tcW w:w="706" w:type="dxa"/>
            <w:shd w:val="clear" w:color="auto" w:fill="auto"/>
            <w:vAlign w:val="center"/>
          </w:tcPr>
          <w:p w:rsidR="00906BBC" w:rsidRPr="0015264A" w:rsidRDefault="00906BBC" w:rsidP="003F2078">
            <w:pPr>
              <w:jc w:val="center"/>
            </w:pPr>
            <w:r w:rsidRPr="0015264A">
              <w:t>0.00%</w:t>
            </w:r>
          </w:p>
        </w:tc>
        <w:tc>
          <w:tcPr>
            <w:tcW w:w="848" w:type="dxa"/>
            <w:shd w:val="clear" w:color="auto" w:fill="auto"/>
            <w:vAlign w:val="center"/>
          </w:tcPr>
          <w:p w:rsidR="00906BBC" w:rsidRPr="0015264A" w:rsidRDefault="00906BBC" w:rsidP="003F2078">
            <w:pPr>
              <w:jc w:val="center"/>
            </w:pPr>
            <w:r w:rsidRPr="0015264A">
              <w:t>66.67%</w:t>
            </w:r>
          </w:p>
        </w:tc>
      </w:tr>
    </w:tbl>
    <w:p w:rsidR="00D421BF" w:rsidRPr="0015264A" w:rsidRDefault="00D421BF">
      <w:pPr>
        <w:widowControl/>
        <w:jc w:val="left"/>
      </w:pPr>
    </w:p>
    <w:p w:rsidR="00C10941" w:rsidRPr="0015264A" w:rsidRDefault="00C10941">
      <w:pPr>
        <w:widowControl/>
        <w:jc w:val="left"/>
        <w:rPr>
          <w:rFonts w:asciiTheme="minorEastAsia" w:hAnsiTheme="minorEastAsia"/>
          <w:sz w:val="24"/>
          <w:szCs w:val="24"/>
        </w:rPr>
      </w:pPr>
      <w:r w:rsidRPr="0015264A">
        <w:rPr>
          <w:rFonts w:asciiTheme="minorEastAsia" w:hAnsiTheme="minorEastAsia"/>
          <w:sz w:val="24"/>
          <w:szCs w:val="24"/>
        </w:rPr>
        <w:br w:type="page"/>
      </w:r>
    </w:p>
    <w:p w:rsidR="006069E6" w:rsidRPr="0015264A" w:rsidRDefault="00D421BF" w:rsidP="007D0F7F">
      <w:pPr>
        <w:spacing w:line="400" w:lineRule="exact"/>
        <w:jc w:val="center"/>
        <w:rPr>
          <w:rFonts w:asciiTheme="minorEastAsia" w:hAnsiTheme="minorEastAsia"/>
          <w:sz w:val="24"/>
          <w:szCs w:val="24"/>
        </w:rPr>
      </w:pPr>
      <w:r w:rsidRPr="0015264A">
        <w:rPr>
          <w:rFonts w:asciiTheme="minorEastAsia" w:hAnsiTheme="minorEastAsia" w:hint="eastAsia"/>
          <w:sz w:val="24"/>
          <w:szCs w:val="24"/>
        </w:rPr>
        <w:lastRenderedPageBreak/>
        <w:t>附</w:t>
      </w:r>
      <w:r w:rsidR="00BA5751" w:rsidRPr="0015264A">
        <w:rPr>
          <w:rFonts w:asciiTheme="minorEastAsia" w:hAnsiTheme="minorEastAsia" w:hint="eastAsia"/>
          <w:sz w:val="24"/>
          <w:szCs w:val="24"/>
        </w:rPr>
        <w:t>表</w:t>
      </w:r>
      <w:r w:rsidRPr="0015264A">
        <w:rPr>
          <w:rFonts w:asciiTheme="minorEastAsia" w:hAnsiTheme="minorEastAsia" w:hint="eastAsia"/>
          <w:sz w:val="24"/>
          <w:szCs w:val="24"/>
        </w:rPr>
        <w:t>1</w:t>
      </w:r>
      <w:r w:rsidR="00080C2C" w:rsidRPr="0015264A">
        <w:rPr>
          <w:rFonts w:asciiTheme="minorEastAsia" w:hAnsiTheme="minorEastAsia"/>
          <w:sz w:val="24"/>
          <w:szCs w:val="24"/>
        </w:rPr>
        <w:t>1</w:t>
      </w:r>
      <w:r w:rsidR="009A3CA7" w:rsidRPr="0015264A">
        <w:rPr>
          <w:rFonts w:asciiTheme="minorEastAsia" w:hAnsiTheme="minorEastAsia" w:hint="eastAsia"/>
          <w:sz w:val="24"/>
          <w:szCs w:val="24"/>
        </w:rPr>
        <w:t xml:space="preserve"> </w:t>
      </w:r>
      <w:r w:rsidR="007D0F7F" w:rsidRPr="0015264A">
        <w:rPr>
          <w:rFonts w:asciiTheme="minorEastAsia" w:hAnsiTheme="minorEastAsia" w:hint="eastAsia"/>
          <w:sz w:val="24"/>
          <w:szCs w:val="24"/>
        </w:rPr>
        <w:t xml:space="preserve"> 体质测试达标率</w:t>
      </w:r>
    </w:p>
    <w:p w:rsidR="007E2D16" w:rsidRPr="0015264A" w:rsidRDefault="007E2D16" w:rsidP="007D0F7F">
      <w:pPr>
        <w:spacing w:line="400" w:lineRule="exact"/>
        <w:jc w:val="center"/>
        <w:rPr>
          <w:rFonts w:asciiTheme="minorEastAsia" w:hAnsiTheme="minorEastAsia"/>
          <w:sz w:val="24"/>
          <w:szCs w:val="24"/>
        </w:rPr>
      </w:pPr>
    </w:p>
    <w:tbl>
      <w:tblPr>
        <w:tblStyle w:val="a5"/>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139"/>
        <w:gridCol w:w="2723"/>
        <w:gridCol w:w="1591"/>
        <w:gridCol w:w="1591"/>
        <w:gridCol w:w="1478"/>
      </w:tblGrid>
      <w:tr w:rsidR="00810FB1" w:rsidRPr="0015264A" w:rsidTr="00810FB1">
        <w:trPr>
          <w:trHeight w:hRule="exact" w:val="454"/>
          <w:tblHeader/>
          <w:jc w:val="center"/>
        </w:trPr>
        <w:tc>
          <w:tcPr>
            <w:tcW w:w="0" w:type="auto"/>
            <w:vAlign w:val="center"/>
          </w:tcPr>
          <w:p w:rsidR="00810FB1" w:rsidRPr="0015264A" w:rsidRDefault="00810FB1" w:rsidP="00E41C90">
            <w:pPr>
              <w:jc w:val="center"/>
              <w:rPr>
                <w:rFonts w:ascii="Calibri" w:eastAsia="宋体" w:hAnsi="Calibri" w:cs="Times New Roman"/>
              </w:rPr>
            </w:pPr>
            <w:r w:rsidRPr="0015264A">
              <w:rPr>
                <w:rFonts w:ascii="宋体" w:eastAsia="宋体" w:hAnsi="宋体" w:cs="Times New Roman" w:hint="eastAsia"/>
                <w:szCs w:val="21"/>
              </w:rPr>
              <w:t>专业代码</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宋体" w:eastAsia="宋体" w:hAnsi="宋体" w:cs="Times New Roman" w:hint="eastAsia"/>
                <w:szCs w:val="21"/>
              </w:rPr>
              <w:t>专业名称</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宋体" w:eastAsia="宋体" w:hAnsi="宋体" w:cs="Times New Roman" w:hint="eastAsia"/>
                <w:szCs w:val="21"/>
              </w:rPr>
              <w:t>参与测试人数</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宋体" w:eastAsia="宋体" w:hAnsi="宋体" w:cs="Times New Roman" w:hint="eastAsia"/>
                <w:szCs w:val="21"/>
              </w:rPr>
              <w:t>测试合格人数</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宋体" w:eastAsia="宋体" w:hAnsi="宋体" w:cs="Times New Roman" w:hint="eastAsia"/>
                <w:szCs w:val="21"/>
              </w:rPr>
              <w:t>合格率（%）</w:t>
            </w:r>
          </w:p>
        </w:tc>
      </w:tr>
      <w:tr w:rsidR="00810FB1" w:rsidRPr="0015264A" w:rsidTr="00810FB1">
        <w:trPr>
          <w:trHeight w:hRule="exact" w:val="454"/>
          <w:jc w:val="center"/>
        </w:trPr>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020101</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经济学</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178</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136</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76.40</w:t>
            </w:r>
          </w:p>
        </w:tc>
      </w:tr>
      <w:tr w:rsidR="00810FB1" w:rsidRPr="0015264A" w:rsidTr="00810FB1">
        <w:trPr>
          <w:trHeight w:hRule="exact" w:val="454"/>
          <w:jc w:val="center"/>
        </w:trPr>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020301K</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金融学</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352</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261</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74.15</w:t>
            </w:r>
          </w:p>
        </w:tc>
      </w:tr>
      <w:tr w:rsidR="00810FB1" w:rsidRPr="0015264A" w:rsidTr="00810FB1">
        <w:trPr>
          <w:trHeight w:hRule="exact" w:val="454"/>
          <w:jc w:val="center"/>
        </w:trPr>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020401</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国际经济与贸易</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180</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132</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73.33</w:t>
            </w:r>
          </w:p>
        </w:tc>
      </w:tr>
      <w:tr w:rsidR="00810FB1" w:rsidRPr="0015264A" w:rsidTr="00810FB1">
        <w:trPr>
          <w:trHeight w:hRule="exact" w:val="454"/>
          <w:jc w:val="center"/>
        </w:trPr>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030101K</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法学</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298</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226</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75.84</w:t>
            </w:r>
          </w:p>
        </w:tc>
      </w:tr>
      <w:tr w:rsidR="00810FB1" w:rsidRPr="0015264A" w:rsidTr="00810FB1">
        <w:trPr>
          <w:trHeight w:hRule="exact" w:val="454"/>
          <w:jc w:val="center"/>
        </w:trPr>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040203</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社会体育指导与管理</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107</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86</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80.37</w:t>
            </w:r>
          </w:p>
        </w:tc>
      </w:tr>
      <w:tr w:rsidR="00810FB1" w:rsidRPr="0015264A" w:rsidTr="00810FB1">
        <w:trPr>
          <w:trHeight w:hRule="exact" w:val="454"/>
          <w:jc w:val="center"/>
        </w:trPr>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050201</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英语</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547</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399</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72.94</w:t>
            </w:r>
          </w:p>
        </w:tc>
      </w:tr>
      <w:tr w:rsidR="00810FB1" w:rsidRPr="0015264A" w:rsidTr="00810FB1">
        <w:trPr>
          <w:trHeight w:hRule="exact" w:val="454"/>
          <w:jc w:val="center"/>
        </w:trPr>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071002</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生物技术</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130</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102</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78.46</w:t>
            </w:r>
          </w:p>
        </w:tc>
      </w:tr>
      <w:tr w:rsidR="00810FB1" w:rsidRPr="0015264A" w:rsidTr="00810FB1">
        <w:trPr>
          <w:trHeight w:hRule="exact" w:val="454"/>
          <w:jc w:val="center"/>
        </w:trPr>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071102</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应用心理学</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179</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132</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73.74</w:t>
            </w:r>
          </w:p>
        </w:tc>
      </w:tr>
      <w:tr w:rsidR="00810FB1" w:rsidRPr="0015264A" w:rsidTr="00810FB1">
        <w:trPr>
          <w:trHeight w:hRule="exact" w:val="454"/>
          <w:jc w:val="center"/>
        </w:trPr>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080202</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机械设计制造及其自动化</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283</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227</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80.21</w:t>
            </w:r>
          </w:p>
        </w:tc>
      </w:tr>
      <w:tr w:rsidR="00810FB1" w:rsidRPr="0015264A" w:rsidTr="00810FB1">
        <w:trPr>
          <w:trHeight w:hRule="exact" w:val="454"/>
          <w:jc w:val="center"/>
        </w:trPr>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080208</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汽车服务工程</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22</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16</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72.73</w:t>
            </w:r>
          </w:p>
        </w:tc>
      </w:tr>
      <w:tr w:rsidR="00810FB1" w:rsidRPr="0015264A" w:rsidTr="00810FB1">
        <w:trPr>
          <w:trHeight w:hRule="exact" w:val="454"/>
          <w:jc w:val="center"/>
        </w:trPr>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080901</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计算机科学与技术</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531</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277</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52.17</w:t>
            </w:r>
          </w:p>
        </w:tc>
      </w:tr>
      <w:tr w:rsidR="00810FB1" w:rsidRPr="0015264A" w:rsidTr="00810FB1">
        <w:trPr>
          <w:trHeight w:hRule="exact" w:val="454"/>
          <w:jc w:val="center"/>
        </w:trPr>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081001</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土木工程</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300</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225</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75.00</w:t>
            </w:r>
          </w:p>
        </w:tc>
      </w:tr>
      <w:tr w:rsidR="00810FB1" w:rsidRPr="0015264A" w:rsidTr="00810FB1">
        <w:trPr>
          <w:trHeight w:hRule="exact" w:val="454"/>
          <w:jc w:val="center"/>
        </w:trPr>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081101</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水利水电工程</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84</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64</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76.19</w:t>
            </w:r>
          </w:p>
        </w:tc>
      </w:tr>
      <w:tr w:rsidR="00810FB1" w:rsidRPr="0015264A" w:rsidTr="00810FB1">
        <w:trPr>
          <w:trHeight w:hRule="exact" w:val="454"/>
          <w:jc w:val="center"/>
        </w:trPr>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082502</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环境工程</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65</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52</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80.00</w:t>
            </w:r>
          </w:p>
        </w:tc>
      </w:tr>
      <w:tr w:rsidR="00810FB1" w:rsidRPr="0015264A" w:rsidTr="00810FB1">
        <w:trPr>
          <w:trHeight w:hRule="exact" w:val="454"/>
          <w:jc w:val="center"/>
        </w:trPr>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082701</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食品科学与工程</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112</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86</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76.79</w:t>
            </w:r>
          </w:p>
        </w:tc>
      </w:tr>
      <w:tr w:rsidR="00810FB1" w:rsidRPr="0015264A" w:rsidTr="00810FB1">
        <w:trPr>
          <w:trHeight w:hRule="exact" w:val="454"/>
          <w:jc w:val="center"/>
        </w:trPr>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082702</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食品质量与安全</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38</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31</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81.58</w:t>
            </w:r>
          </w:p>
        </w:tc>
      </w:tr>
      <w:tr w:rsidR="00810FB1" w:rsidRPr="0015264A" w:rsidTr="00810FB1">
        <w:trPr>
          <w:trHeight w:hRule="exact" w:val="454"/>
          <w:jc w:val="center"/>
        </w:trPr>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082803</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风景园林</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327</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241</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73.70</w:t>
            </w:r>
          </w:p>
        </w:tc>
      </w:tr>
      <w:tr w:rsidR="00810FB1" w:rsidRPr="0015264A" w:rsidTr="00810FB1">
        <w:trPr>
          <w:trHeight w:hRule="exact" w:val="454"/>
          <w:jc w:val="center"/>
        </w:trPr>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090401</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动物医学</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234</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176</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75.21</w:t>
            </w:r>
          </w:p>
        </w:tc>
      </w:tr>
      <w:tr w:rsidR="00810FB1" w:rsidRPr="0015264A" w:rsidTr="00810FB1">
        <w:trPr>
          <w:trHeight w:hRule="exact" w:val="454"/>
          <w:jc w:val="center"/>
        </w:trPr>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090502</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园林</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108</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85</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78.70</w:t>
            </w:r>
          </w:p>
        </w:tc>
      </w:tr>
      <w:tr w:rsidR="00810FB1" w:rsidRPr="0015264A" w:rsidTr="00810FB1">
        <w:trPr>
          <w:trHeight w:hRule="exact" w:val="454"/>
          <w:jc w:val="center"/>
        </w:trPr>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120103</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工程管理</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78</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61</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78.21</w:t>
            </w:r>
          </w:p>
        </w:tc>
      </w:tr>
      <w:tr w:rsidR="00810FB1" w:rsidRPr="0015264A" w:rsidTr="00810FB1">
        <w:trPr>
          <w:trHeight w:hRule="exact" w:val="454"/>
          <w:jc w:val="center"/>
        </w:trPr>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120201K</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工商管理</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217</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161</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74.19</w:t>
            </w:r>
          </w:p>
        </w:tc>
      </w:tr>
      <w:tr w:rsidR="00810FB1" w:rsidRPr="0015264A" w:rsidTr="00810FB1">
        <w:trPr>
          <w:trHeight w:hRule="exact" w:val="454"/>
          <w:jc w:val="center"/>
        </w:trPr>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120202</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市场营销</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116</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93</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80.17</w:t>
            </w:r>
          </w:p>
        </w:tc>
      </w:tr>
      <w:tr w:rsidR="00810FB1" w:rsidRPr="0015264A" w:rsidTr="00810FB1">
        <w:trPr>
          <w:trHeight w:hRule="exact" w:val="454"/>
          <w:jc w:val="center"/>
        </w:trPr>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120203K</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会计学</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578</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445</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76.99</w:t>
            </w:r>
          </w:p>
        </w:tc>
      </w:tr>
      <w:tr w:rsidR="00810FB1" w:rsidRPr="0015264A" w:rsidTr="00810FB1">
        <w:trPr>
          <w:trHeight w:hRule="exact" w:val="454"/>
          <w:jc w:val="center"/>
        </w:trPr>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120801</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电子商务</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271</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211</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77.86</w:t>
            </w:r>
          </w:p>
        </w:tc>
      </w:tr>
      <w:tr w:rsidR="00810FB1" w:rsidRPr="0015264A" w:rsidTr="00810FB1">
        <w:trPr>
          <w:trHeight w:hRule="exact" w:val="454"/>
          <w:jc w:val="center"/>
        </w:trPr>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130502</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视觉传达设计</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187</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143</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76.47</w:t>
            </w:r>
          </w:p>
        </w:tc>
      </w:tr>
      <w:tr w:rsidR="00810FB1" w:rsidRPr="0015264A" w:rsidTr="00810FB1">
        <w:trPr>
          <w:trHeight w:hRule="exact" w:val="454"/>
          <w:jc w:val="center"/>
        </w:trPr>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130503</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环境设计</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241</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195</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80.91</w:t>
            </w:r>
          </w:p>
        </w:tc>
      </w:tr>
      <w:tr w:rsidR="00810FB1" w:rsidRPr="0015264A" w:rsidTr="00810FB1">
        <w:trPr>
          <w:trHeight w:hRule="exact" w:val="454"/>
          <w:jc w:val="center"/>
        </w:trPr>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全校整体</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5763</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4263</w:t>
            </w:r>
          </w:p>
        </w:tc>
        <w:tc>
          <w:tcPr>
            <w:tcW w:w="0" w:type="auto"/>
            <w:vAlign w:val="center"/>
          </w:tcPr>
          <w:p w:rsidR="00810FB1" w:rsidRPr="0015264A" w:rsidRDefault="00810FB1" w:rsidP="00E41C90">
            <w:pPr>
              <w:jc w:val="center"/>
              <w:rPr>
                <w:rFonts w:ascii="Calibri" w:eastAsia="宋体" w:hAnsi="Calibri" w:cs="Times New Roman"/>
              </w:rPr>
            </w:pPr>
            <w:r w:rsidRPr="0015264A">
              <w:rPr>
                <w:rFonts w:ascii="Calibri" w:eastAsia="宋体" w:hAnsi="Calibri" w:cs="Times New Roman"/>
              </w:rPr>
              <w:t>73.97</w:t>
            </w:r>
          </w:p>
        </w:tc>
      </w:tr>
    </w:tbl>
    <w:p w:rsidR="00810FB1" w:rsidRPr="0015264A" w:rsidRDefault="00810FB1" w:rsidP="007D0F7F">
      <w:pPr>
        <w:spacing w:line="400" w:lineRule="exact"/>
        <w:jc w:val="center"/>
        <w:rPr>
          <w:rFonts w:asciiTheme="minorEastAsia" w:hAnsiTheme="minorEastAsia"/>
          <w:sz w:val="24"/>
          <w:szCs w:val="24"/>
        </w:rPr>
      </w:pPr>
    </w:p>
    <w:p w:rsidR="00D421BF" w:rsidRPr="0015264A" w:rsidRDefault="00810FB1" w:rsidP="00170A33">
      <w:pPr>
        <w:widowControl/>
        <w:spacing w:line="400" w:lineRule="exact"/>
        <w:jc w:val="center"/>
        <w:rPr>
          <w:rFonts w:asciiTheme="minorEastAsia" w:hAnsiTheme="minorEastAsia"/>
          <w:sz w:val="24"/>
          <w:szCs w:val="24"/>
        </w:rPr>
      </w:pPr>
      <w:r w:rsidRPr="0015264A">
        <w:rPr>
          <w:rFonts w:asciiTheme="minorEastAsia" w:hAnsiTheme="minorEastAsia"/>
          <w:sz w:val="24"/>
          <w:szCs w:val="24"/>
        </w:rPr>
        <w:br w:type="page"/>
      </w:r>
      <w:r w:rsidR="001A1E14" w:rsidRPr="0015264A">
        <w:rPr>
          <w:rFonts w:asciiTheme="minorEastAsia" w:hAnsiTheme="minorEastAsia" w:hint="eastAsia"/>
          <w:sz w:val="24"/>
          <w:szCs w:val="24"/>
        </w:rPr>
        <w:lastRenderedPageBreak/>
        <w:t>附</w:t>
      </w:r>
      <w:r w:rsidR="00155DBB" w:rsidRPr="0015264A">
        <w:rPr>
          <w:rFonts w:asciiTheme="minorEastAsia" w:hAnsiTheme="minorEastAsia" w:hint="eastAsia"/>
          <w:sz w:val="24"/>
          <w:szCs w:val="24"/>
        </w:rPr>
        <w:t>表</w:t>
      </w:r>
      <w:r w:rsidR="001A1E14" w:rsidRPr="0015264A">
        <w:rPr>
          <w:rFonts w:asciiTheme="minorEastAsia" w:hAnsiTheme="minorEastAsia" w:hint="eastAsia"/>
          <w:sz w:val="24"/>
          <w:szCs w:val="24"/>
        </w:rPr>
        <w:t>1</w:t>
      </w:r>
      <w:r w:rsidR="00080C2C" w:rsidRPr="0015264A">
        <w:rPr>
          <w:rFonts w:asciiTheme="minorEastAsia" w:hAnsiTheme="minorEastAsia"/>
          <w:sz w:val="24"/>
          <w:szCs w:val="24"/>
        </w:rPr>
        <w:t>2</w:t>
      </w:r>
      <w:r w:rsidR="00170A33" w:rsidRPr="0015264A">
        <w:rPr>
          <w:rFonts w:asciiTheme="minorEastAsia" w:hAnsiTheme="minorEastAsia" w:hint="eastAsia"/>
          <w:sz w:val="24"/>
          <w:szCs w:val="24"/>
        </w:rPr>
        <w:t xml:space="preserve">  </w:t>
      </w:r>
      <w:r w:rsidR="001A1E14" w:rsidRPr="0015264A">
        <w:rPr>
          <w:rFonts w:asciiTheme="minorEastAsia" w:hAnsiTheme="minorEastAsia" w:hint="eastAsia"/>
          <w:sz w:val="24"/>
          <w:szCs w:val="24"/>
        </w:rPr>
        <w:t>学生学习效果满意度</w:t>
      </w:r>
    </w:p>
    <w:p w:rsidR="00B722AE" w:rsidRPr="0015264A" w:rsidRDefault="00B722AE" w:rsidP="00170A33">
      <w:pPr>
        <w:spacing w:line="400" w:lineRule="exact"/>
        <w:jc w:val="center"/>
        <w:rPr>
          <w:rFonts w:asciiTheme="minorEastAsia" w:hAnsiTheme="minorEastAsia"/>
          <w:sz w:val="24"/>
          <w:szCs w:val="24"/>
        </w:rPr>
      </w:pPr>
    </w:p>
    <w:tbl>
      <w:tblPr>
        <w:tblStyle w:val="a5"/>
        <w:tblpPr w:leftFromText="180" w:rightFromText="180" w:vertAnchor="text" w:horzAnchor="margin" w:tblpX="108" w:tblpY="95"/>
        <w:tblOverlap w:val="neve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59"/>
        <w:gridCol w:w="1449"/>
        <w:gridCol w:w="1594"/>
        <w:gridCol w:w="1139"/>
        <w:gridCol w:w="1424"/>
      </w:tblGrid>
      <w:tr w:rsidR="007E2D16" w:rsidRPr="0015264A" w:rsidTr="007E2D16">
        <w:trPr>
          <w:trHeight w:hRule="exact" w:val="567"/>
        </w:trPr>
        <w:tc>
          <w:tcPr>
            <w:tcW w:w="1649" w:type="pct"/>
            <w:vAlign w:val="center"/>
          </w:tcPr>
          <w:p w:rsidR="00B722AE" w:rsidRPr="0015264A" w:rsidRDefault="00B722AE" w:rsidP="007E2D16">
            <w:pPr>
              <w:jc w:val="center"/>
              <w:rPr>
                <w:rFonts w:asciiTheme="minorEastAsia" w:hAnsiTheme="minorEastAsia"/>
                <w:szCs w:val="21"/>
              </w:rPr>
            </w:pPr>
            <w:r w:rsidRPr="0015264A">
              <w:rPr>
                <w:rFonts w:asciiTheme="minorEastAsia" w:hAnsiTheme="minorEastAsia" w:hint="eastAsia"/>
                <w:szCs w:val="21"/>
              </w:rPr>
              <w:t>评价方面</w:t>
            </w:r>
          </w:p>
        </w:tc>
        <w:tc>
          <w:tcPr>
            <w:tcW w:w="866" w:type="pct"/>
            <w:vAlign w:val="center"/>
          </w:tcPr>
          <w:p w:rsidR="00B722AE" w:rsidRPr="0015264A" w:rsidRDefault="00B722AE" w:rsidP="007E2D16">
            <w:pPr>
              <w:jc w:val="center"/>
              <w:rPr>
                <w:rFonts w:asciiTheme="minorEastAsia" w:hAnsiTheme="minorEastAsia"/>
                <w:szCs w:val="21"/>
              </w:rPr>
            </w:pPr>
            <w:r w:rsidRPr="0015264A">
              <w:rPr>
                <w:rFonts w:asciiTheme="minorEastAsia" w:hAnsiTheme="minorEastAsia" w:hint="eastAsia"/>
                <w:szCs w:val="21"/>
              </w:rPr>
              <w:t>非常满意</w:t>
            </w:r>
          </w:p>
        </w:tc>
        <w:tc>
          <w:tcPr>
            <w:tcW w:w="953" w:type="pct"/>
            <w:vAlign w:val="center"/>
          </w:tcPr>
          <w:p w:rsidR="00B722AE" w:rsidRPr="0015264A" w:rsidRDefault="00B722AE" w:rsidP="007E2D16">
            <w:pPr>
              <w:jc w:val="center"/>
              <w:rPr>
                <w:rFonts w:asciiTheme="minorEastAsia" w:hAnsiTheme="minorEastAsia"/>
                <w:szCs w:val="21"/>
              </w:rPr>
            </w:pPr>
            <w:r w:rsidRPr="0015264A">
              <w:rPr>
                <w:rFonts w:asciiTheme="minorEastAsia" w:hAnsiTheme="minorEastAsia" w:hint="eastAsia"/>
                <w:szCs w:val="21"/>
              </w:rPr>
              <w:t>满意</w:t>
            </w:r>
          </w:p>
        </w:tc>
        <w:tc>
          <w:tcPr>
            <w:tcW w:w="681" w:type="pct"/>
            <w:vAlign w:val="center"/>
          </w:tcPr>
          <w:p w:rsidR="00B722AE" w:rsidRPr="0015264A" w:rsidRDefault="00B722AE" w:rsidP="007E2D16">
            <w:pPr>
              <w:jc w:val="center"/>
              <w:rPr>
                <w:rFonts w:asciiTheme="minorEastAsia" w:hAnsiTheme="minorEastAsia"/>
                <w:szCs w:val="21"/>
              </w:rPr>
            </w:pPr>
            <w:r w:rsidRPr="0015264A">
              <w:rPr>
                <w:rFonts w:asciiTheme="minorEastAsia" w:hAnsiTheme="minorEastAsia" w:hint="eastAsia"/>
                <w:szCs w:val="21"/>
              </w:rPr>
              <w:t>比较满意</w:t>
            </w:r>
          </w:p>
        </w:tc>
        <w:tc>
          <w:tcPr>
            <w:tcW w:w="851" w:type="pct"/>
            <w:vAlign w:val="center"/>
          </w:tcPr>
          <w:p w:rsidR="00B722AE" w:rsidRPr="0015264A" w:rsidRDefault="00B722AE" w:rsidP="007E2D16">
            <w:pPr>
              <w:jc w:val="center"/>
              <w:rPr>
                <w:rFonts w:asciiTheme="minorEastAsia" w:hAnsiTheme="minorEastAsia"/>
                <w:szCs w:val="21"/>
              </w:rPr>
            </w:pPr>
            <w:r w:rsidRPr="0015264A">
              <w:rPr>
                <w:rFonts w:asciiTheme="minorEastAsia" w:hAnsiTheme="minorEastAsia" w:hint="eastAsia"/>
                <w:szCs w:val="21"/>
              </w:rPr>
              <w:t>不太满意</w:t>
            </w:r>
          </w:p>
        </w:tc>
      </w:tr>
      <w:tr w:rsidR="007E2D16" w:rsidRPr="0015264A" w:rsidTr="007E2D16">
        <w:trPr>
          <w:trHeight w:hRule="exact" w:val="567"/>
        </w:trPr>
        <w:tc>
          <w:tcPr>
            <w:tcW w:w="1649" w:type="pct"/>
            <w:vAlign w:val="center"/>
          </w:tcPr>
          <w:p w:rsidR="00B722AE" w:rsidRPr="0015264A" w:rsidRDefault="00B722AE" w:rsidP="007E2D16">
            <w:pPr>
              <w:rPr>
                <w:rFonts w:asciiTheme="minorEastAsia" w:hAnsiTheme="minorEastAsia"/>
                <w:szCs w:val="21"/>
              </w:rPr>
            </w:pPr>
            <w:r w:rsidRPr="0015264A">
              <w:rPr>
                <w:rFonts w:asciiTheme="minorEastAsia" w:hAnsiTheme="minorEastAsia" w:hint="eastAsia"/>
                <w:szCs w:val="21"/>
              </w:rPr>
              <w:t>在线教学学生满意度</w:t>
            </w:r>
          </w:p>
        </w:tc>
        <w:tc>
          <w:tcPr>
            <w:tcW w:w="866" w:type="pct"/>
            <w:vAlign w:val="center"/>
          </w:tcPr>
          <w:p w:rsidR="00B722AE" w:rsidRPr="0015264A" w:rsidRDefault="00B722AE" w:rsidP="007E2D16">
            <w:pPr>
              <w:jc w:val="center"/>
              <w:rPr>
                <w:rFonts w:asciiTheme="minorEastAsia" w:hAnsiTheme="minorEastAsia"/>
                <w:szCs w:val="21"/>
              </w:rPr>
            </w:pPr>
            <w:r w:rsidRPr="0015264A">
              <w:rPr>
                <w:rFonts w:asciiTheme="minorEastAsia" w:hAnsiTheme="minorEastAsia" w:cs="Helvetica" w:hint="eastAsia"/>
                <w:szCs w:val="21"/>
                <w:shd w:val="clear" w:color="auto" w:fill="FFFFFF"/>
              </w:rPr>
              <w:t>11.06</w:t>
            </w:r>
            <w:r w:rsidRPr="0015264A">
              <w:rPr>
                <w:rFonts w:asciiTheme="minorEastAsia" w:hAnsiTheme="minorEastAsia" w:cs="Helvetica"/>
                <w:szCs w:val="21"/>
                <w:shd w:val="clear" w:color="auto" w:fill="FFFFFF"/>
              </w:rPr>
              <w:t>%</w:t>
            </w:r>
          </w:p>
        </w:tc>
        <w:tc>
          <w:tcPr>
            <w:tcW w:w="953" w:type="pct"/>
            <w:vAlign w:val="center"/>
          </w:tcPr>
          <w:p w:rsidR="00B722AE" w:rsidRPr="0015264A" w:rsidRDefault="00B722AE" w:rsidP="007E2D16">
            <w:pPr>
              <w:jc w:val="center"/>
              <w:rPr>
                <w:rFonts w:asciiTheme="minorEastAsia" w:hAnsiTheme="minorEastAsia"/>
                <w:szCs w:val="21"/>
              </w:rPr>
            </w:pPr>
            <w:r w:rsidRPr="0015264A">
              <w:rPr>
                <w:rFonts w:asciiTheme="minorEastAsia" w:hAnsiTheme="minorEastAsia" w:cs="Helvetica"/>
                <w:szCs w:val="21"/>
                <w:shd w:val="clear" w:color="auto" w:fill="FFFFFF"/>
              </w:rPr>
              <w:t>3</w:t>
            </w:r>
            <w:r w:rsidRPr="0015264A">
              <w:rPr>
                <w:rFonts w:asciiTheme="minorEastAsia" w:hAnsiTheme="minorEastAsia" w:cs="Helvetica" w:hint="eastAsia"/>
                <w:szCs w:val="21"/>
                <w:shd w:val="clear" w:color="auto" w:fill="FFFFFF"/>
              </w:rPr>
              <w:t>1</w:t>
            </w:r>
            <w:r w:rsidRPr="0015264A">
              <w:rPr>
                <w:rFonts w:asciiTheme="minorEastAsia" w:hAnsiTheme="minorEastAsia" w:cs="Helvetica"/>
                <w:szCs w:val="21"/>
                <w:shd w:val="clear" w:color="auto" w:fill="FFFFFF"/>
              </w:rPr>
              <w:t>.</w:t>
            </w:r>
            <w:r w:rsidRPr="0015264A">
              <w:rPr>
                <w:rFonts w:asciiTheme="minorEastAsia" w:hAnsiTheme="minorEastAsia" w:cs="Helvetica" w:hint="eastAsia"/>
                <w:szCs w:val="21"/>
                <w:shd w:val="clear" w:color="auto" w:fill="FFFFFF"/>
              </w:rPr>
              <w:t>16</w:t>
            </w:r>
            <w:r w:rsidRPr="0015264A">
              <w:rPr>
                <w:rFonts w:asciiTheme="minorEastAsia" w:hAnsiTheme="minorEastAsia" w:cs="Helvetica"/>
                <w:szCs w:val="21"/>
                <w:shd w:val="clear" w:color="auto" w:fill="FFFFFF"/>
              </w:rPr>
              <w:t>%</w:t>
            </w:r>
          </w:p>
        </w:tc>
        <w:tc>
          <w:tcPr>
            <w:tcW w:w="681" w:type="pct"/>
            <w:vAlign w:val="center"/>
          </w:tcPr>
          <w:p w:rsidR="00B722AE" w:rsidRPr="0015264A" w:rsidRDefault="00B722AE" w:rsidP="007E2D16">
            <w:pPr>
              <w:jc w:val="center"/>
              <w:rPr>
                <w:rFonts w:asciiTheme="minorEastAsia" w:hAnsiTheme="minorEastAsia"/>
                <w:szCs w:val="21"/>
              </w:rPr>
            </w:pPr>
            <w:r w:rsidRPr="0015264A">
              <w:rPr>
                <w:rFonts w:asciiTheme="minorEastAsia" w:hAnsiTheme="minorEastAsia" w:cs="Helvetica" w:hint="eastAsia"/>
                <w:szCs w:val="21"/>
                <w:shd w:val="clear" w:color="auto" w:fill="FFFFFF"/>
              </w:rPr>
              <w:t>48.32</w:t>
            </w:r>
            <w:r w:rsidRPr="0015264A">
              <w:rPr>
                <w:rFonts w:asciiTheme="minorEastAsia" w:hAnsiTheme="minorEastAsia" w:cs="Helvetica"/>
                <w:szCs w:val="21"/>
                <w:shd w:val="clear" w:color="auto" w:fill="FFFFFF"/>
              </w:rPr>
              <w:t>%</w:t>
            </w:r>
          </w:p>
        </w:tc>
        <w:tc>
          <w:tcPr>
            <w:tcW w:w="851" w:type="pct"/>
            <w:vAlign w:val="center"/>
          </w:tcPr>
          <w:p w:rsidR="00B722AE" w:rsidRPr="0015264A" w:rsidRDefault="00B722AE" w:rsidP="007E2D16">
            <w:pPr>
              <w:jc w:val="center"/>
              <w:rPr>
                <w:rFonts w:asciiTheme="minorEastAsia" w:hAnsiTheme="minorEastAsia"/>
                <w:szCs w:val="21"/>
              </w:rPr>
            </w:pPr>
            <w:r w:rsidRPr="0015264A">
              <w:rPr>
                <w:rFonts w:asciiTheme="minorEastAsia" w:hAnsiTheme="minorEastAsia" w:cs="Helvetica" w:hint="eastAsia"/>
                <w:szCs w:val="21"/>
                <w:shd w:val="clear" w:color="auto" w:fill="FFFFFF"/>
              </w:rPr>
              <w:t>9.46</w:t>
            </w:r>
            <w:r w:rsidRPr="0015264A">
              <w:rPr>
                <w:rFonts w:asciiTheme="minorEastAsia" w:hAnsiTheme="minorEastAsia" w:cs="Helvetica"/>
                <w:szCs w:val="21"/>
                <w:shd w:val="clear" w:color="auto" w:fill="FFFFFF"/>
              </w:rPr>
              <w:t>%</w:t>
            </w:r>
          </w:p>
        </w:tc>
      </w:tr>
      <w:tr w:rsidR="007E2D16" w:rsidRPr="0015264A" w:rsidTr="007E2D16">
        <w:trPr>
          <w:trHeight w:hRule="exact" w:val="567"/>
        </w:trPr>
        <w:tc>
          <w:tcPr>
            <w:tcW w:w="1649" w:type="pct"/>
            <w:vAlign w:val="center"/>
          </w:tcPr>
          <w:p w:rsidR="00B722AE" w:rsidRPr="0015264A" w:rsidRDefault="00B722AE" w:rsidP="007E2D16">
            <w:pPr>
              <w:rPr>
                <w:rFonts w:asciiTheme="minorEastAsia" w:hAnsiTheme="minorEastAsia"/>
                <w:szCs w:val="21"/>
              </w:rPr>
            </w:pPr>
            <w:r w:rsidRPr="0015264A">
              <w:rPr>
                <w:rFonts w:asciiTheme="minorEastAsia" w:hAnsiTheme="minorEastAsia" w:hint="eastAsia"/>
                <w:szCs w:val="21"/>
              </w:rPr>
              <w:t>在线课堂互动效果满意度</w:t>
            </w:r>
          </w:p>
        </w:tc>
        <w:tc>
          <w:tcPr>
            <w:tcW w:w="866" w:type="pct"/>
            <w:vAlign w:val="center"/>
          </w:tcPr>
          <w:p w:rsidR="00B722AE" w:rsidRPr="0015264A" w:rsidRDefault="00B722AE" w:rsidP="007E2D16">
            <w:pPr>
              <w:jc w:val="center"/>
              <w:rPr>
                <w:rFonts w:asciiTheme="minorEastAsia" w:hAnsiTheme="minorEastAsia"/>
                <w:szCs w:val="21"/>
              </w:rPr>
            </w:pPr>
            <w:r w:rsidRPr="0015264A">
              <w:rPr>
                <w:rFonts w:asciiTheme="minorEastAsia" w:hAnsiTheme="minorEastAsia" w:cs="Helvetica" w:hint="eastAsia"/>
                <w:szCs w:val="21"/>
                <w:shd w:val="clear" w:color="auto" w:fill="FFFFFF"/>
              </w:rPr>
              <w:t>15.36</w:t>
            </w:r>
            <w:r w:rsidRPr="0015264A">
              <w:rPr>
                <w:rFonts w:asciiTheme="minorEastAsia" w:hAnsiTheme="minorEastAsia" w:cs="Helvetica"/>
                <w:szCs w:val="21"/>
                <w:shd w:val="clear" w:color="auto" w:fill="FFFFFF"/>
              </w:rPr>
              <w:t>%</w:t>
            </w:r>
          </w:p>
        </w:tc>
        <w:tc>
          <w:tcPr>
            <w:tcW w:w="953" w:type="pct"/>
            <w:vAlign w:val="center"/>
          </w:tcPr>
          <w:p w:rsidR="00B722AE" w:rsidRPr="0015264A" w:rsidRDefault="00B722AE" w:rsidP="007E2D16">
            <w:pPr>
              <w:jc w:val="center"/>
              <w:rPr>
                <w:rFonts w:asciiTheme="minorEastAsia" w:hAnsiTheme="minorEastAsia"/>
                <w:szCs w:val="21"/>
              </w:rPr>
            </w:pPr>
            <w:r w:rsidRPr="0015264A">
              <w:rPr>
                <w:rFonts w:asciiTheme="minorEastAsia" w:hAnsiTheme="minorEastAsia" w:cs="Helvetica"/>
                <w:szCs w:val="21"/>
                <w:shd w:val="clear" w:color="auto" w:fill="FFFFFF"/>
              </w:rPr>
              <w:t>46.</w:t>
            </w:r>
            <w:r w:rsidRPr="0015264A">
              <w:rPr>
                <w:rFonts w:asciiTheme="minorEastAsia" w:hAnsiTheme="minorEastAsia" w:cs="Helvetica" w:hint="eastAsia"/>
                <w:szCs w:val="21"/>
                <w:shd w:val="clear" w:color="auto" w:fill="FFFFFF"/>
              </w:rPr>
              <w:t>17</w:t>
            </w:r>
            <w:r w:rsidRPr="0015264A">
              <w:rPr>
                <w:rFonts w:asciiTheme="minorEastAsia" w:hAnsiTheme="minorEastAsia" w:cs="Helvetica"/>
                <w:szCs w:val="21"/>
                <w:shd w:val="clear" w:color="auto" w:fill="FFFFFF"/>
              </w:rPr>
              <w:t>%</w:t>
            </w:r>
          </w:p>
        </w:tc>
        <w:tc>
          <w:tcPr>
            <w:tcW w:w="681" w:type="pct"/>
            <w:vAlign w:val="center"/>
          </w:tcPr>
          <w:p w:rsidR="00B722AE" w:rsidRPr="0015264A" w:rsidRDefault="00B722AE" w:rsidP="007E2D16">
            <w:pPr>
              <w:jc w:val="center"/>
              <w:rPr>
                <w:rFonts w:asciiTheme="minorEastAsia" w:hAnsiTheme="minorEastAsia"/>
                <w:szCs w:val="21"/>
              </w:rPr>
            </w:pPr>
            <w:r w:rsidRPr="0015264A">
              <w:rPr>
                <w:rFonts w:asciiTheme="minorEastAsia" w:hAnsiTheme="minorEastAsia" w:cs="Helvetica" w:hint="eastAsia"/>
                <w:szCs w:val="21"/>
                <w:shd w:val="clear" w:color="auto" w:fill="FFFFFF"/>
              </w:rPr>
              <w:t>34</w:t>
            </w:r>
            <w:r w:rsidRPr="0015264A">
              <w:rPr>
                <w:rFonts w:asciiTheme="minorEastAsia" w:hAnsiTheme="minorEastAsia" w:cs="Helvetica"/>
                <w:szCs w:val="21"/>
                <w:shd w:val="clear" w:color="auto" w:fill="FFFFFF"/>
              </w:rPr>
              <w:t>.</w:t>
            </w:r>
            <w:r w:rsidRPr="0015264A">
              <w:rPr>
                <w:rFonts w:asciiTheme="minorEastAsia" w:hAnsiTheme="minorEastAsia" w:cs="Helvetica" w:hint="eastAsia"/>
                <w:szCs w:val="21"/>
                <w:shd w:val="clear" w:color="auto" w:fill="FFFFFF"/>
              </w:rPr>
              <w:t>05</w:t>
            </w:r>
            <w:r w:rsidRPr="0015264A">
              <w:rPr>
                <w:rFonts w:asciiTheme="minorEastAsia" w:hAnsiTheme="minorEastAsia" w:cs="Helvetica"/>
                <w:szCs w:val="21"/>
                <w:shd w:val="clear" w:color="auto" w:fill="FFFFFF"/>
              </w:rPr>
              <w:t>%</w:t>
            </w:r>
          </w:p>
        </w:tc>
        <w:tc>
          <w:tcPr>
            <w:tcW w:w="851" w:type="pct"/>
            <w:vAlign w:val="center"/>
          </w:tcPr>
          <w:p w:rsidR="00B722AE" w:rsidRPr="0015264A" w:rsidRDefault="00B722AE" w:rsidP="007E2D16">
            <w:pPr>
              <w:jc w:val="center"/>
              <w:rPr>
                <w:rFonts w:asciiTheme="minorEastAsia" w:hAnsiTheme="minorEastAsia"/>
                <w:szCs w:val="21"/>
              </w:rPr>
            </w:pPr>
            <w:r w:rsidRPr="0015264A">
              <w:rPr>
                <w:rFonts w:asciiTheme="minorEastAsia" w:hAnsiTheme="minorEastAsia" w:cs="Helvetica" w:hint="eastAsia"/>
                <w:szCs w:val="21"/>
                <w:shd w:val="clear" w:color="auto" w:fill="FFFFFF"/>
              </w:rPr>
              <w:t>4.42</w:t>
            </w:r>
            <w:r w:rsidRPr="0015264A">
              <w:rPr>
                <w:rFonts w:asciiTheme="minorEastAsia" w:hAnsiTheme="minorEastAsia" w:cs="Helvetica"/>
                <w:szCs w:val="21"/>
                <w:shd w:val="clear" w:color="auto" w:fill="FFFFFF"/>
              </w:rPr>
              <w:t>%</w:t>
            </w:r>
          </w:p>
        </w:tc>
      </w:tr>
      <w:tr w:rsidR="007E2D16" w:rsidRPr="0015264A" w:rsidTr="007E2D16">
        <w:trPr>
          <w:trHeight w:hRule="exact" w:val="567"/>
        </w:trPr>
        <w:tc>
          <w:tcPr>
            <w:tcW w:w="1649" w:type="pct"/>
            <w:vAlign w:val="center"/>
          </w:tcPr>
          <w:p w:rsidR="00B722AE" w:rsidRPr="0015264A" w:rsidRDefault="00B722AE" w:rsidP="009279BA">
            <w:pPr>
              <w:rPr>
                <w:rFonts w:asciiTheme="minorEastAsia" w:hAnsiTheme="minorEastAsia"/>
                <w:szCs w:val="21"/>
              </w:rPr>
            </w:pPr>
            <w:r w:rsidRPr="0015264A">
              <w:rPr>
                <w:rFonts w:asciiTheme="minorEastAsia" w:hAnsiTheme="minorEastAsia" w:hint="eastAsia"/>
                <w:szCs w:val="21"/>
              </w:rPr>
              <w:t>在线教学学习状态满意度</w:t>
            </w:r>
          </w:p>
        </w:tc>
        <w:tc>
          <w:tcPr>
            <w:tcW w:w="866" w:type="pct"/>
            <w:vAlign w:val="center"/>
          </w:tcPr>
          <w:p w:rsidR="00B722AE" w:rsidRPr="0015264A" w:rsidRDefault="00B722AE" w:rsidP="007E2D16">
            <w:pPr>
              <w:jc w:val="center"/>
              <w:rPr>
                <w:rFonts w:asciiTheme="minorEastAsia" w:hAnsiTheme="minorEastAsia"/>
                <w:szCs w:val="21"/>
              </w:rPr>
            </w:pPr>
            <w:r w:rsidRPr="0015264A">
              <w:rPr>
                <w:rFonts w:asciiTheme="minorEastAsia" w:hAnsiTheme="minorEastAsia" w:cs="Helvetica" w:hint="eastAsia"/>
                <w:szCs w:val="21"/>
                <w:shd w:val="clear" w:color="auto" w:fill="FFFFFF"/>
              </w:rPr>
              <w:t>9.32</w:t>
            </w:r>
            <w:r w:rsidRPr="0015264A">
              <w:rPr>
                <w:rFonts w:asciiTheme="minorEastAsia" w:hAnsiTheme="minorEastAsia" w:cs="Helvetica"/>
                <w:szCs w:val="21"/>
                <w:shd w:val="clear" w:color="auto" w:fill="FFFFFF"/>
              </w:rPr>
              <w:t>%</w:t>
            </w:r>
          </w:p>
        </w:tc>
        <w:tc>
          <w:tcPr>
            <w:tcW w:w="953" w:type="pct"/>
            <w:vAlign w:val="center"/>
          </w:tcPr>
          <w:p w:rsidR="00B722AE" w:rsidRPr="0015264A" w:rsidRDefault="00B722AE" w:rsidP="007E2D16">
            <w:pPr>
              <w:jc w:val="center"/>
              <w:rPr>
                <w:rFonts w:asciiTheme="minorEastAsia" w:hAnsiTheme="minorEastAsia"/>
                <w:szCs w:val="21"/>
              </w:rPr>
            </w:pPr>
            <w:r w:rsidRPr="0015264A">
              <w:rPr>
                <w:rFonts w:asciiTheme="minorEastAsia" w:hAnsiTheme="minorEastAsia" w:cs="Helvetica" w:hint="eastAsia"/>
                <w:szCs w:val="21"/>
                <w:shd w:val="clear" w:color="auto" w:fill="FFFFFF"/>
              </w:rPr>
              <w:t>27.18</w:t>
            </w:r>
            <w:r w:rsidRPr="0015264A">
              <w:rPr>
                <w:rFonts w:asciiTheme="minorEastAsia" w:hAnsiTheme="minorEastAsia" w:cs="Helvetica"/>
                <w:szCs w:val="21"/>
                <w:shd w:val="clear" w:color="auto" w:fill="FFFFFF"/>
              </w:rPr>
              <w:t>%</w:t>
            </w:r>
          </w:p>
        </w:tc>
        <w:tc>
          <w:tcPr>
            <w:tcW w:w="681" w:type="pct"/>
            <w:vAlign w:val="center"/>
          </w:tcPr>
          <w:p w:rsidR="00B722AE" w:rsidRPr="0015264A" w:rsidRDefault="00B722AE" w:rsidP="007E2D16">
            <w:pPr>
              <w:jc w:val="center"/>
              <w:rPr>
                <w:rFonts w:asciiTheme="minorEastAsia" w:hAnsiTheme="minorEastAsia"/>
                <w:szCs w:val="21"/>
              </w:rPr>
            </w:pPr>
            <w:r w:rsidRPr="0015264A">
              <w:rPr>
                <w:rFonts w:asciiTheme="minorEastAsia" w:hAnsiTheme="minorEastAsia" w:cs="Helvetica" w:hint="eastAsia"/>
                <w:szCs w:val="21"/>
                <w:shd w:val="clear" w:color="auto" w:fill="FFFFFF"/>
              </w:rPr>
              <w:t>50.21</w:t>
            </w:r>
            <w:r w:rsidRPr="0015264A">
              <w:rPr>
                <w:rFonts w:asciiTheme="minorEastAsia" w:hAnsiTheme="minorEastAsia" w:cs="Helvetica"/>
                <w:szCs w:val="21"/>
                <w:shd w:val="clear" w:color="auto" w:fill="FFFFFF"/>
              </w:rPr>
              <w:t>%</w:t>
            </w:r>
          </w:p>
        </w:tc>
        <w:tc>
          <w:tcPr>
            <w:tcW w:w="851" w:type="pct"/>
            <w:vAlign w:val="center"/>
          </w:tcPr>
          <w:p w:rsidR="00B722AE" w:rsidRPr="0015264A" w:rsidRDefault="00B722AE" w:rsidP="007E2D16">
            <w:pPr>
              <w:jc w:val="center"/>
              <w:rPr>
                <w:rFonts w:asciiTheme="minorEastAsia" w:hAnsiTheme="minorEastAsia"/>
                <w:szCs w:val="21"/>
              </w:rPr>
            </w:pPr>
            <w:r w:rsidRPr="0015264A">
              <w:rPr>
                <w:rFonts w:asciiTheme="minorEastAsia" w:hAnsiTheme="minorEastAsia" w:cs="Helvetica" w:hint="eastAsia"/>
                <w:szCs w:val="21"/>
                <w:shd w:val="clear" w:color="auto" w:fill="FFFFFF"/>
              </w:rPr>
              <w:t>13.29</w:t>
            </w:r>
            <w:r w:rsidRPr="0015264A">
              <w:rPr>
                <w:rFonts w:asciiTheme="minorEastAsia" w:hAnsiTheme="minorEastAsia" w:cs="Helvetica"/>
                <w:szCs w:val="21"/>
                <w:shd w:val="clear" w:color="auto" w:fill="FFFFFF"/>
              </w:rPr>
              <w:t>%</w:t>
            </w:r>
          </w:p>
        </w:tc>
      </w:tr>
    </w:tbl>
    <w:p w:rsidR="00E16F81" w:rsidRPr="0015264A" w:rsidRDefault="00E16F81" w:rsidP="00B722AE">
      <w:pPr>
        <w:spacing w:line="400" w:lineRule="exact"/>
        <w:ind w:firstLineChars="200" w:firstLine="420"/>
        <w:jc w:val="left"/>
      </w:pPr>
    </w:p>
    <w:p w:rsidR="00143843" w:rsidRPr="0015264A" w:rsidRDefault="00143843" w:rsidP="00143843">
      <w:pPr>
        <w:spacing w:line="400" w:lineRule="exact"/>
        <w:jc w:val="center"/>
        <w:rPr>
          <w:rFonts w:ascii="宋体" w:hAnsi="宋体"/>
          <w:sz w:val="24"/>
          <w:szCs w:val="24"/>
        </w:rPr>
      </w:pPr>
    </w:p>
    <w:p w:rsidR="00E16F81" w:rsidRPr="0015264A" w:rsidRDefault="00E16F81" w:rsidP="00143843">
      <w:pPr>
        <w:spacing w:line="400" w:lineRule="exact"/>
        <w:jc w:val="center"/>
        <w:rPr>
          <w:rFonts w:ascii="宋体" w:eastAsia="宋体" w:hAnsi="宋体"/>
          <w:sz w:val="24"/>
          <w:szCs w:val="24"/>
        </w:rPr>
      </w:pPr>
      <w:r w:rsidRPr="0015264A">
        <w:rPr>
          <w:rFonts w:ascii="宋体" w:hAnsi="宋体" w:hint="eastAsia"/>
          <w:sz w:val="24"/>
          <w:szCs w:val="24"/>
        </w:rPr>
        <w:t>附</w:t>
      </w:r>
      <w:r w:rsidR="00155DBB" w:rsidRPr="0015264A">
        <w:rPr>
          <w:rFonts w:ascii="宋体" w:hAnsi="宋体" w:hint="eastAsia"/>
          <w:sz w:val="24"/>
          <w:szCs w:val="24"/>
        </w:rPr>
        <w:t>表</w:t>
      </w:r>
      <w:r w:rsidRPr="0015264A">
        <w:rPr>
          <w:rFonts w:ascii="宋体" w:hAnsi="宋体" w:hint="eastAsia"/>
          <w:sz w:val="24"/>
          <w:szCs w:val="24"/>
        </w:rPr>
        <w:t>1</w:t>
      </w:r>
      <w:r w:rsidR="00080C2C" w:rsidRPr="0015264A">
        <w:rPr>
          <w:rFonts w:ascii="宋体" w:hAnsi="宋体"/>
          <w:sz w:val="24"/>
          <w:szCs w:val="24"/>
        </w:rPr>
        <w:t>3</w:t>
      </w:r>
      <w:r w:rsidR="00170A33" w:rsidRPr="0015264A">
        <w:rPr>
          <w:rFonts w:ascii="宋体" w:hAnsi="宋体" w:hint="eastAsia"/>
          <w:sz w:val="24"/>
          <w:szCs w:val="24"/>
        </w:rPr>
        <w:t xml:space="preserve">   </w:t>
      </w:r>
      <w:r w:rsidRPr="0015264A">
        <w:rPr>
          <w:rFonts w:ascii="宋体" w:eastAsia="宋体" w:hAnsi="宋体" w:hint="eastAsia"/>
          <w:sz w:val="24"/>
          <w:szCs w:val="24"/>
        </w:rPr>
        <w:t>用人单位对毕业生满意度</w:t>
      </w:r>
    </w:p>
    <w:p w:rsidR="007E2D16" w:rsidRPr="0015264A" w:rsidRDefault="007E2D16" w:rsidP="00143843">
      <w:pPr>
        <w:spacing w:line="400" w:lineRule="exact"/>
        <w:jc w:val="center"/>
        <w:rPr>
          <w:rFonts w:ascii="宋体" w:hAnsi="宋体"/>
          <w:sz w:val="24"/>
          <w:szCs w:val="24"/>
        </w:rPr>
      </w:pPr>
    </w:p>
    <w:tbl>
      <w:tblPr>
        <w:tblStyle w:val="a5"/>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1"/>
        <w:gridCol w:w="1409"/>
        <w:gridCol w:w="1404"/>
        <w:gridCol w:w="1404"/>
        <w:gridCol w:w="1404"/>
        <w:gridCol w:w="1493"/>
      </w:tblGrid>
      <w:tr w:rsidR="007E2D16" w:rsidRPr="0015264A" w:rsidTr="007E2D16">
        <w:trPr>
          <w:trHeight w:hRule="exact" w:val="567"/>
        </w:trPr>
        <w:tc>
          <w:tcPr>
            <w:tcW w:w="773" w:type="pct"/>
            <w:vAlign w:val="center"/>
          </w:tcPr>
          <w:p w:rsidR="007E2D16" w:rsidRPr="0015264A" w:rsidRDefault="007E2D16" w:rsidP="00043A2C">
            <w:pPr>
              <w:jc w:val="center"/>
              <w:rPr>
                <w:rFonts w:ascii="宋体" w:hAnsi="宋体"/>
                <w:szCs w:val="21"/>
              </w:rPr>
            </w:pPr>
            <w:r w:rsidRPr="0015264A">
              <w:rPr>
                <w:rFonts w:ascii="宋体" w:hAnsi="宋体" w:hint="eastAsia"/>
                <w:szCs w:val="21"/>
              </w:rPr>
              <w:t>评价程度</w:t>
            </w:r>
          </w:p>
        </w:tc>
        <w:tc>
          <w:tcPr>
            <w:tcW w:w="837" w:type="pct"/>
            <w:vAlign w:val="center"/>
          </w:tcPr>
          <w:p w:rsidR="007E2D16" w:rsidRPr="0015264A" w:rsidRDefault="007E2D16" w:rsidP="00043A2C">
            <w:pPr>
              <w:jc w:val="center"/>
              <w:rPr>
                <w:rFonts w:ascii="宋体" w:hAnsi="宋体"/>
                <w:szCs w:val="21"/>
              </w:rPr>
            </w:pPr>
            <w:r w:rsidRPr="0015264A">
              <w:rPr>
                <w:rFonts w:ascii="宋体" w:hAnsi="宋体" w:hint="eastAsia"/>
                <w:szCs w:val="21"/>
              </w:rPr>
              <w:t>非常满意</w:t>
            </w:r>
          </w:p>
        </w:tc>
        <w:tc>
          <w:tcPr>
            <w:tcW w:w="834" w:type="pct"/>
            <w:vAlign w:val="center"/>
          </w:tcPr>
          <w:p w:rsidR="007E2D16" w:rsidRPr="0015264A" w:rsidRDefault="007E2D16" w:rsidP="00043A2C">
            <w:pPr>
              <w:jc w:val="center"/>
              <w:rPr>
                <w:rFonts w:ascii="宋体" w:hAnsi="宋体"/>
                <w:szCs w:val="21"/>
              </w:rPr>
            </w:pPr>
            <w:r w:rsidRPr="0015264A">
              <w:rPr>
                <w:rFonts w:ascii="宋体" w:hAnsi="宋体" w:hint="eastAsia"/>
                <w:szCs w:val="21"/>
              </w:rPr>
              <w:t>满意</w:t>
            </w:r>
          </w:p>
        </w:tc>
        <w:tc>
          <w:tcPr>
            <w:tcW w:w="834" w:type="pct"/>
            <w:vAlign w:val="center"/>
          </w:tcPr>
          <w:p w:rsidR="007E2D16" w:rsidRPr="0015264A" w:rsidRDefault="007E2D16" w:rsidP="00043A2C">
            <w:pPr>
              <w:jc w:val="center"/>
              <w:rPr>
                <w:rFonts w:ascii="宋体" w:hAnsi="宋体"/>
                <w:szCs w:val="21"/>
              </w:rPr>
            </w:pPr>
            <w:r w:rsidRPr="0015264A">
              <w:rPr>
                <w:rFonts w:ascii="宋体" w:hAnsi="宋体" w:hint="eastAsia"/>
                <w:szCs w:val="21"/>
              </w:rPr>
              <w:t>比较满意</w:t>
            </w:r>
          </w:p>
        </w:tc>
        <w:tc>
          <w:tcPr>
            <w:tcW w:w="834" w:type="pct"/>
            <w:vAlign w:val="center"/>
          </w:tcPr>
          <w:p w:rsidR="007E2D16" w:rsidRPr="0015264A" w:rsidRDefault="007E2D16" w:rsidP="00043A2C">
            <w:pPr>
              <w:jc w:val="center"/>
              <w:rPr>
                <w:rFonts w:ascii="宋体" w:hAnsi="宋体"/>
                <w:szCs w:val="21"/>
              </w:rPr>
            </w:pPr>
            <w:r w:rsidRPr="0015264A">
              <w:rPr>
                <w:rFonts w:ascii="宋体" w:hAnsi="宋体" w:hint="eastAsia"/>
                <w:szCs w:val="21"/>
              </w:rPr>
              <w:t>不太满意</w:t>
            </w:r>
          </w:p>
        </w:tc>
        <w:tc>
          <w:tcPr>
            <w:tcW w:w="887" w:type="pct"/>
            <w:vAlign w:val="center"/>
          </w:tcPr>
          <w:p w:rsidR="007E2D16" w:rsidRPr="0015264A" w:rsidRDefault="007E2D16" w:rsidP="00043A2C">
            <w:pPr>
              <w:jc w:val="center"/>
              <w:rPr>
                <w:rFonts w:ascii="宋体" w:hAnsi="宋体"/>
                <w:szCs w:val="21"/>
              </w:rPr>
            </w:pPr>
            <w:r w:rsidRPr="0015264A">
              <w:rPr>
                <w:rFonts w:ascii="宋体" w:hAnsi="宋体" w:hint="eastAsia"/>
                <w:szCs w:val="21"/>
              </w:rPr>
              <w:t>很不满意</w:t>
            </w:r>
          </w:p>
        </w:tc>
      </w:tr>
      <w:tr w:rsidR="007E2D16" w:rsidRPr="0015264A" w:rsidTr="007E2D16">
        <w:trPr>
          <w:trHeight w:hRule="exact" w:val="567"/>
        </w:trPr>
        <w:tc>
          <w:tcPr>
            <w:tcW w:w="773" w:type="pct"/>
            <w:vAlign w:val="center"/>
          </w:tcPr>
          <w:p w:rsidR="007E2D16" w:rsidRPr="0015264A" w:rsidRDefault="007E2D16" w:rsidP="00043A2C">
            <w:pPr>
              <w:jc w:val="center"/>
              <w:rPr>
                <w:rFonts w:ascii="宋体" w:hAnsi="宋体"/>
                <w:szCs w:val="21"/>
              </w:rPr>
            </w:pPr>
            <w:r w:rsidRPr="0015264A">
              <w:rPr>
                <w:rFonts w:ascii="宋体" w:hAnsi="宋体" w:hint="eastAsia"/>
                <w:szCs w:val="21"/>
              </w:rPr>
              <w:t>所占比例</w:t>
            </w:r>
          </w:p>
        </w:tc>
        <w:tc>
          <w:tcPr>
            <w:tcW w:w="837" w:type="pct"/>
            <w:vAlign w:val="center"/>
          </w:tcPr>
          <w:p w:rsidR="007E2D16" w:rsidRPr="0015264A" w:rsidRDefault="007E2D16" w:rsidP="00043A2C">
            <w:pPr>
              <w:jc w:val="center"/>
              <w:rPr>
                <w:rFonts w:ascii="宋体" w:hAnsi="宋体"/>
                <w:szCs w:val="21"/>
              </w:rPr>
            </w:pPr>
            <w:r w:rsidRPr="0015264A">
              <w:rPr>
                <w:rFonts w:ascii="宋体" w:hAnsi="宋体" w:hint="eastAsia"/>
                <w:szCs w:val="21"/>
              </w:rPr>
              <w:t>16%</w:t>
            </w:r>
          </w:p>
        </w:tc>
        <w:tc>
          <w:tcPr>
            <w:tcW w:w="834" w:type="pct"/>
            <w:vAlign w:val="center"/>
          </w:tcPr>
          <w:p w:rsidR="007E2D16" w:rsidRPr="0015264A" w:rsidRDefault="007E2D16" w:rsidP="00043A2C">
            <w:pPr>
              <w:jc w:val="center"/>
              <w:rPr>
                <w:rFonts w:ascii="宋体" w:hAnsi="宋体"/>
                <w:szCs w:val="21"/>
              </w:rPr>
            </w:pPr>
            <w:r w:rsidRPr="0015264A">
              <w:rPr>
                <w:rFonts w:ascii="宋体" w:hAnsi="宋体" w:hint="eastAsia"/>
                <w:szCs w:val="21"/>
              </w:rPr>
              <w:t>58%</w:t>
            </w:r>
          </w:p>
        </w:tc>
        <w:tc>
          <w:tcPr>
            <w:tcW w:w="834" w:type="pct"/>
            <w:vAlign w:val="center"/>
          </w:tcPr>
          <w:p w:rsidR="007E2D16" w:rsidRPr="0015264A" w:rsidRDefault="007E2D16" w:rsidP="00043A2C">
            <w:pPr>
              <w:jc w:val="center"/>
              <w:rPr>
                <w:rFonts w:ascii="宋体" w:hAnsi="宋体"/>
                <w:szCs w:val="21"/>
              </w:rPr>
            </w:pPr>
            <w:r w:rsidRPr="0015264A">
              <w:rPr>
                <w:rFonts w:ascii="宋体" w:hAnsi="宋体" w:hint="eastAsia"/>
                <w:szCs w:val="21"/>
              </w:rPr>
              <w:t>26%</w:t>
            </w:r>
          </w:p>
        </w:tc>
        <w:tc>
          <w:tcPr>
            <w:tcW w:w="834" w:type="pct"/>
            <w:vAlign w:val="center"/>
          </w:tcPr>
          <w:p w:rsidR="007E2D16" w:rsidRPr="0015264A" w:rsidRDefault="007E2D16" w:rsidP="00043A2C">
            <w:pPr>
              <w:jc w:val="center"/>
              <w:rPr>
                <w:rFonts w:ascii="宋体" w:hAnsi="宋体"/>
                <w:szCs w:val="21"/>
              </w:rPr>
            </w:pPr>
            <w:r w:rsidRPr="0015264A">
              <w:rPr>
                <w:rFonts w:ascii="宋体" w:hAnsi="宋体" w:hint="eastAsia"/>
                <w:szCs w:val="21"/>
              </w:rPr>
              <w:t>0%</w:t>
            </w:r>
          </w:p>
        </w:tc>
        <w:tc>
          <w:tcPr>
            <w:tcW w:w="887" w:type="pct"/>
            <w:vAlign w:val="center"/>
          </w:tcPr>
          <w:p w:rsidR="007E2D16" w:rsidRPr="0015264A" w:rsidRDefault="007E2D16" w:rsidP="00043A2C">
            <w:pPr>
              <w:jc w:val="center"/>
              <w:rPr>
                <w:rFonts w:ascii="宋体" w:hAnsi="宋体"/>
                <w:szCs w:val="21"/>
              </w:rPr>
            </w:pPr>
            <w:r w:rsidRPr="0015264A">
              <w:rPr>
                <w:rFonts w:ascii="宋体" w:hAnsi="宋体" w:hint="eastAsia"/>
                <w:szCs w:val="21"/>
              </w:rPr>
              <w:t>0%</w:t>
            </w:r>
          </w:p>
        </w:tc>
      </w:tr>
    </w:tbl>
    <w:p w:rsidR="00E16F81" w:rsidRPr="0015264A" w:rsidRDefault="00E16F81" w:rsidP="00B722AE">
      <w:pPr>
        <w:spacing w:line="400" w:lineRule="exact"/>
        <w:ind w:firstLineChars="200" w:firstLine="420"/>
        <w:jc w:val="left"/>
      </w:pPr>
    </w:p>
    <w:sectPr w:rsidR="00E16F81" w:rsidRPr="0015264A" w:rsidSect="00D3291B">
      <w:footerReference w:type="default" r:id="rId1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881" w:rsidRDefault="008E3881" w:rsidP="00F762F0">
      <w:r>
        <w:separator/>
      </w:r>
    </w:p>
  </w:endnote>
  <w:endnote w:type="continuationSeparator" w:id="1">
    <w:p w:rsidR="008E3881" w:rsidRDefault="008E3881" w:rsidP="00F762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64A" w:rsidRDefault="0015264A">
    <w:pPr>
      <w:pStyle w:val="a4"/>
      <w:jc w:val="center"/>
    </w:pPr>
  </w:p>
  <w:p w:rsidR="0015264A" w:rsidRDefault="0015264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15918"/>
      <w:docPartObj>
        <w:docPartGallery w:val="Page Numbers (Bottom of Page)"/>
        <w:docPartUnique/>
      </w:docPartObj>
    </w:sdtPr>
    <w:sdtContent>
      <w:p w:rsidR="0015264A" w:rsidRDefault="0015264A">
        <w:pPr>
          <w:pStyle w:val="a4"/>
          <w:jc w:val="center"/>
        </w:pPr>
        <w:r w:rsidRPr="00235BE1">
          <w:fldChar w:fldCharType="begin"/>
        </w:r>
        <w:r>
          <w:instrText xml:space="preserve"> PAGE   \* MERGEFORMAT </w:instrText>
        </w:r>
        <w:r w:rsidRPr="00235BE1">
          <w:fldChar w:fldCharType="separate"/>
        </w:r>
        <w:r w:rsidR="0038661D" w:rsidRPr="0038661D">
          <w:rPr>
            <w:noProof/>
            <w:lang w:val="zh-CN"/>
          </w:rPr>
          <w:t>33</w:t>
        </w:r>
        <w:r>
          <w:rPr>
            <w:noProof/>
            <w:lang w:val="zh-CN"/>
          </w:rPr>
          <w:fldChar w:fldCharType="end"/>
        </w:r>
      </w:p>
    </w:sdtContent>
  </w:sdt>
  <w:p w:rsidR="0015264A" w:rsidRDefault="0015264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881" w:rsidRDefault="008E3881" w:rsidP="00F762F0">
      <w:r>
        <w:separator/>
      </w:r>
    </w:p>
  </w:footnote>
  <w:footnote w:type="continuationSeparator" w:id="1">
    <w:p w:rsidR="008E3881" w:rsidRDefault="008E3881" w:rsidP="00F762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DAF510"/>
    <w:multiLevelType w:val="singleLevel"/>
    <w:tmpl w:val="C5DAF510"/>
    <w:lvl w:ilvl="0">
      <w:start w:val="1"/>
      <w:numFmt w:val="chineseCounting"/>
      <w:suff w:val="nothing"/>
      <w:lvlText w:val="%1、"/>
      <w:lvlJc w:val="left"/>
      <w:rPr>
        <w:rFonts w:hint="eastAsia"/>
      </w:rPr>
    </w:lvl>
  </w:abstractNum>
  <w:abstractNum w:abstractNumId="1">
    <w:nsid w:val="1B925974"/>
    <w:multiLevelType w:val="hybridMultilevel"/>
    <w:tmpl w:val="EECEF76A"/>
    <w:lvl w:ilvl="0" w:tplc="C2AE34DA">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62F0"/>
    <w:rsid w:val="00006B12"/>
    <w:rsid w:val="000101E1"/>
    <w:rsid w:val="0001342A"/>
    <w:rsid w:val="0002299F"/>
    <w:rsid w:val="00024A2B"/>
    <w:rsid w:val="00025C0D"/>
    <w:rsid w:val="00025DE5"/>
    <w:rsid w:val="000319DF"/>
    <w:rsid w:val="00035C23"/>
    <w:rsid w:val="00036D74"/>
    <w:rsid w:val="0004032C"/>
    <w:rsid w:val="00043A2C"/>
    <w:rsid w:val="00047B55"/>
    <w:rsid w:val="0005231B"/>
    <w:rsid w:val="00052A6B"/>
    <w:rsid w:val="000566E7"/>
    <w:rsid w:val="00056DDF"/>
    <w:rsid w:val="00061A8A"/>
    <w:rsid w:val="00074ABE"/>
    <w:rsid w:val="00080C2C"/>
    <w:rsid w:val="0008290B"/>
    <w:rsid w:val="0008441E"/>
    <w:rsid w:val="0009143A"/>
    <w:rsid w:val="00093E30"/>
    <w:rsid w:val="000A0DD7"/>
    <w:rsid w:val="000A3210"/>
    <w:rsid w:val="000A5DEF"/>
    <w:rsid w:val="000A6739"/>
    <w:rsid w:val="000B19F2"/>
    <w:rsid w:val="000B1BB4"/>
    <w:rsid w:val="000B4D9A"/>
    <w:rsid w:val="000C3C9F"/>
    <w:rsid w:val="000C5901"/>
    <w:rsid w:val="000C6C9C"/>
    <w:rsid w:val="000D0058"/>
    <w:rsid w:val="000D1AAA"/>
    <w:rsid w:val="000D6F57"/>
    <w:rsid w:val="000E00C0"/>
    <w:rsid w:val="000E3ACB"/>
    <w:rsid w:val="000E44B6"/>
    <w:rsid w:val="000F0698"/>
    <w:rsid w:val="000F2555"/>
    <w:rsid w:val="000F412D"/>
    <w:rsid w:val="000F4F5A"/>
    <w:rsid w:val="0010150A"/>
    <w:rsid w:val="00102D2F"/>
    <w:rsid w:val="001065AE"/>
    <w:rsid w:val="001130CB"/>
    <w:rsid w:val="001210C4"/>
    <w:rsid w:val="001216B5"/>
    <w:rsid w:val="001249AD"/>
    <w:rsid w:val="001250F1"/>
    <w:rsid w:val="00125FE0"/>
    <w:rsid w:val="00127283"/>
    <w:rsid w:val="00137C2C"/>
    <w:rsid w:val="0014270C"/>
    <w:rsid w:val="00142E50"/>
    <w:rsid w:val="00143843"/>
    <w:rsid w:val="0014693D"/>
    <w:rsid w:val="00147778"/>
    <w:rsid w:val="0015264A"/>
    <w:rsid w:val="00154B96"/>
    <w:rsid w:val="00155DBB"/>
    <w:rsid w:val="00160000"/>
    <w:rsid w:val="0016543F"/>
    <w:rsid w:val="00170A33"/>
    <w:rsid w:val="00173288"/>
    <w:rsid w:val="00177252"/>
    <w:rsid w:val="00183F83"/>
    <w:rsid w:val="00190968"/>
    <w:rsid w:val="0019145C"/>
    <w:rsid w:val="00192D16"/>
    <w:rsid w:val="001A0595"/>
    <w:rsid w:val="001A1E14"/>
    <w:rsid w:val="001A22DE"/>
    <w:rsid w:val="001A3059"/>
    <w:rsid w:val="001A3563"/>
    <w:rsid w:val="001A4F69"/>
    <w:rsid w:val="001A642F"/>
    <w:rsid w:val="001B153B"/>
    <w:rsid w:val="001B2200"/>
    <w:rsid w:val="001B4A65"/>
    <w:rsid w:val="001B5741"/>
    <w:rsid w:val="001B673B"/>
    <w:rsid w:val="001C48CE"/>
    <w:rsid w:val="001C7F4F"/>
    <w:rsid w:val="001E603B"/>
    <w:rsid w:val="001F28D1"/>
    <w:rsid w:val="001F35EE"/>
    <w:rsid w:val="002017C1"/>
    <w:rsid w:val="00203D58"/>
    <w:rsid w:val="00205CCD"/>
    <w:rsid w:val="00207223"/>
    <w:rsid w:val="00212978"/>
    <w:rsid w:val="00212FED"/>
    <w:rsid w:val="002209B4"/>
    <w:rsid w:val="002211A9"/>
    <w:rsid w:val="002275EF"/>
    <w:rsid w:val="00235BE1"/>
    <w:rsid w:val="00236F5D"/>
    <w:rsid w:val="0023752B"/>
    <w:rsid w:val="00246462"/>
    <w:rsid w:val="00246B24"/>
    <w:rsid w:val="00250298"/>
    <w:rsid w:val="0025049C"/>
    <w:rsid w:val="002523E5"/>
    <w:rsid w:val="00260E14"/>
    <w:rsid w:val="00263F9C"/>
    <w:rsid w:val="002653F7"/>
    <w:rsid w:val="00271AA8"/>
    <w:rsid w:val="00272916"/>
    <w:rsid w:val="0028412E"/>
    <w:rsid w:val="0029763A"/>
    <w:rsid w:val="002A159B"/>
    <w:rsid w:val="002A2A2A"/>
    <w:rsid w:val="002A391C"/>
    <w:rsid w:val="002A39D9"/>
    <w:rsid w:val="002A4325"/>
    <w:rsid w:val="002B16F2"/>
    <w:rsid w:val="002B57E5"/>
    <w:rsid w:val="002C264B"/>
    <w:rsid w:val="002C65CA"/>
    <w:rsid w:val="002D1B3F"/>
    <w:rsid w:val="002D22D1"/>
    <w:rsid w:val="002D32C4"/>
    <w:rsid w:val="002D50ED"/>
    <w:rsid w:val="002E1AE1"/>
    <w:rsid w:val="002E5579"/>
    <w:rsid w:val="002E7808"/>
    <w:rsid w:val="002F46FF"/>
    <w:rsid w:val="003017A6"/>
    <w:rsid w:val="00303731"/>
    <w:rsid w:val="0030474C"/>
    <w:rsid w:val="003119A3"/>
    <w:rsid w:val="00312735"/>
    <w:rsid w:val="003164A1"/>
    <w:rsid w:val="00323C74"/>
    <w:rsid w:val="00333AE0"/>
    <w:rsid w:val="00333CFF"/>
    <w:rsid w:val="00340E9C"/>
    <w:rsid w:val="00342625"/>
    <w:rsid w:val="00344C67"/>
    <w:rsid w:val="00345759"/>
    <w:rsid w:val="00352FB7"/>
    <w:rsid w:val="00355499"/>
    <w:rsid w:val="0035722C"/>
    <w:rsid w:val="00361D5C"/>
    <w:rsid w:val="00362017"/>
    <w:rsid w:val="00362EAB"/>
    <w:rsid w:val="00363B00"/>
    <w:rsid w:val="003669B0"/>
    <w:rsid w:val="00367A8C"/>
    <w:rsid w:val="00370F88"/>
    <w:rsid w:val="00371265"/>
    <w:rsid w:val="00377EDB"/>
    <w:rsid w:val="00380586"/>
    <w:rsid w:val="00383FE0"/>
    <w:rsid w:val="00385450"/>
    <w:rsid w:val="0038661D"/>
    <w:rsid w:val="003902C2"/>
    <w:rsid w:val="00392290"/>
    <w:rsid w:val="00394FB4"/>
    <w:rsid w:val="003952D9"/>
    <w:rsid w:val="00395401"/>
    <w:rsid w:val="003967ED"/>
    <w:rsid w:val="003A03D7"/>
    <w:rsid w:val="003A6CF5"/>
    <w:rsid w:val="003A7B87"/>
    <w:rsid w:val="003A7F28"/>
    <w:rsid w:val="003B4E15"/>
    <w:rsid w:val="003C1D1F"/>
    <w:rsid w:val="003C2988"/>
    <w:rsid w:val="003C3F62"/>
    <w:rsid w:val="003C4B88"/>
    <w:rsid w:val="003C7F80"/>
    <w:rsid w:val="003D1222"/>
    <w:rsid w:val="003D3ACD"/>
    <w:rsid w:val="003D3B99"/>
    <w:rsid w:val="003D3F85"/>
    <w:rsid w:val="003E111D"/>
    <w:rsid w:val="003E2B04"/>
    <w:rsid w:val="003E4589"/>
    <w:rsid w:val="003E4AF5"/>
    <w:rsid w:val="003F0D6C"/>
    <w:rsid w:val="003F2078"/>
    <w:rsid w:val="003F2CD1"/>
    <w:rsid w:val="003F368C"/>
    <w:rsid w:val="003F3A33"/>
    <w:rsid w:val="00410E4A"/>
    <w:rsid w:val="0041209A"/>
    <w:rsid w:val="00416ADA"/>
    <w:rsid w:val="00417CA8"/>
    <w:rsid w:val="0042528B"/>
    <w:rsid w:val="004315AB"/>
    <w:rsid w:val="00434C24"/>
    <w:rsid w:val="00435E4E"/>
    <w:rsid w:val="00436378"/>
    <w:rsid w:val="00441ED7"/>
    <w:rsid w:val="00444FA5"/>
    <w:rsid w:val="004470EF"/>
    <w:rsid w:val="00451EFF"/>
    <w:rsid w:val="004531FE"/>
    <w:rsid w:val="004540DD"/>
    <w:rsid w:val="004560E3"/>
    <w:rsid w:val="00456297"/>
    <w:rsid w:val="00465B30"/>
    <w:rsid w:val="00465ED0"/>
    <w:rsid w:val="00471914"/>
    <w:rsid w:val="004833A4"/>
    <w:rsid w:val="004950CE"/>
    <w:rsid w:val="00497DED"/>
    <w:rsid w:val="004A5D03"/>
    <w:rsid w:val="004B0F3C"/>
    <w:rsid w:val="004B3C05"/>
    <w:rsid w:val="004B61F7"/>
    <w:rsid w:val="004B6521"/>
    <w:rsid w:val="004C68CA"/>
    <w:rsid w:val="004D0A44"/>
    <w:rsid w:val="004D6A33"/>
    <w:rsid w:val="004E5F23"/>
    <w:rsid w:val="004E6CA4"/>
    <w:rsid w:val="004E7BF2"/>
    <w:rsid w:val="004F02AE"/>
    <w:rsid w:val="004F0EB3"/>
    <w:rsid w:val="0050093F"/>
    <w:rsid w:val="00510386"/>
    <w:rsid w:val="005106DC"/>
    <w:rsid w:val="00515E27"/>
    <w:rsid w:val="00515FAC"/>
    <w:rsid w:val="005256DF"/>
    <w:rsid w:val="0052673E"/>
    <w:rsid w:val="00526DCB"/>
    <w:rsid w:val="00541091"/>
    <w:rsid w:val="00541099"/>
    <w:rsid w:val="00542612"/>
    <w:rsid w:val="005509E1"/>
    <w:rsid w:val="00551516"/>
    <w:rsid w:val="00552763"/>
    <w:rsid w:val="00552C4A"/>
    <w:rsid w:val="00552F26"/>
    <w:rsid w:val="0055417D"/>
    <w:rsid w:val="00554C8D"/>
    <w:rsid w:val="00555077"/>
    <w:rsid w:val="00555E4D"/>
    <w:rsid w:val="0056178A"/>
    <w:rsid w:val="00565E1E"/>
    <w:rsid w:val="00567CBC"/>
    <w:rsid w:val="00572574"/>
    <w:rsid w:val="005805A5"/>
    <w:rsid w:val="00591E41"/>
    <w:rsid w:val="005977E3"/>
    <w:rsid w:val="00597A7E"/>
    <w:rsid w:val="005A27A0"/>
    <w:rsid w:val="005A6AAA"/>
    <w:rsid w:val="005A6F68"/>
    <w:rsid w:val="005B1B83"/>
    <w:rsid w:val="005B6261"/>
    <w:rsid w:val="005B7422"/>
    <w:rsid w:val="005C0F6C"/>
    <w:rsid w:val="005C442E"/>
    <w:rsid w:val="005C702A"/>
    <w:rsid w:val="005D053C"/>
    <w:rsid w:val="005D4DFB"/>
    <w:rsid w:val="005D5143"/>
    <w:rsid w:val="005E21FC"/>
    <w:rsid w:val="005E32C4"/>
    <w:rsid w:val="005E4848"/>
    <w:rsid w:val="005E5BD1"/>
    <w:rsid w:val="005E5F6D"/>
    <w:rsid w:val="006025E7"/>
    <w:rsid w:val="006069E6"/>
    <w:rsid w:val="00615E8B"/>
    <w:rsid w:val="006219D3"/>
    <w:rsid w:val="00632659"/>
    <w:rsid w:val="00633468"/>
    <w:rsid w:val="00633CF2"/>
    <w:rsid w:val="00645AA7"/>
    <w:rsid w:val="00647E79"/>
    <w:rsid w:val="00664761"/>
    <w:rsid w:val="00665024"/>
    <w:rsid w:val="006657E0"/>
    <w:rsid w:val="006662EE"/>
    <w:rsid w:val="00672DE2"/>
    <w:rsid w:val="00680DAC"/>
    <w:rsid w:val="006816B0"/>
    <w:rsid w:val="006900D1"/>
    <w:rsid w:val="006904D8"/>
    <w:rsid w:val="006A2A26"/>
    <w:rsid w:val="006B0A38"/>
    <w:rsid w:val="006B1E66"/>
    <w:rsid w:val="006B2552"/>
    <w:rsid w:val="006B304F"/>
    <w:rsid w:val="006C119F"/>
    <w:rsid w:val="006C523F"/>
    <w:rsid w:val="006C6644"/>
    <w:rsid w:val="006D067A"/>
    <w:rsid w:val="006D1A4A"/>
    <w:rsid w:val="006D2E32"/>
    <w:rsid w:val="006D4563"/>
    <w:rsid w:val="006D470F"/>
    <w:rsid w:val="006D4AD4"/>
    <w:rsid w:val="006D52C6"/>
    <w:rsid w:val="006D5C7D"/>
    <w:rsid w:val="006E6743"/>
    <w:rsid w:val="006F398B"/>
    <w:rsid w:val="006F3DA7"/>
    <w:rsid w:val="006F60B7"/>
    <w:rsid w:val="006F784C"/>
    <w:rsid w:val="00707FA4"/>
    <w:rsid w:val="0072056F"/>
    <w:rsid w:val="007211CC"/>
    <w:rsid w:val="007242F4"/>
    <w:rsid w:val="0072738D"/>
    <w:rsid w:val="00730D48"/>
    <w:rsid w:val="0073139C"/>
    <w:rsid w:val="00734358"/>
    <w:rsid w:val="00734C66"/>
    <w:rsid w:val="0073562A"/>
    <w:rsid w:val="007368A1"/>
    <w:rsid w:val="00737291"/>
    <w:rsid w:val="00737E43"/>
    <w:rsid w:val="00741A05"/>
    <w:rsid w:val="00746543"/>
    <w:rsid w:val="00747944"/>
    <w:rsid w:val="0075341A"/>
    <w:rsid w:val="0075377A"/>
    <w:rsid w:val="00753A42"/>
    <w:rsid w:val="00755BCC"/>
    <w:rsid w:val="00775D7B"/>
    <w:rsid w:val="00783E2F"/>
    <w:rsid w:val="00787EDA"/>
    <w:rsid w:val="00792EC3"/>
    <w:rsid w:val="00795DFD"/>
    <w:rsid w:val="00796FC6"/>
    <w:rsid w:val="007A2043"/>
    <w:rsid w:val="007A34E9"/>
    <w:rsid w:val="007B04A3"/>
    <w:rsid w:val="007B2984"/>
    <w:rsid w:val="007B3281"/>
    <w:rsid w:val="007B601E"/>
    <w:rsid w:val="007C63C1"/>
    <w:rsid w:val="007C6F8D"/>
    <w:rsid w:val="007D0F7F"/>
    <w:rsid w:val="007E1AF7"/>
    <w:rsid w:val="007E2D16"/>
    <w:rsid w:val="007E322C"/>
    <w:rsid w:val="007E6EA2"/>
    <w:rsid w:val="0080560A"/>
    <w:rsid w:val="00806D79"/>
    <w:rsid w:val="00810541"/>
    <w:rsid w:val="00810FB1"/>
    <w:rsid w:val="00815DEF"/>
    <w:rsid w:val="0082589D"/>
    <w:rsid w:val="008344F4"/>
    <w:rsid w:val="008352C1"/>
    <w:rsid w:val="00835ABB"/>
    <w:rsid w:val="00836AE7"/>
    <w:rsid w:val="00836C89"/>
    <w:rsid w:val="00837D77"/>
    <w:rsid w:val="00846D1A"/>
    <w:rsid w:val="00853605"/>
    <w:rsid w:val="008542CC"/>
    <w:rsid w:val="00854B3B"/>
    <w:rsid w:val="0085589C"/>
    <w:rsid w:val="00864048"/>
    <w:rsid w:val="0086606F"/>
    <w:rsid w:val="00867E6F"/>
    <w:rsid w:val="008717A6"/>
    <w:rsid w:val="00873371"/>
    <w:rsid w:val="00886301"/>
    <w:rsid w:val="0089053F"/>
    <w:rsid w:val="00893C25"/>
    <w:rsid w:val="00895BF9"/>
    <w:rsid w:val="00895F13"/>
    <w:rsid w:val="008A3117"/>
    <w:rsid w:val="008A36A9"/>
    <w:rsid w:val="008A55EA"/>
    <w:rsid w:val="008A7807"/>
    <w:rsid w:val="008B3310"/>
    <w:rsid w:val="008B54B6"/>
    <w:rsid w:val="008C21BC"/>
    <w:rsid w:val="008C4278"/>
    <w:rsid w:val="008E3881"/>
    <w:rsid w:val="008E4A0C"/>
    <w:rsid w:val="008F214C"/>
    <w:rsid w:val="008F465E"/>
    <w:rsid w:val="008F58A6"/>
    <w:rsid w:val="009010E9"/>
    <w:rsid w:val="00901EC5"/>
    <w:rsid w:val="00906BBC"/>
    <w:rsid w:val="00906C21"/>
    <w:rsid w:val="0090776B"/>
    <w:rsid w:val="00911C8B"/>
    <w:rsid w:val="0091210D"/>
    <w:rsid w:val="009167B9"/>
    <w:rsid w:val="00917E07"/>
    <w:rsid w:val="00921CB9"/>
    <w:rsid w:val="00922681"/>
    <w:rsid w:val="009271A7"/>
    <w:rsid w:val="00927806"/>
    <w:rsid w:val="009279BA"/>
    <w:rsid w:val="00934704"/>
    <w:rsid w:val="0093546C"/>
    <w:rsid w:val="00935499"/>
    <w:rsid w:val="00935909"/>
    <w:rsid w:val="0094656D"/>
    <w:rsid w:val="009475D0"/>
    <w:rsid w:val="009513AE"/>
    <w:rsid w:val="00954BA9"/>
    <w:rsid w:val="00955FDC"/>
    <w:rsid w:val="00957F2F"/>
    <w:rsid w:val="009602CB"/>
    <w:rsid w:val="00962598"/>
    <w:rsid w:val="009671D2"/>
    <w:rsid w:val="009776EB"/>
    <w:rsid w:val="00977E90"/>
    <w:rsid w:val="00981914"/>
    <w:rsid w:val="00982872"/>
    <w:rsid w:val="00984871"/>
    <w:rsid w:val="00985527"/>
    <w:rsid w:val="009857F5"/>
    <w:rsid w:val="0099095C"/>
    <w:rsid w:val="0099240B"/>
    <w:rsid w:val="00993B03"/>
    <w:rsid w:val="009A3CA7"/>
    <w:rsid w:val="009D0D8B"/>
    <w:rsid w:val="009D3315"/>
    <w:rsid w:val="009E2EA1"/>
    <w:rsid w:val="009E43E1"/>
    <w:rsid w:val="009E77C2"/>
    <w:rsid w:val="009F2FFB"/>
    <w:rsid w:val="009F5109"/>
    <w:rsid w:val="009F618F"/>
    <w:rsid w:val="009F679C"/>
    <w:rsid w:val="009F6D50"/>
    <w:rsid w:val="009F6FA6"/>
    <w:rsid w:val="00A01D7F"/>
    <w:rsid w:val="00A043A1"/>
    <w:rsid w:val="00A1042A"/>
    <w:rsid w:val="00A14A01"/>
    <w:rsid w:val="00A15DA5"/>
    <w:rsid w:val="00A2146F"/>
    <w:rsid w:val="00A2156F"/>
    <w:rsid w:val="00A24543"/>
    <w:rsid w:val="00A30122"/>
    <w:rsid w:val="00A301DB"/>
    <w:rsid w:val="00A31B3C"/>
    <w:rsid w:val="00A36651"/>
    <w:rsid w:val="00A374DF"/>
    <w:rsid w:val="00A42982"/>
    <w:rsid w:val="00A42C6E"/>
    <w:rsid w:val="00A4300B"/>
    <w:rsid w:val="00A43EEE"/>
    <w:rsid w:val="00A50EE9"/>
    <w:rsid w:val="00A53B2D"/>
    <w:rsid w:val="00A54189"/>
    <w:rsid w:val="00A54DBE"/>
    <w:rsid w:val="00A60652"/>
    <w:rsid w:val="00A61B91"/>
    <w:rsid w:val="00A63065"/>
    <w:rsid w:val="00A70C90"/>
    <w:rsid w:val="00A7294D"/>
    <w:rsid w:val="00A75872"/>
    <w:rsid w:val="00A779B2"/>
    <w:rsid w:val="00A86AC3"/>
    <w:rsid w:val="00A86C96"/>
    <w:rsid w:val="00A901C2"/>
    <w:rsid w:val="00A92518"/>
    <w:rsid w:val="00A9457B"/>
    <w:rsid w:val="00A94F0A"/>
    <w:rsid w:val="00A95074"/>
    <w:rsid w:val="00A9632B"/>
    <w:rsid w:val="00AA0B70"/>
    <w:rsid w:val="00AA4561"/>
    <w:rsid w:val="00AA5A7C"/>
    <w:rsid w:val="00AA67A8"/>
    <w:rsid w:val="00AA74E3"/>
    <w:rsid w:val="00AB17AB"/>
    <w:rsid w:val="00AB2866"/>
    <w:rsid w:val="00AC0AB2"/>
    <w:rsid w:val="00AC56EC"/>
    <w:rsid w:val="00AC78A0"/>
    <w:rsid w:val="00AD2185"/>
    <w:rsid w:val="00AD3E41"/>
    <w:rsid w:val="00AD4163"/>
    <w:rsid w:val="00AD5579"/>
    <w:rsid w:val="00AD774D"/>
    <w:rsid w:val="00AE3580"/>
    <w:rsid w:val="00AE65D5"/>
    <w:rsid w:val="00B013A8"/>
    <w:rsid w:val="00B03B6F"/>
    <w:rsid w:val="00B06270"/>
    <w:rsid w:val="00B1066B"/>
    <w:rsid w:val="00B13564"/>
    <w:rsid w:val="00B17761"/>
    <w:rsid w:val="00B200A9"/>
    <w:rsid w:val="00B21B15"/>
    <w:rsid w:val="00B24748"/>
    <w:rsid w:val="00B3102E"/>
    <w:rsid w:val="00B35090"/>
    <w:rsid w:val="00B36C39"/>
    <w:rsid w:val="00B406EB"/>
    <w:rsid w:val="00B42431"/>
    <w:rsid w:val="00B4479C"/>
    <w:rsid w:val="00B478B8"/>
    <w:rsid w:val="00B47CCD"/>
    <w:rsid w:val="00B51530"/>
    <w:rsid w:val="00B5356C"/>
    <w:rsid w:val="00B568F0"/>
    <w:rsid w:val="00B6625C"/>
    <w:rsid w:val="00B670E7"/>
    <w:rsid w:val="00B70226"/>
    <w:rsid w:val="00B70993"/>
    <w:rsid w:val="00B722AE"/>
    <w:rsid w:val="00B81B67"/>
    <w:rsid w:val="00B846F5"/>
    <w:rsid w:val="00B94191"/>
    <w:rsid w:val="00BA0324"/>
    <w:rsid w:val="00BA087F"/>
    <w:rsid w:val="00BA186F"/>
    <w:rsid w:val="00BA5751"/>
    <w:rsid w:val="00BA7F90"/>
    <w:rsid w:val="00BB02EB"/>
    <w:rsid w:val="00BB199B"/>
    <w:rsid w:val="00BB28EF"/>
    <w:rsid w:val="00BB2B58"/>
    <w:rsid w:val="00BB3154"/>
    <w:rsid w:val="00BB4095"/>
    <w:rsid w:val="00BC1A96"/>
    <w:rsid w:val="00BC4D43"/>
    <w:rsid w:val="00BD2F05"/>
    <w:rsid w:val="00BD7CE8"/>
    <w:rsid w:val="00BE176C"/>
    <w:rsid w:val="00BE178A"/>
    <w:rsid w:val="00BE47F0"/>
    <w:rsid w:val="00BE6CA5"/>
    <w:rsid w:val="00BF0665"/>
    <w:rsid w:val="00BF09D0"/>
    <w:rsid w:val="00BF1634"/>
    <w:rsid w:val="00BF19E0"/>
    <w:rsid w:val="00BF21B7"/>
    <w:rsid w:val="00BF4092"/>
    <w:rsid w:val="00BF47A0"/>
    <w:rsid w:val="00BF4946"/>
    <w:rsid w:val="00BF4AF4"/>
    <w:rsid w:val="00BF4B23"/>
    <w:rsid w:val="00BF535B"/>
    <w:rsid w:val="00BF538B"/>
    <w:rsid w:val="00BF57AC"/>
    <w:rsid w:val="00C06EFC"/>
    <w:rsid w:val="00C07277"/>
    <w:rsid w:val="00C10941"/>
    <w:rsid w:val="00C109EA"/>
    <w:rsid w:val="00C152DA"/>
    <w:rsid w:val="00C17DAA"/>
    <w:rsid w:val="00C22CE2"/>
    <w:rsid w:val="00C248A6"/>
    <w:rsid w:val="00C250A3"/>
    <w:rsid w:val="00C3561E"/>
    <w:rsid w:val="00C37D8F"/>
    <w:rsid w:val="00C41D1F"/>
    <w:rsid w:val="00C501EC"/>
    <w:rsid w:val="00C513B5"/>
    <w:rsid w:val="00C534FF"/>
    <w:rsid w:val="00C5470C"/>
    <w:rsid w:val="00C553B3"/>
    <w:rsid w:val="00C56155"/>
    <w:rsid w:val="00C60F6B"/>
    <w:rsid w:val="00C64211"/>
    <w:rsid w:val="00C737B5"/>
    <w:rsid w:val="00C73DA6"/>
    <w:rsid w:val="00C73E9A"/>
    <w:rsid w:val="00C74FA0"/>
    <w:rsid w:val="00C83088"/>
    <w:rsid w:val="00C83F66"/>
    <w:rsid w:val="00C8485F"/>
    <w:rsid w:val="00CA3C7A"/>
    <w:rsid w:val="00CB5837"/>
    <w:rsid w:val="00CB5933"/>
    <w:rsid w:val="00CC358A"/>
    <w:rsid w:val="00CC54D9"/>
    <w:rsid w:val="00CC648B"/>
    <w:rsid w:val="00CC753C"/>
    <w:rsid w:val="00CD1E9F"/>
    <w:rsid w:val="00CD20A1"/>
    <w:rsid w:val="00CD2E8A"/>
    <w:rsid w:val="00CD4264"/>
    <w:rsid w:val="00CE1849"/>
    <w:rsid w:val="00CE3796"/>
    <w:rsid w:val="00CE7190"/>
    <w:rsid w:val="00CE7D6E"/>
    <w:rsid w:val="00CF083F"/>
    <w:rsid w:val="00CF1EAB"/>
    <w:rsid w:val="00CF24A6"/>
    <w:rsid w:val="00CF3993"/>
    <w:rsid w:val="00CF6BEA"/>
    <w:rsid w:val="00D00C24"/>
    <w:rsid w:val="00D019A3"/>
    <w:rsid w:val="00D02479"/>
    <w:rsid w:val="00D03678"/>
    <w:rsid w:val="00D1511A"/>
    <w:rsid w:val="00D17C95"/>
    <w:rsid w:val="00D3291B"/>
    <w:rsid w:val="00D3506F"/>
    <w:rsid w:val="00D40DEC"/>
    <w:rsid w:val="00D421BF"/>
    <w:rsid w:val="00D42D3C"/>
    <w:rsid w:val="00D52119"/>
    <w:rsid w:val="00D52F5D"/>
    <w:rsid w:val="00D5660C"/>
    <w:rsid w:val="00D570DD"/>
    <w:rsid w:val="00D57BB6"/>
    <w:rsid w:val="00D60FB7"/>
    <w:rsid w:val="00D62400"/>
    <w:rsid w:val="00D65686"/>
    <w:rsid w:val="00D759B9"/>
    <w:rsid w:val="00D76629"/>
    <w:rsid w:val="00D859BC"/>
    <w:rsid w:val="00D861C3"/>
    <w:rsid w:val="00D875C3"/>
    <w:rsid w:val="00D878F9"/>
    <w:rsid w:val="00D94ECC"/>
    <w:rsid w:val="00DA0A68"/>
    <w:rsid w:val="00DA63E3"/>
    <w:rsid w:val="00DB05BE"/>
    <w:rsid w:val="00DB0EE7"/>
    <w:rsid w:val="00DB4F2F"/>
    <w:rsid w:val="00DB67F1"/>
    <w:rsid w:val="00DB7674"/>
    <w:rsid w:val="00DC23BE"/>
    <w:rsid w:val="00DC5989"/>
    <w:rsid w:val="00DD02EC"/>
    <w:rsid w:val="00DE1A27"/>
    <w:rsid w:val="00DE23D3"/>
    <w:rsid w:val="00DE35F5"/>
    <w:rsid w:val="00DE424E"/>
    <w:rsid w:val="00DE6E7D"/>
    <w:rsid w:val="00DE7D0D"/>
    <w:rsid w:val="00DF0546"/>
    <w:rsid w:val="00DF420B"/>
    <w:rsid w:val="00E05A45"/>
    <w:rsid w:val="00E11160"/>
    <w:rsid w:val="00E130C2"/>
    <w:rsid w:val="00E135BC"/>
    <w:rsid w:val="00E16F81"/>
    <w:rsid w:val="00E207C2"/>
    <w:rsid w:val="00E24EC9"/>
    <w:rsid w:val="00E32A3A"/>
    <w:rsid w:val="00E339B5"/>
    <w:rsid w:val="00E34EB8"/>
    <w:rsid w:val="00E352E2"/>
    <w:rsid w:val="00E371E6"/>
    <w:rsid w:val="00E41C90"/>
    <w:rsid w:val="00E457D9"/>
    <w:rsid w:val="00E46E24"/>
    <w:rsid w:val="00E471F2"/>
    <w:rsid w:val="00E47418"/>
    <w:rsid w:val="00E475B9"/>
    <w:rsid w:val="00E5017C"/>
    <w:rsid w:val="00E5145A"/>
    <w:rsid w:val="00E52EB5"/>
    <w:rsid w:val="00E60E89"/>
    <w:rsid w:val="00E7179E"/>
    <w:rsid w:val="00E7194F"/>
    <w:rsid w:val="00E727F9"/>
    <w:rsid w:val="00E80311"/>
    <w:rsid w:val="00E82219"/>
    <w:rsid w:val="00E95BC5"/>
    <w:rsid w:val="00EA2415"/>
    <w:rsid w:val="00EA4CB9"/>
    <w:rsid w:val="00EA5312"/>
    <w:rsid w:val="00EA5614"/>
    <w:rsid w:val="00EB00E6"/>
    <w:rsid w:val="00EB2556"/>
    <w:rsid w:val="00ED1553"/>
    <w:rsid w:val="00ED1E2C"/>
    <w:rsid w:val="00ED2019"/>
    <w:rsid w:val="00ED5385"/>
    <w:rsid w:val="00EE0782"/>
    <w:rsid w:val="00EE3206"/>
    <w:rsid w:val="00EE5C8B"/>
    <w:rsid w:val="00EE5D2F"/>
    <w:rsid w:val="00EF001E"/>
    <w:rsid w:val="00EF188D"/>
    <w:rsid w:val="00EF3A61"/>
    <w:rsid w:val="00EF47E0"/>
    <w:rsid w:val="00EF4F65"/>
    <w:rsid w:val="00F07315"/>
    <w:rsid w:val="00F100F8"/>
    <w:rsid w:val="00F1140E"/>
    <w:rsid w:val="00F154FF"/>
    <w:rsid w:val="00F163C5"/>
    <w:rsid w:val="00F176A2"/>
    <w:rsid w:val="00F24C1F"/>
    <w:rsid w:val="00F24D53"/>
    <w:rsid w:val="00F338A6"/>
    <w:rsid w:val="00F33D52"/>
    <w:rsid w:val="00F369DC"/>
    <w:rsid w:val="00F445FA"/>
    <w:rsid w:val="00F546F4"/>
    <w:rsid w:val="00F63F75"/>
    <w:rsid w:val="00F64FDC"/>
    <w:rsid w:val="00F66728"/>
    <w:rsid w:val="00F74D51"/>
    <w:rsid w:val="00F762F0"/>
    <w:rsid w:val="00F77530"/>
    <w:rsid w:val="00F823F8"/>
    <w:rsid w:val="00F85E8C"/>
    <w:rsid w:val="00F916B2"/>
    <w:rsid w:val="00F924AD"/>
    <w:rsid w:val="00F92F44"/>
    <w:rsid w:val="00F97C95"/>
    <w:rsid w:val="00F97E2E"/>
    <w:rsid w:val="00FA106C"/>
    <w:rsid w:val="00FA1456"/>
    <w:rsid w:val="00FA5A75"/>
    <w:rsid w:val="00FB3173"/>
    <w:rsid w:val="00FB3FE4"/>
    <w:rsid w:val="00FC2251"/>
    <w:rsid w:val="00FC5740"/>
    <w:rsid w:val="00FC5CE7"/>
    <w:rsid w:val="00FD31DD"/>
    <w:rsid w:val="00FD5365"/>
    <w:rsid w:val="00FD67F7"/>
    <w:rsid w:val="00FE0495"/>
    <w:rsid w:val="00FE4DC1"/>
    <w:rsid w:val="00FF046C"/>
    <w:rsid w:val="00FF1B6F"/>
    <w:rsid w:val="00FF44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A6B"/>
    <w:pPr>
      <w:widowControl w:val="0"/>
      <w:jc w:val="both"/>
    </w:pPr>
  </w:style>
  <w:style w:type="paragraph" w:styleId="1">
    <w:name w:val="heading 1"/>
    <w:basedOn w:val="a"/>
    <w:next w:val="a"/>
    <w:link w:val="1Char"/>
    <w:uiPriority w:val="9"/>
    <w:qFormat/>
    <w:rsid w:val="00F762F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762F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762F0"/>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982872"/>
    <w:pPr>
      <w:keepNext/>
      <w:keepLines/>
      <w:spacing w:before="160" w:after="170"/>
      <w:outlineLvl w:val="3"/>
    </w:pPr>
    <w:rPr>
      <w:rFonts w:asciiTheme="majorHAnsi" w:eastAsia="黑体" w:hAnsiTheme="majorHAnsi" w:cstheme="majorBidi"/>
      <w:b/>
      <w:bCs/>
      <w:sz w:val="24"/>
      <w:szCs w:val="28"/>
    </w:rPr>
  </w:style>
  <w:style w:type="paragraph" w:styleId="5">
    <w:name w:val="heading 5"/>
    <w:basedOn w:val="a"/>
    <w:next w:val="a"/>
    <w:link w:val="5Char"/>
    <w:uiPriority w:val="9"/>
    <w:unhideWhenUsed/>
    <w:qFormat/>
    <w:rsid w:val="00344C6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62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762F0"/>
    <w:rPr>
      <w:sz w:val="18"/>
      <w:szCs w:val="18"/>
    </w:rPr>
  </w:style>
  <w:style w:type="paragraph" w:styleId="a4">
    <w:name w:val="footer"/>
    <w:basedOn w:val="a"/>
    <w:link w:val="Char0"/>
    <w:uiPriority w:val="99"/>
    <w:unhideWhenUsed/>
    <w:rsid w:val="00F762F0"/>
    <w:pPr>
      <w:tabs>
        <w:tab w:val="center" w:pos="4153"/>
        <w:tab w:val="right" w:pos="8306"/>
      </w:tabs>
      <w:snapToGrid w:val="0"/>
      <w:jc w:val="left"/>
    </w:pPr>
    <w:rPr>
      <w:sz w:val="18"/>
      <w:szCs w:val="18"/>
    </w:rPr>
  </w:style>
  <w:style w:type="character" w:customStyle="1" w:styleId="Char0">
    <w:name w:val="页脚 Char"/>
    <w:basedOn w:val="a0"/>
    <w:link w:val="a4"/>
    <w:uiPriority w:val="99"/>
    <w:rsid w:val="00F762F0"/>
    <w:rPr>
      <w:sz w:val="18"/>
      <w:szCs w:val="18"/>
    </w:rPr>
  </w:style>
  <w:style w:type="table" w:styleId="a5">
    <w:name w:val="Table Grid"/>
    <w:basedOn w:val="a1"/>
    <w:uiPriority w:val="59"/>
    <w:qFormat/>
    <w:rsid w:val="00F762F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Char">
    <w:name w:val="标题 1 Char"/>
    <w:basedOn w:val="a0"/>
    <w:link w:val="1"/>
    <w:uiPriority w:val="9"/>
    <w:rsid w:val="00F762F0"/>
    <w:rPr>
      <w:b/>
      <w:bCs/>
      <w:kern w:val="44"/>
      <w:sz w:val="44"/>
      <w:szCs w:val="44"/>
    </w:rPr>
  </w:style>
  <w:style w:type="character" w:customStyle="1" w:styleId="2Char">
    <w:name w:val="标题 2 Char"/>
    <w:basedOn w:val="a0"/>
    <w:link w:val="2"/>
    <w:uiPriority w:val="9"/>
    <w:qFormat/>
    <w:rsid w:val="00F762F0"/>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F762F0"/>
    <w:rPr>
      <w:b/>
      <w:bCs/>
      <w:sz w:val="32"/>
      <w:szCs w:val="32"/>
    </w:rPr>
  </w:style>
  <w:style w:type="paragraph" w:styleId="a6">
    <w:name w:val="Balloon Text"/>
    <w:basedOn w:val="a"/>
    <w:link w:val="Char1"/>
    <w:uiPriority w:val="99"/>
    <w:semiHidden/>
    <w:unhideWhenUsed/>
    <w:rsid w:val="00272916"/>
    <w:rPr>
      <w:sz w:val="18"/>
      <w:szCs w:val="18"/>
    </w:rPr>
  </w:style>
  <w:style w:type="character" w:customStyle="1" w:styleId="Char1">
    <w:name w:val="批注框文本 Char"/>
    <w:basedOn w:val="a0"/>
    <w:link w:val="a6"/>
    <w:uiPriority w:val="99"/>
    <w:semiHidden/>
    <w:rsid w:val="00272916"/>
    <w:rPr>
      <w:sz w:val="18"/>
      <w:szCs w:val="18"/>
    </w:rPr>
  </w:style>
  <w:style w:type="character" w:customStyle="1" w:styleId="font11">
    <w:name w:val="font11"/>
    <w:basedOn w:val="a0"/>
    <w:qFormat/>
    <w:rsid w:val="001F35EE"/>
    <w:rPr>
      <w:rFonts w:ascii="宋体" w:eastAsia="宋体" w:hAnsi="宋体" w:cs="宋体" w:hint="eastAsia"/>
      <w:color w:val="000000"/>
      <w:sz w:val="22"/>
      <w:szCs w:val="22"/>
      <w:u w:val="none"/>
    </w:rPr>
  </w:style>
  <w:style w:type="paragraph" w:styleId="a7">
    <w:name w:val="List Paragraph"/>
    <w:basedOn w:val="a"/>
    <w:uiPriority w:val="34"/>
    <w:qFormat/>
    <w:rsid w:val="00A374DF"/>
    <w:pPr>
      <w:ind w:firstLineChars="200" w:firstLine="420"/>
    </w:pPr>
  </w:style>
  <w:style w:type="paragraph" w:styleId="a8">
    <w:name w:val="Plain Text"/>
    <w:basedOn w:val="a"/>
    <w:link w:val="Char2"/>
    <w:rsid w:val="003902C2"/>
    <w:rPr>
      <w:rFonts w:ascii="宋体" w:eastAsia="宋体" w:hAnsi="Courier New" w:cs="Courier New"/>
      <w:szCs w:val="21"/>
    </w:rPr>
  </w:style>
  <w:style w:type="character" w:customStyle="1" w:styleId="Char2">
    <w:name w:val="纯文本 Char"/>
    <w:basedOn w:val="a0"/>
    <w:link w:val="a8"/>
    <w:rsid w:val="003902C2"/>
    <w:rPr>
      <w:rFonts w:ascii="宋体" w:eastAsia="宋体" w:hAnsi="Courier New" w:cs="Courier New"/>
      <w:szCs w:val="21"/>
    </w:rPr>
  </w:style>
  <w:style w:type="paragraph" w:styleId="20">
    <w:name w:val="toc 2"/>
    <w:basedOn w:val="a"/>
    <w:next w:val="a"/>
    <w:autoRedefine/>
    <w:uiPriority w:val="39"/>
    <w:unhideWhenUsed/>
    <w:rsid w:val="00747944"/>
    <w:pPr>
      <w:ind w:leftChars="200" w:left="420"/>
    </w:pPr>
  </w:style>
  <w:style w:type="paragraph" w:styleId="10">
    <w:name w:val="toc 1"/>
    <w:basedOn w:val="a"/>
    <w:next w:val="a"/>
    <w:autoRedefine/>
    <w:uiPriority w:val="39"/>
    <w:unhideWhenUsed/>
    <w:rsid w:val="00747944"/>
  </w:style>
  <w:style w:type="paragraph" w:styleId="30">
    <w:name w:val="toc 3"/>
    <w:basedOn w:val="a"/>
    <w:next w:val="a"/>
    <w:autoRedefine/>
    <w:uiPriority w:val="39"/>
    <w:unhideWhenUsed/>
    <w:rsid w:val="00747944"/>
    <w:pPr>
      <w:ind w:leftChars="400" w:left="840"/>
    </w:pPr>
  </w:style>
  <w:style w:type="character" w:styleId="a9">
    <w:name w:val="Hyperlink"/>
    <w:basedOn w:val="a0"/>
    <w:uiPriority w:val="99"/>
    <w:unhideWhenUsed/>
    <w:rsid w:val="00747944"/>
    <w:rPr>
      <w:color w:val="0000FF" w:themeColor="hyperlink"/>
      <w:u w:val="single"/>
    </w:rPr>
  </w:style>
  <w:style w:type="paragraph" w:customStyle="1" w:styleId="Default">
    <w:name w:val="Default"/>
    <w:rsid w:val="00753A42"/>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a">
    <w:name w:val="Title"/>
    <w:basedOn w:val="a"/>
    <w:next w:val="a"/>
    <w:link w:val="Char3"/>
    <w:uiPriority w:val="10"/>
    <w:qFormat/>
    <w:rsid w:val="00935909"/>
    <w:pPr>
      <w:spacing w:before="240" w:after="60"/>
      <w:jc w:val="center"/>
      <w:outlineLvl w:val="0"/>
    </w:pPr>
    <w:rPr>
      <w:rFonts w:asciiTheme="majorHAnsi" w:eastAsia="宋体" w:hAnsiTheme="majorHAnsi" w:cstheme="majorBidi"/>
      <w:b/>
      <w:bCs/>
      <w:sz w:val="32"/>
      <w:szCs w:val="32"/>
    </w:rPr>
  </w:style>
  <w:style w:type="character" w:customStyle="1" w:styleId="Char3">
    <w:name w:val="标题 Char"/>
    <w:basedOn w:val="a0"/>
    <w:link w:val="aa"/>
    <w:uiPriority w:val="10"/>
    <w:rsid w:val="00935909"/>
    <w:rPr>
      <w:rFonts w:asciiTheme="majorHAnsi" w:eastAsia="宋体" w:hAnsiTheme="majorHAnsi" w:cstheme="majorBidi"/>
      <w:b/>
      <w:bCs/>
      <w:sz w:val="32"/>
      <w:szCs w:val="32"/>
    </w:rPr>
  </w:style>
  <w:style w:type="character" w:customStyle="1" w:styleId="4Char">
    <w:name w:val="标题 4 Char"/>
    <w:basedOn w:val="a0"/>
    <w:link w:val="4"/>
    <w:uiPriority w:val="9"/>
    <w:rsid w:val="00982872"/>
    <w:rPr>
      <w:rFonts w:asciiTheme="majorHAnsi" w:eastAsia="黑体" w:hAnsiTheme="majorHAnsi" w:cstheme="majorBidi"/>
      <w:b/>
      <w:bCs/>
      <w:sz w:val="24"/>
      <w:szCs w:val="28"/>
    </w:rPr>
  </w:style>
  <w:style w:type="paragraph" w:styleId="ab">
    <w:name w:val="Normal (Web)"/>
    <w:basedOn w:val="a"/>
    <w:unhideWhenUsed/>
    <w:rsid w:val="00CF1EAB"/>
    <w:pPr>
      <w:widowControl/>
      <w:spacing w:before="100" w:beforeAutospacing="1" w:after="100" w:afterAutospacing="1"/>
      <w:jc w:val="left"/>
    </w:pPr>
    <w:rPr>
      <w:rFonts w:ascii="宋体" w:eastAsia="宋体" w:hAnsi="宋体" w:cs="宋体"/>
      <w:kern w:val="0"/>
      <w:sz w:val="24"/>
      <w:szCs w:val="24"/>
    </w:rPr>
  </w:style>
  <w:style w:type="character" w:customStyle="1" w:styleId="5Char">
    <w:name w:val="标题 5 Char"/>
    <w:basedOn w:val="a0"/>
    <w:link w:val="5"/>
    <w:uiPriority w:val="9"/>
    <w:rsid w:val="00344C67"/>
    <w:rPr>
      <w:b/>
      <w:bCs/>
      <w:sz w:val="28"/>
      <w:szCs w:val="28"/>
    </w:rPr>
  </w:style>
  <w:style w:type="character" w:styleId="ac">
    <w:name w:val="Subtle Emphasis"/>
    <w:basedOn w:val="a0"/>
    <w:uiPriority w:val="19"/>
    <w:qFormat/>
    <w:rsid w:val="00344C67"/>
    <w:rPr>
      <w:i/>
      <w:iCs/>
      <w:color w:val="808080" w:themeColor="text1" w:themeTint="7F"/>
    </w:rPr>
  </w:style>
  <w:style w:type="character" w:customStyle="1" w:styleId="font01">
    <w:name w:val="font01"/>
    <w:basedOn w:val="a0"/>
    <w:qFormat/>
    <w:rsid w:val="00B670E7"/>
    <w:rPr>
      <w:rFonts w:ascii="宋体" w:eastAsia="宋体" w:hAnsi="宋体" w:cs="宋体" w:hint="eastAsia"/>
      <w:color w:val="000000"/>
      <w:sz w:val="22"/>
      <w:szCs w:val="22"/>
      <w:u w:val="none"/>
    </w:rPr>
  </w:style>
  <w:style w:type="table" w:customStyle="1" w:styleId="11">
    <w:name w:val="网格型1"/>
    <w:basedOn w:val="a1"/>
    <w:next w:val="a5"/>
    <w:uiPriority w:val="59"/>
    <w:qFormat/>
    <w:rsid w:val="005E5F6D"/>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rmalCharacter">
    <w:name w:val="NormalCharacter"/>
    <w:rsid w:val="0002299F"/>
  </w:style>
</w:styles>
</file>

<file path=word/webSettings.xml><?xml version="1.0" encoding="utf-8"?>
<w:webSettings xmlns:r="http://schemas.openxmlformats.org/officeDocument/2006/relationships" xmlns:w="http://schemas.openxmlformats.org/wordprocessingml/2006/main">
  <w:divs>
    <w:div w:id="1857836">
      <w:bodyDiv w:val="1"/>
      <w:marLeft w:val="0"/>
      <w:marRight w:val="0"/>
      <w:marTop w:val="0"/>
      <w:marBottom w:val="0"/>
      <w:divBdr>
        <w:top w:val="none" w:sz="0" w:space="0" w:color="auto"/>
        <w:left w:val="none" w:sz="0" w:space="0" w:color="auto"/>
        <w:bottom w:val="none" w:sz="0" w:space="0" w:color="auto"/>
        <w:right w:val="none" w:sz="0" w:space="0" w:color="auto"/>
      </w:divBdr>
      <w:divsChild>
        <w:div w:id="4597379">
          <w:marLeft w:val="0"/>
          <w:marRight w:val="0"/>
          <w:marTop w:val="0"/>
          <w:marBottom w:val="0"/>
          <w:divBdr>
            <w:top w:val="none" w:sz="0" w:space="0" w:color="auto"/>
            <w:left w:val="none" w:sz="0" w:space="0" w:color="auto"/>
            <w:bottom w:val="none" w:sz="0" w:space="0" w:color="auto"/>
            <w:right w:val="none" w:sz="0" w:space="0" w:color="auto"/>
          </w:divBdr>
        </w:div>
      </w:divsChild>
    </w:div>
    <w:div w:id="42801184">
      <w:bodyDiv w:val="1"/>
      <w:marLeft w:val="0"/>
      <w:marRight w:val="0"/>
      <w:marTop w:val="0"/>
      <w:marBottom w:val="0"/>
      <w:divBdr>
        <w:top w:val="none" w:sz="0" w:space="0" w:color="auto"/>
        <w:left w:val="none" w:sz="0" w:space="0" w:color="auto"/>
        <w:bottom w:val="none" w:sz="0" w:space="0" w:color="auto"/>
        <w:right w:val="none" w:sz="0" w:space="0" w:color="auto"/>
      </w:divBdr>
    </w:div>
    <w:div w:id="430783022">
      <w:bodyDiv w:val="1"/>
      <w:marLeft w:val="0"/>
      <w:marRight w:val="0"/>
      <w:marTop w:val="0"/>
      <w:marBottom w:val="0"/>
      <w:divBdr>
        <w:top w:val="none" w:sz="0" w:space="0" w:color="auto"/>
        <w:left w:val="none" w:sz="0" w:space="0" w:color="auto"/>
        <w:bottom w:val="none" w:sz="0" w:space="0" w:color="auto"/>
        <w:right w:val="none" w:sz="0" w:space="0" w:color="auto"/>
      </w:divBdr>
    </w:div>
    <w:div w:id="447508463">
      <w:bodyDiv w:val="1"/>
      <w:marLeft w:val="0"/>
      <w:marRight w:val="0"/>
      <w:marTop w:val="0"/>
      <w:marBottom w:val="0"/>
      <w:divBdr>
        <w:top w:val="none" w:sz="0" w:space="0" w:color="auto"/>
        <w:left w:val="none" w:sz="0" w:space="0" w:color="auto"/>
        <w:bottom w:val="none" w:sz="0" w:space="0" w:color="auto"/>
        <w:right w:val="none" w:sz="0" w:space="0" w:color="auto"/>
      </w:divBdr>
    </w:div>
    <w:div w:id="1475946263">
      <w:bodyDiv w:val="1"/>
      <w:marLeft w:val="0"/>
      <w:marRight w:val="0"/>
      <w:marTop w:val="0"/>
      <w:marBottom w:val="0"/>
      <w:divBdr>
        <w:top w:val="none" w:sz="0" w:space="0" w:color="auto"/>
        <w:left w:val="none" w:sz="0" w:space="0" w:color="auto"/>
        <w:bottom w:val="none" w:sz="0" w:space="0" w:color="auto"/>
        <w:right w:val="none" w:sz="0" w:space="0" w:color="auto"/>
      </w:divBdr>
    </w:div>
    <w:div w:id="1544099939">
      <w:bodyDiv w:val="1"/>
      <w:marLeft w:val="0"/>
      <w:marRight w:val="0"/>
      <w:marTop w:val="0"/>
      <w:marBottom w:val="0"/>
      <w:divBdr>
        <w:top w:val="none" w:sz="0" w:space="0" w:color="auto"/>
        <w:left w:val="none" w:sz="0" w:space="0" w:color="auto"/>
        <w:bottom w:val="none" w:sz="0" w:space="0" w:color="auto"/>
        <w:right w:val="none" w:sz="0" w:space="0" w:color="auto"/>
      </w:divBdr>
      <w:divsChild>
        <w:div w:id="1550261379">
          <w:marLeft w:val="0"/>
          <w:marRight w:val="0"/>
          <w:marTop w:val="0"/>
          <w:marBottom w:val="0"/>
          <w:divBdr>
            <w:top w:val="none" w:sz="0" w:space="0" w:color="auto"/>
            <w:left w:val="none" w:sz="0" w:space="0" w:color="auto"/>
            <w:bottom w:val="none" w:sz="0" w:space="0" w:color="auto"/>
            <w:right w:val="none" w:sz="0" w:space="0" w:color="auto"/>
          </w:divBdr>
        </w:div>
      </w:divsChild>
    </w:div>
    <w:div w:id="1597903454">
      <w:bodyDiv w:val="1"/>
      <w:marLeft w:val="0"/>
      <w:marRight w:val="0"/>
      <w:marTop w:val="0"/>
      <w:marBottom w:val="0"/>
      <w:divBdr>
        <w:top w:val="none" w:sz="0" w:space="0" w:color="auto"/>
        <w:left w:val="none" w:sz="0" w:space="0" w:color="auto"/>
        <w:bottom w:val="none" w:sz="0" w:space="0" w:color="auto"/>
        <w:right w:val="none" w:sz="0" w:space="0" w:color="auto"/>
      </w:divBdr>
      <w:divsChild>
        <w:div w:id="1307781839">
          <w:marLeft w:val="0"/>
          <w:marRight w:val="0"/>
          <w:marTop w:val="0"/>
          <w:marBottom w:val="0"/>
          <w:divBdr>
            <w:top w:val="none" w:sz="0" w:space="0" w:color="auto"/>
            <w:left w:val="none" w:sz="0" w:space="0" w:color="auto"/>
            <w:bottom w:val="none" w:sz="0" w:space="0" w:color="auto"/>
            <w:right w:val="none" w:sz="0" w:space="0" w:color="auto"/>
          </w:divBdr>
        </w:div>
      </w:divsChild>
    </w:div>
    <w:div w:id="2078702746">
      <w:bodyDiv w:val="1"/>
      <w:marLeft w:val="0"/>
      <w:marRight w:val="0"/>
      <w:marTop w:val="0"/>
      <w:marBottom w:val="0"/>
      <w:divBdr>
        <w:top w:val="none" w:sz="0" w:space="0" w:color="auto"/>
        <w:left w:val="none" w:sz="0" w:space="0" w:color="auto"/>
        <w:bottom w:val="none" w:sz="0" w:space="0" w:color="auto"/>
        <w:right w:val="none" w:sz="0" w:space="0" w:color="auto"/>
      </w:divBdr>
      <w:divsChild>
        <w:div w:id="1346402179">
          <w:marLeft w:val="0"/>
          <w:marRight w:val="0"/>
          <w:marTop w:val="0"/>
          <w:marBottom w:val="0"/>
          <w:divBdr>
            <w:top w:val="none" w:sz="0" w:space="0" w:color="auto"/>
            <w:left w:val="none" w:sz="0" w:space="0" w:color="auto"/>
            <w:bottom w:val="none" w:sz="0" w:space="0" w:color="auto"/>
            <w:right w:val="none" w:sz="0" w:space="0" w:color="auto"/>
          </w:divBdr>
        </w:div>
      </w:divsChild>
    </w:div>
    <w:div w:id="212136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oleObject" Target="file:///F:\&#20154;&#20107;&#24037;&#20316;(2010.9-&#33267;&#20170;&#65289;\42.&#20449;&#24687;&#37319;&#38598;\2020&#24180;\2020&#24180;9&#26376;&#26412;&#31185;&#25945;&#23398;&#22270;&#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20154;&#20107;&#24037;&#20316;(2010.9-&#33267;&#20170;&#65289;\42.&#20449;&#24687;&#37319;&#38598;\2020&#24180;\2020&#24180;9&#26376;&#26412;&#31185;&#25945;&#23398;&#22270;&#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20154;&#20107;&#24037;&#20316;(2010.9-&#33267;&#20170;&#65289;\42.&#20449;&#24687;&#37319;&#38598;\2020&#24180;\2020&#24180;9&#26376;&#26412;&#31185;&#25945;&#23398;&#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clustered"/>
        <c:ser>
          <c:idx val="0"/>
          <c:order val="0"/>
          <c:tx>
            <c:strRef>
              <c:f>Sheet1!$B$1</c:f>
              <c:strCache>
                <c:ptCount val="1"/>
                <c:pt idx="0">
                  <c:v>比例</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Sheet1!$A$2:$A$13</c:f>
              <c:strCache>
                <c:ptCount val="12"/>
                <c:pt idx="0">
                  <c:v>哲学</c:v>
                </c:pt>
                <c:pt idx="1">
                  <c:v>经济学</c:v>
                </c:pt>
                <c:pt idx="2">
                  <c:v>法学</c:v>
                </c:pt>
                <c:pt idx="3">
                  <c:v>教育学</c:v>
                </c:pt>
                <c:pt idx="4">
                  <c:v>文学</c:v>
                </c:pt>
                <c:pt idx="5">
                  <c:v>历史学</c:v>
                </c:pt>
                <c:pt idx="6">
                  <c:v>理学</c:v>
                </c:pt>
                <c:pt idx="7">
                  <c:v>工学</c:v>
                </c:pt>
                <c:pt idx="8">
                  <c:v>农学</c:v>
                </c:pt>
                <c:pt idx="9">
                  <c:v>医学</c:v>
                </c:pt>
                <c:pt idx="10">
                  <c:v>管理学</c:v>
                </c:pt>
                <c:pt idx="11">
                  <c:v>艺术学</c:v>
                </c:pt>
              </c:strCache>
            </c:strRef>
          </c:cat>
          <c:val>
            <c:numRef>
              <c:f>Sheet1!$B$2:$B$13</c:f>
              <c:numCache>
                <c:formatCode>General</c:formatCode>
                <c:ptCount val="12"/>
                <c:pt idx="0">
                  <c:v>0</c:v>
                </c:pt>
                <c:pt idx="1">
                  <c:v>11.54</c:v>
                </c:pt>
                <c:pt idx="2">
                  <c:v>3.8499999999999988</c:v>
                </c:pt>
                <c:pt idx="3">
                  <c:v>3.8499999999999988</c:v>
                </c:pt>
                <c:pt idx="4">
                  <c:v>3.8499999999999988</c:v>
                </c:pt>
                <c:pt idx="5">
                  <c:v>0</c:v>
                </c:pt>
                <c:pt idx="6">
                  <c:v>7.6899999999999995</c:v>
                </c:pt>
                <c:pt idx="7">
                  <c:v>34.620000000000012</c:v>
                </c:pt>
                <c:pt idx="8">
                  <c:v>7.6899999999999995</c:v>
                </c:pt>
                <c:pt idx="9">
                  <c:v>0</c:v>
                </c:pt>
                <c:pt idx="10">
                  <c:v>19.23</c:v>
                </c:pt>
                <c:pt idx="11">
                  <c:v>7.6899999999999995</c:v>
                </c:pt>
              </c:numCache>
            </c:numRef>
          </c:val>
          <c:extLst xmlns:c16r2="http://schemas.microsoft.com/office/drawing/2015/06/chart">
            <c:ext xmlns:c16="http://schemas.microsoft.com/office/drawing/2014/chart" uri="{C3380CC4-5D6E-409C-BE32-E72D297353CC}">
              <c16:uniqueId val="{00000000-A2B2-4561-BF2A-1E08A47D24BB}"/>
            </c:ext>
          </c:extLst>
        </c:ser>
        <c:dLbls>
          <c:showVal val="1"/>
        </c:dLbls>
        <c:gapWidth val="219"/>
        <c:axId val="139490432"/>
        <c:axId val="139492352"/>
      </c:barChart>
      <c:catAx>
        <c:axId val="139490432"/>
        <c:scaling>
          <c:orientation val="minMax"/>
        </c:scaling>
        <c:axPos val="b"/>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39492352"/>
        <c:crosses val="autoZero"/>
        <c:auto val="1"/>
        <c:lblAlgn val="ctr"/>
        <c:lblOffset val="100"/>
      </c:catAx>
      <c:valAx>
        <c:axId val="13949235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39490432"/>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4.0280450921088833E-2"/>
          <c:y val="1.5750670241287106E-2"/>
          <c:w val="0.95559527082760498"/>
          <c:h val="0.83210455764075164"/>
        </c:manualLayout>
      </c:layout>
      <c:barChart>
        <c:barDir val="col"/>
        <c:grouping val="clustered"/>
        <c:ser>
          <c:idx val="0"/>
          <c:order val="0"/>
          <c:dLbls>
            <c:dLbl>
              <c:idx val="0"/>
              <c:tx>
                <c:rich>
                  <a:bodyPr/>
                  <a:lstStyle/>
                  <a:p>
                    <a:r>
                      <a:rPr lang="en-US" altLang="en-US"/>
                      <a:t>6.15%</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C789-4248-8381-B4CEF77C70D8}"/>
                </c:ext>
              </c:extLst>
            </c:dLbl>
            <c:dLbl>
              <c:idx val="1"/>
              <c:tx>
                <c:rich>
                  <a:bodyPr/>
                  <a:lstStyle/>
                  <a:p>
                    <a:r>
                      <a:rPr lang="en-US" altLang="en-US"/>
                      <a:t>73.85%</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C789-4248-8381-B4CEF77C70D8}"/>
                </c:ext>
              </c:extLst>
            </c:dLbl>
            <c:dLbl>
              <c:idx val="2"/>
              <c:tx>
                <c:rich>
                  <a:bodyPr/>
                  <a:lstStyle/>
                  <a:p>
                    <a:r>
                      <a:rPr lang="en-US" altLang="en-US"/>
                      <a:t>20.0%</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C789-4248-8381-B4CEF77C70D8}"/>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Val val="1"/>
            <c:extLst xmlns:c16r2="http://schemas.microsoft.com/office/drawing/2015/06/chart">
              <c:ext xmlns:c15="http://schemas.microsoft.com/office/drawing/2012/chart" uri="{CE6537A1-D6FC-4f65-9D91-7224C49458BB}">
                <c15:showLeaderLines val="0"/>
              </c:ext>
            </c:extLst>
          </c:dLbls>
          <c:cat>
            <c:strRef>
              <c:f>[2020年9月本科教学图表.xlsx]图!$A$16:$C$16</c:f>
              <c:strCache>
                <c:ptCount val="3"/>
                <c:pt idx="0">
                  <c:v>博士</c:v>
                </c:pt>
                <c:pt idx="1">
                  <c:v>硕士</c:v>
                </c:pt>
                <c:pt idx="2">
                  <c:v>学士</c:v>
                </c:pt>
              </c:strCache>
            </c:strRef>
          </c:cat>
          <c:val>
            <c:numRef>
              <c:f>[2020年9月本科教学图表.xlsx]图!$A$17:$C$17</c:f>
              <c:numCache>
                <c:formatCode>General</c:formatCode>
                <c:ptCount val="3"/>
                <c:pt idx="0">
                  <c:v>4</c:v>
                </c:pt>
                <c:pt idx="1">
                  <c:v>48</c:v>
                </c:pt>
                <c:pt idx="2">
                  <c:v>13</c:v>
                </c:pt>
              </c:numCache>
            </c:numRef>
          </c:val>
          <c:extLst xmlns:c16r2="http://schemas.microsoft.com/office/drawing/2015/06/chart">
            <c:ext xmlns:c16="http://schemas.microsoft.com/office/drawing/2014/chart" uri="{C3380CC4-5D6E-409C-BE32-E72D297353CC}">
              <c16:uniqueId val="{00000003-C789-4248-8381-B4CEF77C70D8}"/>
            </c:ext>
          </c:extLst>
        </c:ser>
        <c:dLbls>
          <c:showVal val="1"/>
        </c:dLbls>
        <c:axId val="191822848"/>
        <c:axId val="223364224"/>
      </c:barChart>
      <c:catAx>
        <c:axId val="191822848"/>
        <c:scaling>
          <c:orientation val="minMax"/>
        </c:scaling>
        <c:axPos val="b"/>
        <c:numFmt formatCode="General" sourceLinked="0"/>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23364224"/>
        <c:crosses val="autoZero"/>
        <c:auto val="1"/>
        <c:lblAlgn val="ctr"/>
        <c:lblOffset val="100"/>
      </c:catAx>
      <c:valAx>
        <c:axId val="223364224"/>
        <c:scaling>
          <c:orientation val="minMax"/>
        </c:scaling>
        <c:delete val="1"/>
        <c:axPos val="l"/>
        <c:numFmt formatCode="General" sourceLinked="1"/>
        <c:tickLblPos val="none"/>
        <c:crossAx val="191822848"/>
        <c:crosses val="autoZero"/>
        <c:crossBetween val="between"/>
      </c:valAx>
    </c:plotArea>
    <c:plotVisOnly val="1"/>
    <c:dispBlanksAs val="gap"/>
  </c:chart>
  <c:spPr>
    <a:ln w="9525" cap="flat" cmpd="sng" algn="ctr">
      <a:noFill/>
      <a:prstDash val="solid"/>
      <a:round/>
    </a:ln>
  </c:spPr>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3.0178326474622812E-2"/>
          <c:y val="8.618213157138753E-3"/>
          <c:w val="0.96570644718792897"/>
          <c:h val="0.84458488939959864"/>
        </c:manualLayout>
      </c:layout>
      <c:barChart>
        <c:barDir val="col"/>
        <c:grouping val="clustered"/>
        <c:ser>
          <c:idx val="0"/>
          <c:order val="0"/>
          <c:dLbls>
            <c:dLbl>
              <c:idx val="0"/>
              <c:tx>
                <c:rich>
                  <a:bodyPr/>
                  <a:lstStyle/>
                  <a:p>
                    <a:r>
                      <a:rPr lang="en-US" altLang="en-US"/>
                      <a:t>4.62%</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1158-45A9-9EAC-C5FF50CAF4C2}"/>
                </c:ext>
              </c:extLst>
            </c:dLbl>
            <c:dLbl>
              <c:idx val="1"/>
              <c:tx>
                <c:rich>
                  <a:bodyPr/>
                  <a:lstStyle/>
                  <a:p>
                    <a:r>
                      <a:rPr lang="en-US" altLang="en-US"/>
                      <a:t>41.54%</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1158-45A9-9EAC-C5FF50CAF4C2}"/>
                </c:ext>
              </c:extLst>
            </c:dLbl>
            <c:dLbl>
              <c:idx val="2"/>
              <c:tx>
                <c:rich>
                  <a:bodyPr/>
                  <a:lstStyle/>
                  <a:p>
                    <a:r>
                      <a:rPr lang="en-US" altLang="en-US"/>
                      <a:t>52.30%</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1158-45A9-9EAC-C5FF50CAF4C2}"/>
                </c:ext>
              </c:extLst>
            </c:dLbl>
            <c:dLbl>
              <c:idx val="3"/>
              <c:tx>
                <c:rich>
                  <a:bodyPr/>
                  <a:lstStyle/>
                  <a:p>
                    <a:r>
                      <a:rPr lang="en-US" altLang="en-US"/>
                      <a:t>1.54%</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1158-45A9-9EAC-C5FF50CAF4C2}"/>
                </c:ext>
              </c:extLst>
            </c:dLbl>
            <c:dLbl>
              <c:idx val="4"/>
              <c:tx>
                <c:rich>
                  <a:bodyPr/>
                  <a:lstStyle/>
                  <a:p>
                    <a:r>
                      <a:rPr lang="en-US" altLang="en-US"/>
                      <a:t>0%</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1158-45A9-9EAC-C5FF50CAF4C2}"/>
                </c:ext>
              </c:extLst>
            </c:dLbl>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Val val="1"/>
            <c:extLst xmlns:c16r2="http://schemas.microsoft.com/office/drawing/2015/06/chart">
              <c:ext xmlns:c15="http://schemas.microsoft.com/office/drawing/2012/chart" uri="{CE6537A1-D6FC-4f65-9D91-7224C49458BB}">
                <c15:showLeaderLines val="0"/>
              </c:ext>
            </c:extLst>
          </c:dLbls>
          <c:cat>
            <c:strRef>
              <c:f>[2020年9月本科教学图表.xlsx]图!$A$2:$E$2</c:f>
              <c:strCache>
                <c:ptCount val="5"/>
                <c:pt idx="0">
                  <c:v>正高级</c:v>
                </c:pt>
                <c:pt idx="1">
                  <c:v>副高级</c:v>
                </c:pt>
                <c:pt idx="2">
                  <c:v>中级</c:v>
                </c:pt>
                <c:pt idx="3">
                  <c:v>初级</c:v>
                </c:pt>
                <c:pt idx="4">
                  <c:v>无</c:v>
                </c:pt>
              </c:strCache>
            </c:strRef>
          </c:cat>
          <c:val>
            <c:numRef>
              <c:f>[2020年9月本科教学图表.xlsx]图!$A$3:$E$3</c:f>
              <c:numCache>
                <c:formatCode>General</c:formatCode>
                <c:ptCount val="5"/>
                <c:pt idx="0">
                  <c:v>3</c:v>
                </c:pt>
                <c:pt idx="1">
                  <c:v>27</c:v>
                </c:pt>
                <c:pt idx="2">
                  <c:v>34</c:v>
                </c:pt>
                <c:pt idx="3">
                  <c:v>1</c:v>
                </c:pt>
                <c:pt idx="4">
                  <c:v>0</c:v>
                </c:pt>
              </c:numCache>
            </c:numRef>
          </c:val>
          <c:extLst xmlns:c16r2="http://schemas.microsoft.com/office/drawing/2015/06/chart">
            <c:ext xmlns:c16="http://schemas.microsoft.com/office/drawing/2014/chart" uri="{C3380CC4-5D6E-409C-BE32-E72D297353CC}">
              <c16:uniqueId val="{00000005-1158-45A9-9EAC-C5FF50CAF4C2}"/>
            </c:ext>
          </c:extLst>
        </c:ser>
        <c:dLbls>
          <c:showVal val="1"/>
        </c:dLbls>
        <c:gapWidth val="128"/>
        <c:axId val="118960512"/>
        <c:axId val="118962048"/>
      </c:barChart>
      <c:catAx>
        <c:axId val="118960512"/>
        <c:scaling>
          <c:orientation val="minMax"/>
        </c:scaling>
        <c:axPos val="b"/>
        <c:numFmt formatCode="General" sourceLinked="0"/>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18962048"/>
        <c:crosses val="autoZero"/>
        <c:auto val="1"/>
        <c:lblAlgn val="ctr"/>
        <c:lblOffset val="100"/>
      </c:catAx>
      <c:valAx>
        <c:axId val="118962048"/>
        <c:scaling>
          <c:orientation val="minMax"/>
        </c:scaling>
        <c:delete val="1"/>
        <c:axPos val="l"/>
        <c:numFmt formatCode="General" sourceLinked="1"/>
        <c:tickLblPos val="none"/>
        <c:crossAx val="118960512"/>
        <c:crosses val="autoZero"/>
        <c:crossBetween val="between"/>
      </c:valAx>
      <c:spPr>
        <a:noFill/>
        <a:ln w="25400">
          <a:noFill/>
        </a:ln>
      </c:spPr>
    </c:plotArea>
    <c:plotVisOnly val="1"/>
    <c:dispBlanksAs val="gap"/>
  </c:chart>
  <c:spPr>
    <a:ln w="9525" cap="flat" cmpd="sng" algn="ctr">
      <a:noFill/>
      <a:prstDash val="solid"/>
      <a:round/>
    </a:ln>
  </c:spPr>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4.3514879281302613E-3"/>
          <c:y val="8.7336244541484746E-3"/>
          <c:w val="0.99129702414373899"/>
          <c:h val="0.85851528384279496"/>
        </c:manualLayout>
      </c:layout>
      <c:barChart>
        <c:barDir val="col"/>
        <c:grouping val="clustered"/>
        <c:ser>
          <c:idx val="0"/>
          <c:order val="0"/>
          <c:dLbls>
            <c:dLbl>
              <c:idx val="0"/>
              <c:tx>
                <c:rich>
                  <a:bodyPr/>
                  <a:lstStyle/>
                  <a:p>
                    <a:r>
                      <a:rPr lang="en-US" altLang="en-US"/>
                      <a:t>23.08%</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B3EA-432F-B041-A7C1CD2F111F}"/>
                </c:ext>
              </c:extLst>
            </c:dLbl>
            <c:dLbl>
              <c:idx val="1"/>
              <c:tx>
                <c:rich>
                  <a:bodyPr/>
                  <a:lstStyle/>
                  <a:p>
                    <a:r>
                      <a:rPr lang="en-US" altLang="en-US"/>
                      <a:t>63.08%</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B3EA-432F-B041-A7C1CD2F111F}"/>
                </c:ext>
              </c:extLst>
            </c:dLbl>
            <c:dLbl>
              <c:idx val="2"/>
              <c:tx>
                <c:rich>
                  <a:bodyPr/>
                  <a:lstStyle/>
                  <a:p>
                    <a:r>
                      <a:rPr lang="en-US" altLang="en-US"/>
                      <a:t>9.23%</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B3EA-432F-B041-A7C1CD2F111F}"/>
                </c:ext>
              </c:extLst>
            </c:dLbl>
            <c:dLbl>
              <c:idx val="3"/>
              <c:tx>
                <c:rich>
                  <a:bodyPr/>
                  <a:lstStyle/>
                  <a:p>
                    <a:r>
                      <a:rPr lang="en-US" altLang="en-US"/>
                      <a:t>4.61%</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B3EA-432F-B041-A7C1CD2F111F}"/>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Val val="1"/>
            <c:extLst xmlns:c16r2="http://schemas.microsoft.com/office/drawing/2015/06/chart">
              <c:ext xmlns:c15="http://schemas.microsoft.com/office/drawing/2012/chart" uri="{CE6537A1-D6FC-4f65-9D91-7224C49458BB}">
                <c15:showLeaderLines val="0"/>
              </c:ext>
            </c:extLst>
          </c:dLbls>
          <c:cat>
            <c:strRef>
              <c:f>图!$A$28:$D$28</c:f>
              <c:strCache>
                <c:ptCount val="4"/>
                <c:pt idx="0">
                  <c:v>35岁以下</c:v>
                </c:pt>
                <c:pt idx="1">
                  <c:v>36-45岁</c:v>
                </c:pt>
                <c:pt idx="2">
                  <c:v>46-55岁</c:v>
                </c:pt>
                <c:pt idx="3">
                  <c:v>56岁以上</c:v>
                </c:pt>
              </c:strCache>
            </c:strRef>
          </c:cat>
          <c:val>
            <c:numRef>
              <c:f>图!$A$29:$D$29</c:f>
              <c:numCache>
                <c:formatCode>General</c:formatCode>
                <c:ptCount val="4"/>
                <c:pt idx="0">
                  <c:v>15</c:v>
                </c:pt>
                <c:pt idx="1">
                  <c:v>41</c:v>
                </c:pt>
                <c:pt idx="2">
                  <c:v>6</c:v>
                </c:pt>
                <c:pt idx="3">
                  <c:v>3</c:v>
                </c:pt>
              </c:numCache>
            </c:numRef>
          </c:val>
          <c:extLst xmlns:c16r2="http://schemas.microsoft.com/office/drawing/2015/06/chart">
            <c:ext xmlns:c16="http://schemas.microsoft.com/office/drawing/2014/chart" uri="{C3380CC4-5D6E-409C-BE32-E72D297353CC}">
              <c16:uniqueId val="{00000004-B3EA-432F-B041-A7C1CD2F111F}"/>
            </c:ext>
          </c:extLst>
        </c:ser>
        <c:dLbls>
          <c:showVal val="1"/>
        </c:dLbls>
        <c:axId val="119829632"/>
        <c:axId val="119831168"/>
      </c:barChart>
      <c:catAx>
        <c:axId val="119829632"/>
        <c:scaling>
          <c:orientation val="minMax"/>
        </c:scaling>
        <c:axPos val="b"/>
        <c:numFmt formatCode="General" sourceLinked="0"/>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19831168"/>
        <c:crosses val="autoZero"/>
        <c:auto val="1"/>
        <c:lblAlgn val="ctr"/>
        <c:lblOffset val="100"/>
      </c:catAx>
      <c:valAx>
        <c:axId val="119831168"/>
        <c:scaling>
          <c:orientation val="minMax"/>
        </c:scaling>
        <c:delete val="1"/>
        <c:axPos val="l"/>
        <c:numFmt formatCode="General" sourceLinked="1"/>
        <c:tickLblPos val="none"/>
        <c:crossAx val="119829632"/>
        <c:crosses val="autoZero"/>
        <c:crossBetween val="between"/>
      </c:valAx>
    </c:plotArea>
    <c:plotVisOnly val="1"/>
    <c:dispBlanksAs val="gap"/>
  </c:chart>
  <c:spPr>
    <a:ln w="9525" cap="flat" cmpd="sng" algn="ctr">
      <a:noFill/>
      <a:prstDash val="solid"/>
      <a:round/>
    </a:ln>
  </c:spPr>
  <c:txPr>
    <a:bodyPr/>
    <a:lstStyle/>
    <a:p>
      <a:pPr>
        <a:defRPr lang="zh-CN"/>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9E41E-99BA-4E5F-ABF6-DBFFE711E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62</Pages>
  <Words>28584</Words>
  <Characters>28584</Characters>
  <Application>Microsoft Office Word</Application>
  <DocSecurity>0</DocSecurity>
  <Lines>772</Lines>
  <Paragraphs>138</Paragraphs>
  <ScaleCrop>false</ScaleCrop>
  <Company>Microsoft</Company>
  <LinksUpToDate>false</LinksUpToDate>
  <CharactersWithSpaces>57030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cp:lastPrinted>2020-12-09T02:53:00Z</cp:lastPrinted>
  <dcterms:created xsi:type="dcterms:W3CDTF">2020-12-09T01:41:00Z</dcterms:created>
  <dcterms:modified xsi:type="dcterms:W3CDTF">2020-12-14T11:36:00Z</dcterms:modified>
</cp:coreProperties>
</file>